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/>
      <w:bookmarkStart w:id="0" w:name="_Toc199936634"/>
      <w:r/>
      <w:bookmarkStart w:id="1" w:name="_Toc180594083"/>
      <w:r/>
      <w:r/>
    </w:p>
    <w:p>
      <w:pPr>
        <w:jc w:val="center"/>
        <w:spacing w:line="240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РОССИЙСКАЯ ФЕДЕРАЦИЯ</w:t>
      </w:r>
      <w:r/>
    </w:p>
    <w:p>
      <w:pPr>
        <w:jc w:val="center"/>
        <w:spacing w:line="240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СОВЕТ ДЕПУТАТОВ</w:t>
      </w:r>
      <w:r/>
    </w:p>
    <w:p>
      <w:pPr>
        <w:jc w:val="center"/>
        <w:spacing w:line="240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ГОРОДСКОГО ОКРУГА СЕРЕБРЯНЫЕ ПРУДЫ</w:t>
      </w:r>
      <w:r/>
    </w:p>
    <w:p>
      <w:pPr>
        <w:jc w:val="center"/>
        <w:spacing w:line="240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МОСКОВСКОЙ ОБЛАСТИ</w:t>
      </w:r>
      <w:r/>
    </w:p>
    <w:p>
      <w:pPr>
        <w:jc w:val="center"/>
        <w:spacing w:line="240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Р Е Ш Е Н И Е  </w:t>
      </w:r>
      <w:r/>
    </w:p>
    <w:p>
      <w:pPr>
        <w:jc w:val="center"/>
        <w:spacing w:line="240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  <w:r/>
    </w:p>
    <w:p>
      <w:pPr>
        <w:jc w:val="center"/>
        <w:spacing w:line="240" w:lineRule="auto"/>
        <w:rPr>
          <w:highlight w:val="none"/>
          <w:lang w:eastAsia="zh-CN"/>
        </w:rPr>
      </w:pPr>
      <w:r>
        <w:rPr>
          <w:sz w:val="28"/>
          <w:szCs w:val="28"/>
          <w:lang w:eastAsia="zh-CN"/>
        </w:rPr>
        <w:t xml:space="preserve">От 15.11.2024                                                        № 228/35</w:t>
      </w:r>
      <w:r/>
    </w:p>
    <w:p>
      <w:pPr>
        <w:jc w:val="center"/>
        <w:spacing w:line="240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  <w:r/>
    </w:p>
    <w:p>
      <w:pPr>
        <w:jc w:val="center"/>
        <w:spacing w:line="240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  <w:r/>
    </w:p>
    <w:p>
      <w:pPr>
        <w:jc w:val="center"/>
        <w:spacing w:line="240" w:lineRule="auto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«Об утверждении местных нормативов градостроительного проектирования городского округа Серебряные Пруды Московской области»</w:t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</w:t>
      </w:r>
      <w:r>
        <w:rPr>
          <w:sz w:val="28"/>
          <w:szCs w:val="28"/>
        </w:rPr>
        <w:t xml:space="preserve">го самоуправления в Российской Федерации», Градостроительным кодексом Российской Федерации, Земельным кодексом Российской Федерации, иными законами и иными нормативно правовыми актами Российской Федерации и Московской области о градостроительной деятельнос</w:t>
      </w:r>
      <w:r>
        <w:rPr>
          <w:sz w:val="28"/>
          <w:szCs w:val="28"/>
        </w:rPr>
        <w:t xml:space="preserve">ти, в области земельных отношений, охраны окружающей среды и рационального использования природных ресурсов, на основании Устава городского округа Серебряные Пруды Московской области, постановления администрации городского округа Серебряные Пруды Московско</w:t>
      </w:r>
      <w:r>
        <w:rPr>
          <w:sz w:val="28"/>
          <w:szCs w:val="28"/>
        </w:rPr>
        <w:t xml:space="preserve">й области от 09.07.2020 № 782 (в редакции 25.12.2020 № 1701) «Об утверждении Положения о порядке подготовки, утверждения местных нормативов градостроительного проектирования городского округа Серебряные Пруды Московской области и внесения в них изменений»,</w:t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ГОРОДСКОГО ОКРУГА РЕШИЛ:</w:t>
      </w:r>
      <w:r/>
    </w:p>
    <w:p>
      <w:pPr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местные нормативы градостроительного проектирования городского округа Серебряные Пруды Московской области (Прилагаются).</w:t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решение Совета депутатов </w:t>
      </w:r>
      <w:r>
        <w:rPr>
          <w:sz w:val="28"/>
          <w:szCs w:val="28"/>
        </w:rPr>
        <w:t xml:space="preserve">городского округа Серебря</w:t>
      </w:r>
      <w:r>
        <w:rPr>
          <w:sz w:val="28"/>
          <w:szCs w:val="28"/>
        </w:rPr>
        <w:t xml:space="preserve">ные Пруды Московской области от 16.06.2021 № 639/77 «Об утверждении местных нормативов градостроительного проектирования городского округа Серебряные Пруды Московской области»</w:t>
      </w:r>
      <w:r>
        <w:rPr>
          <w:sz w:val="28"/>
          <w:szCs w:val="28"/>
        </w:rPr>
        <w:t xml:space="preserve">.</w:t>
      </w:r>
      <w:r/>
    </w:p>
    <w:p>
      <w:pPr>
        <w:spacing w:line="24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</w:t>
      </w:r>
      <w:r>
        <w:rPr>
          <w:color w:val="000000" w:themeColor="text1"/>
          <w:sz w:val="28"/>
          <w:szCs w:val="28"/>
        </w:rPr>
        <w:t xml:space="preserve">»: </w:t>
      </w:r>
      <w:hyperlink r:id="rId13" w:tooltip="http://spadm.ru" w:history="1">
        <w:r>
          <w:rPr>
            <w:rStyle w:val="887"/>
            <w:color w:val="000000" w:themeColor="text1"/>
            <w:sz w:val="28"/>
            <w:szCs w:val="28"/>
          </w:rPr>
          <w:t xml:space="preserve">http://spadm.ru</w:t>
        </w:r>
      </w:hyperlink>
      <w:r>
        <w:rPr>
          <w:color w:val="000000" w:themeColor="text1"/>
          <w:sz w:val="28"/>
          <w:szCs w:val="28"/>
        </w:rPr>
        <w:t xml:space="preserve">.</w:t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после его официального опубликования.</w:t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решения возложить на Главу городского округа - О.В. Павлихина.</w:t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В.В. </w:t>
      </w:r>
      <w:r>
        <w:rPr>
          <w:sz w:val="28"/>
          <w:szCs w:val="28"/>
        </w:rPr>
        <w:t xml:space="preserve">Растегаев</w:t>
      </w:r>
      <w:r>
        <w:rPr>
          <w:sz w:val="28"/>
          <w:szCs w:val="28"/>
        </w:rPr>
        <w:t xml:space="preserve"> </w:t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</w:t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О.В. Павлихин</w:t>
      </w:r>
      <w:r/>
    </w:p>
    <w:p>
      <w:pPr>
        <w:ind w:right="-2" w:firstLine="0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right="-2" w:firstLine="0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 w:right="-2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Приложение</w:t>
      </w:r>
      <w:r/>
    </w:p>
    <w:p>
      <w:pPr>
        <w:ind w:left="5245"/>
        <w:jc w:val="right"/>
        <w:spacing w:line="240" w:lineRule="auto"/>
        <w:tabs>
          <w:tab w:val="left" w:pos="720" w:leader="none"/>
          <w:tab w:val="left" w:pos="9354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к решению Совета депутатов</w:t>
      </w:r>
      <w:r/>
    </w:p>
    <w:p>
      <w:pPr>
        <w:ind w:left="5245"/>
        <w:jc w:val="right"/>
        <w:spacing w:line="240" w:lineRule="auto"/>
        <w:tabs>
          <w:tab w:val="left" w:pos="720" w:leader="none"/>
          <w:tab w:val="left" w:pos="9354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городского округа </w:t>
      </w:r>
      <w:r/>
    </w:p>
    <w:p>
      <w:pPr>
        <w:ind w:left="5245"/>
        <w:jc w:val="right"/>
        <w:spacing w:line="240" w:lineRule="auto"/>
        <w:tabs>
          <w:tab w:val="left" w:pos="720" w:leader="none"/>
          <w:tab w:val="left" w:pos="9354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Серебряные Пруды </w:t>
      </w:r>
      <w:r/>
    </w:p>
    <w:p>
      <w:pPr>
        <w:ind w:left="5245"/>
        <w:jc w:val="right"/>
        <w:spacing w:line="240" w:lineRule="auto"/>
        <w:tabs>
          <w:tab w:val="left" w:pos="720" w:leader="none"/>
          <w:tab w:val="left" w:pos="9354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Московской области </w:t>
      </w:r>
      <w:r/>
    </w:p>
    <w:p>
      <w:pPr>
        <w:ind w:left="5245"/>
        <w:jc w:val="right"/>
        <w:spacing w:line="240" w:lineRule="auto"/>
        <w:tabs>
          <w:tab w:val="left" w:pos="720" w:leader="none"/>
          <w:tab w:val="left" w:pos="9354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от 15.11.2024 № 228/35</w:t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firstLine="0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-851" w:right="1416" w:firstLine="993"/>
        <w:jc w:val="center"/>
        <w:spacing w:line="240" w:lineRule="auto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284" w:right="1416" w:firstLine="567"/>
        <w:jc w:val="center"/>
        <w:spacing w:line="240" w:lineRule="auto"/>
        <w:tabs>
          <w:tab w:val="center" w:pos="7938" w:leader="none"/>
        </w:tabs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Местные нормативы градостроительного проектирования</w:t>
      </w:r>
      <w:r/>
    </w:p>
    <w:p>
      <w:pPr>
        <w:ind w:left="284" w:right="1416" w:firstLine="567"/>
        <w:jc w:val="center"/>
        <w:spacing w:line="240" w:lineRule="auto"/>
        <w:tabs>
          <w:tab w:val="center" w:pos="7938" w:leader="none"/>
        </w:tabs>
        <w:rPr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городского округа Серебряные Пруды Московской области</w:t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left="5245"/>
        <w:jc w:val="right"/>
        <w:spacing w:line="240" w:lineRule="auto"/>
        <w:tabs>
          <w:tab w:val="left" w:pos="72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firstLine="0"/>
        <w:spacing w:line="240" w:lineRule="auto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firstLine="0"/>
        <w:spacing w:line="240" w:lineRule="auto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right="99" w:firstLine="0"/>
        <w:spacing w:line="240" w:lineRule="auto"/>
        <w:tabs>
          <w:tab w:val="center" w:pos="7950" w:leader="none"/>
          <w:tab w:val="center" w:pos="93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right="99" w:firstLine="0"/>
        <w:jc w:val="center"/>
        <w:spacing w:line="240" w:lineRule="auto"/>
        <w:tabs>
          <w:tab w:val="center" w:pos="7950" w:leader="none"/>
          <w:tab w:val="center" w:pos="9300" w:leader="none"/>
        </w:tabs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Местные нормативы градостроительного проектирования</w:t>
      </w:r>
      <w:r/>
    </w:p>
    <w:p>
      <w:pPr>
        <w:ind w:right="99" w:firstLine="0"/>
        <w:jc w:val="center"/>
        <w:spacing w:line="240" w:lineRule="auto"/>
        <w:tabs>
          <w:tab w:val="center" w:pos="7950" w:leader="none"/>
          <w:tab w:val="center" w:pos="9300" w:leader="none"/>
        </w:tabs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городского округа </w:t>
      </w:r>
      <w:r>
        <w:rPr>
          <w:b/>
          <w:sz w:val="28"/>
          <w:szCs w:val="28"/>
        </w:rPr>
        <w:t xml:space="preserve">Серебряные Пруды</w:t>
      </w:r>
      <w:r>
        <w:rPr>
          <w:b/>
          <w:sz w:val="28"/>
          <w:szCs w:val="28"/>
        </w:rPr>
        <w:t xml:space="preserve"> Московской области</w:t>
      </w:r>
      <w:r/>
    </w:p>
    <w:p>
      <w:pPr>
        <w:ind w:right="99" w:firstLine="0"/>
        <w:jc w:val="center"/>
        <w:spacing w:line="240" w:lineRule="auto"/>
        <w:tabs>
          <w:tab w:val="center" w:pos="7950" w:leader="none"/>
          <w:tab w:val="center" w:pos="9300" w:leader="none"/>
        </w:tabs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/>
    </w:p>
    <w:p>
      <w:pPr>
        <w:pStyle w:val="874"/>
        <w:spacing w:before="0"/>
        <w:rPr>
          <w:rFonts w:cs="Times New Roman"/>
          <w:color w:val="000000" w:themeColor="text1"/>
          <w:sz w:val="28"/>
          <w:szCs w:val="28"/>
        </w:rPr>
      </w:pPr>
      <w:r/>
      <w:bookmarkStart w:id="2" w:name="_Toc136531687"/>
      <w:r>
        <w:rPr>
          <w:rFonts w:cs="Times New Roman"/>
          <w:color w:val="000000" w:themeColor="text1"/>
          <w:sz w:val="28"/>
          <w:szCs w:val="28"/>
        </w:rPr>
        <w:t xml:space="preserve">В</w:t>
      </w:r>
      <w:bookmarkEnd w:id="2"/>
      <w:r>
        <w:rPr>
          <w:rFonts w:cs="Times New Roman"/>
          <w:color w:val="000000" w:themeColor="text1"/>
          <w:sz w:val="28"/>
          <w:szCs w:val="28"/>
        </w:rPr>
        <w:t xml:space="preserve">ведение</w:t>
      </w:r>
      <w:r/>
    </w:p>
    <w:p>
      <w:pPr>
        <w:ind w:firstLine="0"/>
        <w:spacing w:line="240" w:lineRule="auto"/>
        <w:rPr>
          <w:color w:val="000000" w:themeColor="text1"/>
          <w:sz w:val="28"/>
          <w:szCs w:val="28"/>
        </w:rPr>
      </w:pPr>
      <w:r/>
      <w:bookmarkStart w:id="3" w:name="bookmark0"/>
      <w:r/>
      <w:bookmarkStart w:id="4" w:name="_Hlk108395220"/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Н</w:t>
      </w:r>
      <w:bookmarkEnd w:id="3"/>
      <w:r>
        <w:rPr>
          <w:color w:val="000000" w:themeColor="text1"/>
          <w:sz w:val="28"/>
          <w:szCs w:val="28"/>
        </w:rPr>
        <w:t xml:space="preserve">астоящие местные нормативы градостроительного проектирования городского округа Серебряные Пруды Московской области (далее – Нормативы)</w:t>
      </w:r>
      <w:bookmarkEnd w:id="4"/>
      <w:r>
        <w:rPr>
          <w:color w:val="000000" w:themeColor="text1"/>
          <w:sz w:val="28"/>
          <w:szCs w:val="28"/>
        </w:rPr>
        <w:t xml:space="preserve"> разработаны в соответствии с требованиями главы 3.1. Градостроительного кодекса Российской Федерации от 29.12.2004              № 190-ФЗ. </w:t>
      </w:r>
      <w:r/>
    </w:p>
    <w:p>
      <w:pPr>
        <w:ind w:firstLine="0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Разработка Нормативов осуществлена в соответствии с требованиями следующих правовых и нормативных актов:</w:t>
      </w:r>
      <w:r/>
    </w:p>
    <w:p>
      <w:pPr>
        <w:pStyle w:val="934"/>
        <w:numPr>
          <w:ilvl w:val="0"/>
          <w:numId w:val="18"/>
        </w:numPr>
        <w:contextualSpacing/>
        <w:ind w:left="0" w:firstLine="709"/>
        <w:jc w:val="both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Федеральный закон от 06.10.2003 № </w:t>
      </w:r>
      <w:r>
        <w:rPr>
          <w:color w:val="000000" w:themeColor="text1"/>
          <w:spacing w:val="-1"/>
          <w:sz w:val="28"/>
          <w:szCs w:val="28"/>
        </w:rPr>
        <w:t xml:space="preserve">131-ФЗ «Об общих принципах организации местного самоуправления в Российской Федерации»</w:t>
      </w:r>
      <w:r>
        <w:rPr>
          <w:color w:val="000000" w:themeColor="text1"/>
          <w:sz w:val="28"/>
          <w:szCs w:val="28"/>
        </w:rPr>
        <w:t xml:space="preserve">;</w:t>
      </w:r>
      <w:r/>
    </w:p>
    <w:p>
      <w:pPr>
        <w:pStyle w:val="934"/>
        <w:numPr>
          <w:ilvl w:val="0"/>
          <w:numId w:val="18"/>
        </w:numPr>
        <w:contextualSpacing/>
        <w:ind w:left="0" w:firstLine="709"/>
        <w:jc w:val="both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Закон Московской области от 07.03.2007 № 36/2007-ОЗ «О Генеральном плане развития Московской области»; </w:t>
      </w:r>
      <w:r/>
    </w:p>
    <w:p>
      <w:pPr>
        <w:pStyle w:val="934"/>
        <w:numPr>
          <w:ilvl w:val="0"/>
          <w:numId w:val="18"/>
        </w:numPr>
        <w:contextualSpacing/>
        <w:ind w:left="0" w:firstLine="709"/>
        <w:jc w:val="both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Закон Московской области от 24.07.2014 № 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  <w:r/>
    </w:p>
    <w:p>
      <w:pPr>
        <w:pStyle w:val="934"/>
        <w:numPr>
          <w:ilvl w:val="0"/>
          <w:numId w:val="18"/>
        </w:numPr>
        <w:contextualSpacing/>
        <w:ind w:left="0" w:firstLine="709"/>
        <w:jc w:val="both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Закон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 области»;</w:t>
      </w:r>
      <w:r/>
    </w:p>
    <w:p>
      <w:pPr>
        <w:pStyle w:val="934"/>
        <w:numPr>
          <w:ilvl w:val="0"/>
          <w:numId w:val="18"/>
        </w:numPr>
        <w:contextualSpacing/>
        <w:ind w:left="0" w:firstLine="709"/>
        <w:jc w:val="both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Закон Московской области от 05.12.2014 № 164/2014-ОЗ «О видах объектов областного значения, подлежащих отображению на схемах территориального планирования Московской области, </w:t>
      </w:r>
      <w:r>
        <w:rPr>
          <w:color w:val="000000" w:themeColor="text1"/>
          <w:sz w:val="28"/>
          <w:szCs w:val="28"/>
        </w:rPr>
        <w:t xml:space="preserve">видах объектов местного значения муниципального района, поселения, городского округа, подлежащих отображению на схеме территориального планирования муниципального района, генеральном плане поселения, генеральном плане городского округа Московской области»;</w:t>
      </w:r>
      <w:r/>
    </w:p>
    <w:p>
      <w:pPr>
        <w:pStyle w:val="934"/>
        <w:numPr>
          <w:ilvl w:val="0"/>
          <w:numId w:val="18"/>
        </w:numPr>
        <w:contextualSpacing/>
        <w:ind w:left="0" w:firstLine="709"/>
        <w:jc w:val="both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Правительства Московской области от 17.08.2015 № 713/30 «Об утверждении нормативов градостроительного проектирования Московской области»;</w:t>
      </w:r>
      <w:r/>
    </w:p>
    <w:p>
      <w:pPr>
        <w:pStyle w:val="934"/>
        <w:numPr>
          <w:ilvl w:val="0"/>
          <w:numId w:val="18"/>
        </w:numPr>
        <w:contextualSpacing/>
        <w:ind w:left="0" w:firstLine="709"/>
        <w:jc w:val="both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другими законодательными и нормативно-правовыми актами.</w:t>
      </w:r>
      <w:r/>
    </w:p>
    <w:p>
      <w:pPr>
        <w:ind w:firstLine="0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Норма</w:t>
      </w:r>
      <w:r>
        <w:rPr>
          <w:color w:val="000000" w:themeColor="text1"/>
          <w:sz w:val="28"/>
          <w:szCs w:val="28"/>
        </w:rPr>
        <w:t xml:space="preserve">тивы разработаны с учётом законодательства Российской Федерации о техническом регулировании, земельного, лесного, водного законодательств, законодательства об особо охраняемых природных территориях, об охране окружающей среды, об охране объектов культурног</w:t>
      </w:r>
      <w:r>
        <w:rPr>
          <w:color w:val="000000" w:themeColor="text1"/>
          <w:sz w:val="28"/>
          <w:szCs w:val="28"/>
        </w:rPr>
        <w:t xml:space="preserve">о наследия (памятников истории и культуры) народов Российской Федерации, иных законодательств Российской Федерации, Московской области и статьи 8 Градостроительного кодекса Российской Федерации в целях реализации полномочий Администрации городского округа </w:t>
      </w:r>
      <w:r>
        <w:rPr>
          <w:color w:val="000000" w:themeColor="text1"/>
          <w:sz w:val="28"/>
          <w:szCs w:val="28"/>
        </w:rPr>
        <w:t xml:space="preserve">Серебряные Пруды</w:t>
      </w:r>
      <w:r>
        <w:rPr>
          <w:color w:val="000000" w:themeColor="text1"/>
          <w:sz w:val="28"/>
          <w:szCs w:val="28"/>
        </w:rPr>
        <w:t xml:space="preserve"> Московской области, а также создания нормативной базы градостроительного проектирования для обеспечения благоприятных условий жизнедеятельности человека на территории городского округа </w:t>
      </w:r>
      <w:r>
        <w:rPr>
          <w:color w:val="000000" w:themeColor="text1"/>
          <w:sz w:val="28"/>
          <w:szCs w:val="28"/>
        </w:rPr>
        <w:t xml:space="preserve">Серебряные Пруды Московской области</w:t>
      </w:r>
      <w:r>
        <w:rPr>
          <w:color w:val="000000" w:themeColor="text1"/>
          <w:sz w:val="28"/>
          <w:szCs w:val="28"/>
        </w:rPr>
        <w:t xml:space="preserve">.</w:t>
      </w:r>
      <w:r/>
    </w:p>
    <w:p>
      <w:pPr>
        <w:ind w:firstLine="0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Настоящие нормативы конкретизируют и развивают основные положения действующих федеральных и региональных нормативов.</w:t>
      </w:r>
      <w:r/>
    </w:p>
    <w:p>
      <w:pPr>
        <w:ind w:firstLine="0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Федерации, в соответствии с требованиями Федеральн</w:t>
      </w:r>
      <w:r>
        <w:rPr>
          <w:color w:val="000000" w:themeColor="text1"/>
          <w:sz w:val="28"/>
          <w:szCs w:val="28"/>
        </w:rPr>
        <w:t xml:space="preserve">ого закона </w:t>
      </w:r>
      <w:r>
        <w:rPr>
          <w:color w:val="000000" w:themeColor="text1"/>
          <w:sz w:val="28"/>
          <w:szCs w:val="28"/>
        </w:rPr>
        <w:t xml:space="preserve">от 27.12.2002 № 184-ФЗ «О техническом регулировании». При отмене и/или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 отмененных.</w:t>
      </w:r>
      <w:r/>
    </w:p>
    <w:p>
      <w:pPr>
        <w:ind w:firstLine="0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Настоящие нормативы обязательны для всех субъектов градостроительной деятельности, осуществляющих деятельность на территории городского округа </w:t>
      </w:r>
      <w:r>
        <w:rPr>
          <w:color w:val="000000" w:themeColor="text1"/>
          <w:sz w:val="28"/>
          <w:szCs w:val="28"/>
        </w:rPr>
        <w:t xml:space="preserve">Серебряные Пруды Московской области</w:t>
      </w:r>
      <w:r>
        <w:rPr>
          <w:color w:val="000000" w:themeColor="text1"/>
          <w:sz w:val="28"/>
          <w:szCs w:val="28"/>
        </w:rPr>
        <w:t xml:space="preserve">, независимо от их организационно-правовой формы.</w:t>
      </w:r>
      <w:r/>
    </w:p>
    <w:p>
      <w:pPr>
        <w:ind w:firstLine="0"/>
        <w:spacing w:line="240" w:lineRule="auto"/>
        <w:tabs>
          <w:tab w:val="left" w:pos="567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Местные нормативы содержат минимальные расчётные показатели обеспечения благоприятных условий жизнедеятельности человека, значения которых не ниже аналогичных значений показателей, содержащихся в региональных нормативах градостроительного проектирования.</w:t>
      </w:r>
      <w:r/>
    </w:p>
    <w:p>
      <w:pPr>
        <w:ind w:left="426" w:firstLine="0"/>
        <w:spacing w:after="200" w:line="240" w:lineRule="auto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 w:clear="all"/>
      </w:r>
      <w:r/>
    </w:p>
    <w:p>
      <w:pPr>
        <w:pStyle w:val="934"/>
        <w:numPr>
          <w:ilvl w:val="0"/>
          <w:numId w:val="16"/>
        </w:numPr>
        <w:ind w:right="99" w:firstLine="2682"/>
        <w:jc w:val="both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Общие положения</w:t>
      </w:r>
      <w:r/>
    </w:p>
    <w:p>
      <w:pPr>
        <w:ind w:right="99" w:firstLine="0"/>
        <w:spacing w:line="240" w:lineRule="auto"/>
        <w:tabs>
          <w:tab w:val="left" w:pos="709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Городской округ Серебряные Пруды входит в состав </w:t>
      </w:r>
      <w:r>
        <w:rPr>
          <w:color w:val="000000" w:themeColor="text1"/>
          <w:sz w:val="28"/>
          <w:szCs w:val="28"/>
        </w:rPr>
        <w:t xml:space="preserve">Заокско</w:t>
      </w:r>
      <w:r>
        <w:rPr>
          <w:color w:val="000000" w:themeColor="text1"/>
          <w:sz w:val="28"/>
          <w:szCs w:val="28"/>
        </w:rPr>
        <w:t xml:space="preserve">-Мещерской</w:t>
      </w:r>
      <w:r>
        <w:rPr>
          <w:color w:val="000000" w:themeColor="text1"/>
          <w:sz w:val="28"/>
          <w:szCs w:val="28"/>
        </w:rPr>
        <w:t xml:space="preserve"> рекреационно-аграрной устойчивой системы расселения Московской области. На территории городского округа расположено 82 населенных пункта: 1 рабочий поселок (далее р. п.), 3 поселка, 17 сел и 61 деревня. Административным центром городского округа является </w:t>
      </w:r>
      <w:r>
        <w:rPr>
          <w:color w:val="000000" w:themeColor="text1"/>
          <w:sz w:val="28"/>
          <w:szCs w:val="28"/>
        </w:rPr>
        <w:t xml:space="preserve">р.п</w:t>
      </w:r>
      <w:r>
        <w:rPr>
          <w:color w:val="000000" w:themeColor="text1"/>
          <w:sz w:val="28"/>
          <w:szCs w:val="28"/>
        </w:rPr>
        <w:t xml:space="preserve">. Серебряные Пруды.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Местные нормативы являются муниципальным правовым актом в области организации градостроительной деятельности, устанавливающим требования к характеристикам объектов местного значения городского округа </w:t>
      </w:r>
      <w:r>
        <w:rPr>
          <w:color w:val="000000" w:themeColor="text1"/>
          <w:sz w:val="28"/>
          <w:szCs w:val="28"/>
        </w:rPr>
        <w:t xml:space="preserve">Серебряные Пруды</w:t>
      </w:r>
      <w:r>
        <w:rPr>
          <w:color w:val="000000" w:themeColor="text1"/>
          <w:sz w:val="28"/>
          <w:szCs w:val="28"/>
        </w:rPr>
        <w:t xml:space="preserve"> Московской области.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Местные нормативы регламентируют градостроительную деятельность, содержат расчётные количественные показатели и качественные характеристики обеспечения благоприятных условий жизнедеятельности населения, устанавливают обязательные тр</w:t>
      </w:r>
      <w:r>
        <w:rPr>
          <w:color w:val="000000" w:themeColor="text1"/>
          <w:sz w:val="28"/>
          <w:szCs w:val="28"/>
        </w:rPr>
        <w:t xml:space="preserve">ебования при строительстве и реконструкции объектов капитального строительства, применяются при подготовке документов территориального планирования, документации по планировке территории, правил землепользования и застройки на территории городского округа </w:t>
      </w:r>
      <w:r>
        <w:rPr>
          <w:color w:val="000000" w:themeColor="text1"/>
          <w:sz w:val="28"/>
          <w:szCs w:val="28"/>
        </w:rPr>
        <w:t xml:space="preserve">Серебряные Пруды</w:t>
      </w:r>
      <w:r>
        <w:rPr>
          <w:color w:val="000000" w:themeColor="text1"/>
          <w:sz w:val="28"/>
          <w:szCs w:val="28"/>
        </w:rPr>
        <w:t xml:space="preserve"> Московской области.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Местные нормативы определяются: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особенностями пространственной организации и функционального назначения территорий округа, которые характеризуются историческими традициями расселения населени</w:t>
      </w:r>
      <w:r>
        <w:rPr>
          <w:color w:val="000000" w:themeColor="text1"/>
          <w:sz w:val="28"/>
          <w:szCs w:val="28"/>
        </w:rPr>
        <w:t xml:space="preserve">я и размещения мест приложения труда, планируемыми приоритетными преобразованиями пространственной организации городского округа, планируемыми инфраструктурными изменениями, требованиями сохранения и приумножения историко-культурного и природного наследия;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особенностями населённых пунктов, входящих в состав городского округа </w:t>
      </w:r>
      <w:r>
        <w:rPr>
          <w:color w:val="000000" w:themeColor="text1"/>
          <w:sz w:val="28"/>
          <w:szCs w:val="28"/>
        </w:rPr>
        <w:t xml:space="preserve">Серебряные Пруды</w:t>
      </w:r>
      <w:r>
        <w:rPr>
          <w:color w:val="000000" w:themeColor="text1"/>
          <w:sz w:val="28"/>
          <w:szCs w:val="28"/>
        </w:rPr>
        <w:t xml:space="preserve"> Московской области, которые характеризуются типом населённого пункта – городского или сельского, планируемой численностью населения в населённом пункте, принимаемой в соответствии с программами социально-экономического развития городского округа </w:t>
      </w:r>
      <w:r>
        <w:rPr>
          <w:color w:val="000000" w:themeColor="text1"/>
          <w:sz w:val="28"/>
          <w:szCs w:val="28"/>
        </w:rPr>
        <w:t xml:space="preserve">Серебряные Пруды</w:t>
      </w:r>
      <w:r>
        <w:rPr>
          <w:color w:val="000000" w:themeColor="text1"/>
          <w:sz w:val="28"/>
          <w:szCs w:val="28"/>
        </w:rPr>
        <w:t xml:space="preserve"> и пространственной морфологией застройки населённого пункта.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Местные нормативы направлены на обеспечение: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повышения качества жизни населения округа и создания за счёт использования градостроительных средств условий для обеспечения социальных гарантий, установленных законодательством Российской Федерации, Московской области; 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повы</w:t>
      </w:r>
      <w:r>
        <w:rPr>
          <w:color w:val="000000" w:themeColor="text1"/>
          <w:sz w:val="28"/>
          <w:szCs w:val="28"/>
        </w:rPr>
        <w:t xml:space="preserve">шения эффективности использования территорий на основе рационального зонирования, исторически преемственной планировочной организации и застройки населённых пунктов, соразмерных преобладающим типам организации среды в городах и сельских населённых пунктах;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соответствия средовых характеристик населённых пунктов современным стандартам качества организации жилых, производственных и рекреационных территорий;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ограничения негативного воздействия хозяйственной и иной деятельности на окружающую среду в интересах настоящего и будущего поколений.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Для целей Нормативов используются следующие основные понятия:</w:t>
      </w:r>
      <w:r/>
    </w:p>
    <w:p>
      <w:pPr>
        <w:ind w:right="99" w:firstLine="0"/>
        <w:spacing w:line="240" w:lineRule="auto"/>
        <w:tabs>
          <w:tab w:val="left" w:pos="851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коэффициент застройки земельного участка (при застройке земельных участков </w:t>
      </w:r>
      <w:r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индивидуальными жилыми домами), квартала, жилого района - отношение территории, застроенной жилыми домами, к территории земельного участка, квартала, жилого района, выраженное в процентах;</w:t>
      </w:r>
      <w:r/>
    </w:p>
    <w:p>
      <w:pPr>
        <w:ind w:right="99" w:firstLine="0"/>
        <w:spacing w:line="240" w:lineRule="auto"/>
        <w:tabs>
          <w:tab w:val="left" w:pos="851" w:leader="none"/>
          <w:tab w:val="left" w:pos="993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плотность застройки квартала или жи</w:t>
      </w:r>
      <w:r>
        <w:rPr>
          <w:color w:val="000000" w:themeColor="text1"/>
          <w:sz w:val="28"/>
          <w:szCs w:val="28"/>
        </w:rPr>
        <w:t xml:space="preserve">лого района - суммарная поэтажная площадь наземной части жилых зданий (домов) в габаритах наружных стен, включая встроенные и пристроенные нежилые помещения, выраженная в квадратных метрах, приходящаяся на один гектар территории квартала или жилого района;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плотность населения жилого района - численность постоянного проживающего на территории жилого района населения, приходящаяся на один гектар территории жилого района;</w:t>
      </w:r>
      <w:r/>
    </w:p>
    <w:p>
      <w:pPr>
        <w:ind w:right="99" w:firstLine="0"/>
        <w:spacing w:line="240" w:lineRule="auto"/>
        <w:tabs>
          <w:tab w:val="left" w:pos="851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средняя этажность - отношение суммарной поэтажной площади наземной части жилых домов в габаритах наружных стен, включая встроенные и пристроенные нежилые помещения, к площади террит</w:t>
      </w:r>
      <w:r>
        <w:rPr>
          <w:color w:val="000000" w:themeColor="text1"/>
          <w:sz w:val="28"/>
          <w:szCs w:val="28"/>
        </w:rPr>
        <w:t xml:space="preserve">ории, застроенной этими жилыми домами (в случае, если площади этажей в каждом доме одинаковы и равны площади застройки, это отношение эквивалентно средней арифметической взвешенной этажности домов с весовыми коэффициентами в виде площадей застройки домов);</w:t>
      </w:r>
      <w:r/>
    </w:p>
    <w:p>
      <w:pPr>
        <w:ind w:right="99" w:firstLine="0"/>
        <w:spacing w:line="240" w:lineRule="auto"/>
        <w:tabs>
          <w:tab w:val="left" w:pos="709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жилой район - жилая территория (часть жилой территории) населенного пункта, ограниченная магистральными улицами, естественными и искусственными рубежами, на которой размещаются жилые дома, объекты </w:t>
      </w:r>
      <w:r>
        <w:rPr>
          <w:color w:val="000000" w:themeColor="text1"/>
          <w:sz w:val="28"/>
          <w:szCs w:val="28"/>
        </w:rPr>
        <w:t xml:space="preserve">социального, коммунально-бытового назначения, торговли, общественного питания, объекты здравоохранения, объекты образования, объекты для хранения индивидуального автомобильного транспорта, иные объекты, связанные с обеспечением жизнедеятельности населения;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  </w:t>
      </w:r>
      <w:r>
        <w:rPr>
          <w:color w:val="000000" w:themeColor="text1"/>
          <w:sz w:val="28"/>
          <w:szCs w:val="28"/>
        </w:rPr>
        <w:t xml:space="preserve">квартал - часть жилого района, ограниченная магистральными улицами, жилыми улицами, пешеходными аллеями, естественными рубежами, административными границами;</w:t>
      </w:r>
      <w:r/>
    </w:p>
    <w:p>
      <w:pPr>
        <w:ind w:right="99" w:firstLine="0"/>
        <w:spacing w:line="240" w:lineRule="auto"/>
        <w:tabs>
          <w:tab w:val="left" w:pos="709" w:leader="none"/>
          <w:tab w:val="left" w:pos="851" w:leader="none"/>
          <w:tab w:val="left" w:pos="993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территория земель</w:t>
      </w:r>
      <w:r>
        <w:rPr>
          <w:color w:val="000000" w:themeColor="text1"/>
          <w:sz w:val="28"/>
          <w:szCs w:val="28"/>
        </w:rPr>
        <w:t xml:space="preserve">ного участка, квартала, жилого района, застроенная жилыми домами, выраженная в квадратных метрах суммарная площадь горизонтальных сечений жилых домов на уровне цоколя, включая выступающие части, расположенных на земельном участке, в квартале, жилом районе;</w:t>
      </w:r>
      <w:r/>
    </w:p>
    <w:p>
      <w:pPr>
        <w:ind w:right="99" w:firstLine="0"/>
        <w:spacing w:line="240" w:lineRule="auto"/>
        <w:tabs>
          <w:tab w:val="left" w:pos="851" w:leader="none"/>
          <w:tab w:val="left" w:pos="993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реконструкция планировки территории - реорганизация планировочных элементов в городских населенных пунктах (городах и поселках го</w:t>
      </w:r>
      <w:r>
        <w:rPr>
          <w:color w:val="000000" w:themeColor="text1"/>
          <w:sz w:val="28"/>
          <w:szCs w:val="28"/>
        </w:rPr>
        <w:t xml:space="preserve">родского типа), сельских населенных пунктах в целях формирования квартальной структуры жилых, общественно-деловых, производственных территорий, обеспечивающей увеличение доли территорий общего пользования: городских жилых улиц, бульваров, пешеходных аллей;</w:t>
      </w:r>
      <w:r/>
    </w:p>
    <w:p>
      <w:pPr>
        <w:ind w:right="99" w:firstLine="0"/>
        <w:spacing w:line="240" w:lineRule="auto"/>
        <w:tabs>
          <w:tab w:val="left" w:pos="851" w:leader="none"/>
          <w:tab w:val="left" w:pos="993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площадь </w:t>
      </w:r>
      <w:r>
        <w:rPr>
          <w:color w:val="000000" w:themeColor="text1"/>
          <w:sz w:val="28"/>
          <w:szCs w:val="28"/>
        </w:rPr>
        <w:t xml:space="preserve">территории земельного участка, застроенная зданиями, строениями и сооружениями - суммарная площадь территорий, занятых производственными зданиями, строениями и сооружениями всех видов, включая навесы, открытые технологические, санитарно-технические, энерге</w:t>
      </w:r>
      <w:r>
        <w:rPr>
          <w:color w:val="000000" w:themeColor="text1"/>
          <w:sz w:val="28"/>
          <w:szCs w:val="28"/>
        </w:rPr>
        <w:t xml:space="preserve">тические и другие установки, эстакады и галереи, площадки погрузо-разгрузочных устройств, подземные сооружения (резервуары, погреба, убежища, тоннели, над которыми не могут быть размещены здания и сооружения), а также открытые склады различного назначения;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</w:rPr>
        <w:t xml:space="preserve">еть автомобильных дорог общего пользования - совокупность участков автомобильных дорог общего пользования с твердым покрытием местного, регионального или межмуниципального значения, проходящих по территории Московской области вне границ населенных пунктов;</w:t>
      </w:r>
      <w:r/>
    </w:p>
    <w:p>
      <w:pPr>
        <w:ind w:right="99" w:firstLine="0"/>
        <w:spacing w:line="240" w:lineRule="auto"/>
        <w:tabs>
          <w:tab w:val="left" w:pos="851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плотность сети автомобильных дорог общего пользования - отношение протяженности сети автомобильных дорог общего пользования, проходящих по территории, к площади территории;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протяженность сети автомобильных дорог общего пользования - суммарная протяженность участков автомобильных дорог, образующих сеть автомобильных дорог общего пользования;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сеть маршрутов общественного пассажирского транспорта - совокупность муниципальных, межмуниципальных и </w:t>
      </w:r>
      <w:r>
        <w:rPr>
          <w:color w:val="000000" w:themeColor="text1"/>
          <w:sz w:val="28"/>
          <w:szCs w:val="28"/>
        </w:rPr>
        <w:t xml:space="preserve">межсубъектных</w:t>
      </w:r>
      <w:r>
        <w:rPr>
          <w:color w:val="000000" w:themeColor="text1"/>
          <w:sz w:val="28"/>
          <w:szCs w:val="28"/>
        </w:rPr>
        <w:t xml:space="preserve"> маршрутов регулярного сообщения общественного автомобильного пассажирского транспорта, проходящих по сети автомобильных дорог общего пользования;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плотность сети общественного пассажирского транспорта - отношение протяженности сети маршрутов общественного пассажирского транспорта, проходящих по территории, к площади территории;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протяженность сети маршрутов общественного пассажирского транспорта - протяженность сети дорог общего пользования, по которым проходят маршруты общественного пассажирского транспорта (без учета наложения маршрутов);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застроенные территории - территории Московской области, которые в соответствии с законодательством Российской Федерации по целевому назначению отн</w:t>
      </w:r>
      <w:r>
        <w:rPr>
          <w:color w:val="000000" w:themeColor="text1"/>
          <w:sz w:val="28"/>
          <w:szCs w:val="28"/>
        </w:rPr>
        <w:t xml:space="preserve">есены к категориям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безопасности, земель иного специального назначения;</w:t>
      </w:r>
      <w:r/>
    </w:p>
    <w:p>
      <w:pPr>
        <w:ind w:right="99" w:firstLine="0"/>
        <w:spacing w:line="240" w:lineRule="auto"/>
        <w:tabs>
          <w:tab w:val="left" w:pos="851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лесные территории - территории Московской области, которые в соответствии с законодательством Российской Федерации по целевому назначению отнесены к категориям земель особо охраняемых территорий и объектов, земель лесного фонда, земель водного фонда;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сельскохозяйственные территории - территории Московской области, которые в соответствии с законодательством Российской Федерации по целевому назначению отнесены к категориям земель сельскохозяйственного назначения, земель запаса;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доля застроенных территорий - отношение площади застроенных территорий к общей площади территорий;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доля лесных территорий - отношение площади лесных территорий к общей площади территорий;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доля сельскохозяйственных территорий - отношение площади сельскохозяйственных территорий к общей площади территорий;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общая площадь квартиры - сумма площадей ее отапливаемых комнат и помещений, встроенных шкафов, а также неотапливаемых помещений, подсчитываемых с понижающими коэффициентами, установленными правилами технической инвентаризации;</w:t>
      </w:r>
      <w:r/>
    </w:p>
    <w:p>
      <w:pPr>
        <w:ind w:right="99" w:firstLine="0"/>
        <w:spacing w:line="240" w:lineRule="auto"/>
        <w:tabs>
          <w:tab w:val="left" w:pos="851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площадь квартир определяется как сумма площадей всех отапливаемых помещений (жилых комнат и помещений вспомогательного использов</w:t>
      </w:r>
      <w:r>
        <w:rPr>
          <w:color w:val="000000" w:themeColor="text1"/>
          <w:sz w:val="28"/>
          <w:szCs w:val="28"/>
        </w:rPr>
        <w:t xml:space="preserve">ания, предназначенных для удовлетворения бытовых и иных нужд) без учета неотапливаемых помещений (лоджий, балконов, веранд, террас, холодных кладовых и тамбуров) в соответствии с СП 54.13330.2022. Свод правил. Здания жилые многоквартирные, СНиП 31-01-2003;</w:t>
      </w:r>
      <w:r/>
    </w:p>
    <w:p>
      <w:pPr>
        <w:ind w:right="99" w:firstLine="0"/>
        <w:spacing w:line="240" w:lineRule="auto"/>
        <w:tabs>
          <w:tab w:val="left" w:pos="851" w:leader="none"/>
          <w:tab w:val="left" w:pos="993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расчетное население - градостроительный параметр, используемый для определения числа ж</w:t>
      </w:r>
      <w:r>
        <w:rPr>
          <w:color w:val="000000" w:themeColor="text1"/>
          <w:sz w:val="28"/>
          <w:szCs w:val="28"/>
        </w:rPr>
        <w:t xml:space="preserve">ителей, в том числе населения апартаментов с возможностью длительного проживания, и используемый при градостроительных расчетах для учета показателей минимально допустимого уровня обеспеченности территории объектами коммунальной, транспортной, социальной и</w:t>
      </w:r>
      <w:r>
        <w:rPr>
          <w:color w:val="000000" w:themeColor="text1"/>
          <w:sz w:val="28"/>
          <w:szCs w:val="28"/>
        </w:rPr>
        <w:t xml:space="preserve">нфраструктуры, потребности в озелененных территориях, парков в населенных пунктах, показателей максимально допустимого уровня территориальной доступности указанных объектов и иных показателей, предусмотренных главами 1 - 2 настоящих Нормативов, а также для</w:t>
      </w:r>
      <w:r>
        <w:rPr>
          <w:color w:val="000000" w:themeColor="text1"/>
          <w:sz w:val="28"/>
          <w:szCs w:val="28"/>
        </w:rPr>
        <w:t xml:space="preserve"> обоснования межевания. Численность расчетного населения многоквартирной жилой застройки определяется как сумма площадей квартир, деленная на 28 кв. м/чел., где 28 кв. м - норма обеспеченности жильем одного человека, устанавливаемая настоящими Нормативами;</w:t>
      </w:r>
      <w:r/>
    </w:p>
    <w:p>
      <w:pPr>
        <w:ind w:right="99" w:firstLine="0"/>
        <w:spacing w:line="240" w:lineRule="auto"/>
        <w:tabs>
          <w:tab w:val="left" w:pos="709" w:leader="none"/>
          <w:tab w:val="left" w:pos="851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численность расчетного населения апартаментов с возможностью длительного проживания определяется как площадь номерного фонда, деленная на 28 кв. м/чел., где 28 кв. м - норма обеспеч</w:t>
      </w:r>
      <w:r>
        <w:rPr>
          <w:color w:val="000000" w:themeColor="text1"/>
          <w:sz w:val="28"/>
          <w:szCs w:val="28"/>
        </w:rPr>
        <w:t xml:space="preserve">енности жильем одного человека. В случае планируемых номеров площадью менее 28 кв. м численность расчетного населения апартаментов с возможностью длительного проживания определяется как общая площадь номерного фонда, деленная на минимальную площадь номера;</w:t>
      </w:r>
      <w:r/>
    </w:p>
    <w:p>
      <w:pPr>
        <w:ind w:right="99" w:firstLine="0"/>
        <w:spacing w:line="240" w:lineRule="auto"/>
        <w:tabs>
          <w:tab w:val="left" w:pos="851" w:leader="none"/>
          <w:tab w:val="left" w:pos="993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численность расчетного населения определяется как сумма площадей квартир, деленная на 28 кв. м/чел., где 28 кв. м - норма обеспеченности жильем одного человека, устанавливаемая настоящими Нормативами;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постоянные места хранения автомобилей - места, предназначенные для длительного (более 12 ч) хранения автомототранспортных средств постоянного населения жилой застройки;</w:t>
      </w:r>
      <w:r/>
    </w:p>
    <w:p>
      <w:pPr>
        <w:ind w:right="99" w:firstLine="0"/>
        <w:spacing w:line="240" w:lineRule="auto"/>
        <w:tabs>
          <w:tab w:val="left" w:pos="851" w:leader="none"/>
          <w:tab w:val="left" w:pos="993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временные места хранения автомобилей - места, предназначенные для парковки легковых автомобилей посетителей объектов жилого назначения (гостевые автостоянки жилых домов);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пешеходная аллея - территория общего пользования (за исключением улично-дорожной сети), включающая пешеходные коммуникации и озеленение. Ширину пешеходной аллеи следует принимать не менее 5 м;</w:t>
      </w:r>
      <w:r/>
    </w:p>
    <w:p>
      <w:pPr>
        <w:ind w:right="99" w:firstLine="0"/>
        <w:spacing w:line="240" w:lineRule="auto"/>
        <w:tabs>
          <w:tab w:val="left" w:pos="567" w:leader="none"/>
          <w:tab w:val="left" w:pos="709" w:leader="none"/>
          <w:tab w:val="left" w:pos="851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комплексное развитие территорий в целях расселения ветхого и аварийного </w:t>
      </w:r>
      <w:r>
        <w:rPr>
          <w:color w:val="000000" w:themeColor="text1"/>
          <w:sz w:val="28"/>
          <w:szCs w:val="28"/>
        </w:rPr>
        <w:t xml:space="preserve">жилья </w:t>
      </w:r>
      <w:r>
        <w:rPr>
          <w:color w:val="000000" w:themeColor="text1"/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</w:rPr>
        <w:t xml:space="preserve"> совокупность мероприятий, выполняемых в соответствии с утвержденной документацией по планировке </w:t>
      </w:r>
      <w:r>
        <w:rPr>
          <w:color w:val="000000" w:themeColor="text1"/>
          <w:sz w:val="28"/>
          <w:szCs w:val="28"/>
        </w:rPr>
        <w:t xml:space="preserve">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городских округов в целях расселения ветхого и аварийного жилья (комплексное развитие территорий);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пешеходная доступность - нормативно установленный показатель территориальной доступности, определяющий расстояние пешеходного движения человека от жилого дома до объекта</w:t>
      </w:r>
      <w:r>
        <w:rPr>
          <w:color w:val="000000" w:themeColor="text1"/>
          <w:sz w:val="28"/>
          <w:szCs w:val="28"/>
        </w:rPr>
        <w:t xml:space="preserve"> обслуживания по пешеходным коммуникациям (тротуары, аллеи, дорожки, обеспечивающие безопасное передвижение пешеходов, освещенные, обособленные от проезжей части и обустроенные с учетом особых потребностей инвалидов и других маломобильных групп населения);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транс</w:t>
      </w:r>
      <w:r>
        <w:rPr>
          <w:color w:val="000000" w:themeColor="text1"/>
          <w:sz w:val="28"/>
          <w:szCs w:val="28"/>
        </w:rPr>
        <w:t xml:space="preserve">портная доступность - нормативно установленный показатель территориальной доступности, определяющий время, затраченное человеком для передвижения при помощи транспортных средств со средней скоростью движения 50 км/ч, от жилого дома до объекта обслуживания.</w:t>
      </w:r>
      <w:r/>
    </w:p>
    <w:p>
      <w:pPr>
        <w:ind w:right="99" w:firstLine="0"/>
        <w:spacing w:line="240" w:lineRule="auto"/>
        <w:tabs>
          <w:tab w:val="left" w:pos="851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кластер индивидуального жилищного строительства (далее - Кластер ИЖС) - территория или группа территорий, удаленных друг от друга на расстояние до 30 км, связанных непрерывной улично-дорожной сетью и облад</w:t>
      </w:r>
      <w:r>
        <w:rPr>
          <w:color w:val="000000" w:themeColor="text1"/>
          <w:sz w:val="28"/>
          <w:szCs w:val="28"/>
        </w:rPr>
        <w:t xml:space="preserve">ающих общими признаками градостроительного использования, общей площадью не менее 100 га, расположенные вне границ городских населенных пунктов, развитие которых осуществляется в рамках комплексного развития территории для застройки индивидуальными и (или)</w:t>
      </w:r>
      <w:r>
        <w:rPr>
          <w:color w:val="000000" w:themeColor="text1"/>
          <w:sz w:val="28"/>
          <w:szCs w:val="28"/>
        </w:rPr>
        <w:t xml:space="preserve"> блокированными жилыми домами, с обеспечением расчетного населения объектами транспортной, инженерной и социальной инфраструктур, территориями общего пользования, местами приложения труда с целью создания комфортной и безопасной среды проживания населения;</w:t>
      </w:r>
      <w:r/>
    </w:p>
    <w:p>
      <w:pPr>
        <w:ind w:right="99" w:firstLine="0"/>
        <w:spacing w:line="240" w:lineRule="auto"/>
        <w:tabs>
          <w:tab w:val="left" w:pos="851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общественные территории (общественные пространства) - территории общего пользования, в том числе озелененные территории общего пользования, предн</w:t>
      </w:r>
      <w:r>
        <w:rPr>
          <w:color w:val="000000" w:themeColor="text1"/>
          <w:sz w:val="28"/>
          <w:szCs w:val="28"/>
        </w:rPr>
        <w:t xml:space="preserve">азначенные для прогулок, отдыха, развлечений населения, в том числе площади, пешеходные улицы, набережные, береговые полосы водных объектов общего пользования, парки, скверы, бульвары, зоны отдыха, сады, городские сады, иные зоны рекреационного назначения;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садовый земельный участок -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гаражей;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садовый дом - здание сезонного использования, предназначенное для удовлетворения </w:t>
      </w:r>
      <w:r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гражданами бытовых и иных нужд, связанных с их временным пребыванием в таком здании;</w:t>
      </w:r>
      <w:r/>
    </w:p>
    <w:p>
      <w:pPr>
        <w:ind w:right="99" w:firstLine="0"/>
        <w:spacing w:line="240" w:lineRule="auto"/>
        <w:tabs>
          <w:tab w:val="left" w:pos="851" w:leader="none"/>
          <w:tab w:val="left" w:pos="993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хозяйственные постройки - сараи, бани, теплицы, навесы, погреба, колодцы и другие сооружения и постройки (в том числе временные), предназначенные для удовлетворения гражданами бытовых и иных нужд;</w:t>
      </w:r>
      <w:r/>
    </w:p>
    <w:p>
      <w:pPr>
        <w:ind w:right="99" w:firstLine="0"/>
        <w:spacing w:line="240" w:lineRule="auto"/>
        <w:tabs>
          <w:tab w:val="left" w:pos="709" w:leader="none"/>
          <w:tab w:val="left" w:pos="993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кластер смешанной малоэтажной жилой застройки (далее - кластер МЖС) - территория или группа территорий, удаленных друг от друга на расстояние до 30 км, связанных </w:t>
      </w:r>
      <w:r>
        <w:rPr>
          <w:color w:val="000000" w:themeColor="text1"/>
          <w:sz w:val="28"/>
          <w:szCs w:val="28"/>
        </w:rPr>
        <w:t xml:space="preserve">непрерывной улично-дорожной сетью и обладающих общими признаками градостроительного использования, общей площадью не менее 70 га, развитие которых осуществляется в рамках комплексного развития территории для застройки малоэтажными, индивидуальными и (или) </w:t>
      </w:r>
      <w:r>
        <w:rPr>
          <w:color w:val="000000" w:themeColor="text1"/>
          <w:sz w:val="28"/>
          <w:szCs w:val="28"/>
        </w:rPr>
        <w:t xml:space="preserve">блокированными жилыми домами, с обеспечением расчетного населения объектами транспортной, инженерной и социальной инфраструктуры, территориями общего пользования, местами приложения труда с целью создания комфортной и безопасной среды проживания населения;</w:t>
      </w:r>
      <w:r/>
    </w:p>
    <w:p>
      <w:pPr>
        <w:ind w:right="99" w:firstLine="0"/>
        <w:spacing w:line="240" w:lineRule="auto"/>
        <w:tabs>
          <w:tab w:val="left" w:pos="993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апартаменты с возможностью длительного проживания - нежилые здания-гостиницы (в том числе «комплексы апартаментов», «</w:t>
      </w:r>
      <w:r>
        <w:rPr>
          <w:color w:val="000000" w:themeColor="text1"/>
          <w:sz w:val="28"/>
          <w:szCs w:val="28"/>
        </w:rPr>
        <w:t xml:space="preserve">апарт</w:t>
      </w:r>
      <w:r>
        <w:rPr>
          <w:color w:val="000000" w:themeColor="text1"/>
          <w:sz w:val="28"/>
          <w:szCs w:val="28"/>
        </w:rPr>
        <w:t xml:space="preserve">-отели»), в которых более 20% номеров (в том числе «апартамент», «студия») имеют зоны, предназначенные для приготовления пищи, соответствующие сводам прави</w:t>
      </w:r>
      <w:r>
        <w:rPr>
          <w:color w:val="000000" w:themeColor="text1"/>
          <w:sz w:val="28"/>
          <w:szCs w:val="28"/>
        </w:rPr>
        <w:t xml:space="preserve">л СП 54.13330.2022 «Свод правил. Здания жилые многоквартирные. Актуализированная редакция СНиП 31-01-2003», и/или отсутствуют сопутствующие помещения, предусмотренные сводом правил СП 257.1325800.2020 «Свод правил. Здания гостиниц. Правила проектирования»;</w:t>
      </w:r>
      <w:r/>
    </w:p>
    <w:p>
      <w:pPr>
        <w:ind w:right="99" w:firstLine="0"/>
        <w:spacing w:line="240" w:lineRule="auto"/>
        <w:tabs>
          <w:tab w:val="left" w:pos="851" w:leader="none"/>
          <w:tab w:val="left" w:pos="993" w:leader="none"/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амбулаторно-поликлинические организации - медицинские организации, оказывающие первичную медико-санитарную помощь, включающую в себя мероприятия по профилактике, диагностике, лечению заболеваний и состояний.</w:t>
      </w:r>
      <w:r/>
    </w:p>
    <w:p>
      <w:pPr>
        <w:ind w:right="99" w:firstLine="0"/>
        <w:spacing w:line="240" w:lineRule="auto"/>
        <w:tabs>
          <w:tab w:val="left" w:pos="3960" w:leader="none"/>
          <w:tab w:val="center" w:pos="7950" w:leader="none"/>
          <w:tab w:val="center" w:pos="9300" w:leader="none"/>
        </w:tabs>
        <w:rPr>
          <w:color w:val="000000" w:themeColor="text1"/>
          <w:sz w:val="28"/>
          <w:szCs w:val="28"/>
        </w:rPr>
        <w:outlineLvl w:val="1"/>
      </w:pPr>
      <w:r>
        <w:rPr>
          <w:color w:val="000000" w:themeColor="text1"/>
          <w:sz w:val="28"/>
          <w:szCs w:val="28"/>
        </w:rPr>
      </w:r>
      <w:r/>
    </w:p>
    <w:p>
      <w:pPr>
        <w:ind w:right="99" w:firstLine="0"/>
        <w:jc w:val="center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 Основная часть - расчетные показатели минимально допустимого уровня обеспеченности населения объектами местного значения городского округа </w:t>
      </w:r>
      <w:r>
        <w:rPr>
          <w:b/>
          <w:color w:val="000000" w:themeColor="text1"/>
          <w:sz w:val="28"/>
          <w:szCs w:val="28"/>
        </w:rPr>
        <w:t xml:space="preserve">Серебряные Пруды</w:t>
      </w:r>
      <w:r>
        <w:rPr>
          <w:b/>
          <w:color w:val="000000" w:themeColor="text1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</w:t>
      </w:r>
      <w:r/>
    </w:p>
    <w:p>
      <w:pPr>
        <w:ind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/>
    </w:p>
    <w:p>
      <w:pPr>
        <w:ind w:left="360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2.1. </w:t>
      </w:r>
      <w:r>
        <w:rPr>
          <w:color w:val="000000" w:themeColor="text1"/>
          <w:sz w:val="28"/>
          <w:szCs w:val="28"/>
        </w:rPr>
        <w:t xml:space="preserve">Расчетные показатели интенсивности использования жилых территорий в населенных пунктах и плотности населения на жилых территориях при различных показателях жилищной обеспеченности и при различных типах застройки</w:t>
      </w:r>
      <w:r>
        <w:rPr>
          <w:color w:val="000000" w:themeColor="text1"/>
          <w:sz w:val="28"/>
          <w:szCs w:val="28"/>
        </w:rPr>
        <w:t xml:space="preserve">.</w:t>
      </w:r>
      <w:r/>
    </w:p>
    <w:p>
      <w:pPr>
        <w:ind w:left="360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2.2</w:t>
      </w:r>
      <w:r>
        <w:rPr>
          <w:color w:val="000000" w:themeColor="text1"/>
          <w:sz w:val="28"/>
          <w:szCs w:val="28"/>
        </w:rPr>
        <w:t xml:space="preserve"> Жилые территории населенных пунктов предназначены для организации здоровой, удобной и безопасной среды проживания населения, отвечающей его социальным, культурным, бытовым потребностям.</w:t>
      </w:r>
      <w:r/>
    </w:p>
    <w:p>
      <w:pPr>
        <w:ind w:left="567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left="567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жилых территориях размещаются:</w:t>
      </w:r>
      <w:r/>
    </w:p>
    <w:p>
      <w:pPr>
        <w:ind w:left="567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left="360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жилые дома различных видов, элементы озеленения и благоустройства и иные, предназначенные для обслуживания и эксплуатации данных домов, объекты;</w:t>
      </w:r>
      <w:r/>
    </w:p>
    <w:p>
      <w:pPr>
        <w:ind w:left="567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left="360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объекты социального назначения, в том числе объекты здравоохранения, объекты образования, объекты физической культуры и спорта, многофункциональные центры предоставления государственных и муниципальных услуг;</w:t>
      </w:r>
      <w:r/>
    </w:p>
    <w:p>
      <w:pPr>
        <w:ind w:left="567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left="360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объекты коммунально-бытового назначения;</w:t>
      </w:r>
      <w:r/>
    </w:p>
    <w:p>
      <w:pPr>
        <w:ind w:left="567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left="360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объекты делового, коммерческого и общественного назначения;</w:t>
      </w:r>
      <w:r/>
    </w:p>
    <w:p>
      <w:pPr>
        <w:ind w:left="567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left="360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объекты общего пользования, в том числе парки, сады, скверы, бульвары;</w:t>
      </w:r>
      <w:r/>
    </w:p>
    <w:p>
      <w:pPr>
        <w:ind w:left="567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left="360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объекты для хранения индивидуального автомобильного транспорта;</w:t>
      </w:r>
      <w:r/>
    </w:p>
    <w:p>
      <w:pPr>
        <w:ind w:left="567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left="360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объекты транспортной инфраструктуры;</w:t>
      </w:r>
      <w:r/>
    </w:p>
    <w:p>
      <w:pPr>
        <w:ind w:left="567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left="360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объекты инженерного обеспечения;</w:t>
      </w:r>
      <w:r/>
    </w:p>
    <w:p>
      <w:pPr>
        <w:ind w:left="567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left="360"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иные объекты, связанные с обеспечением жизнедеятельности населения и не оказывающие негативного воздействия на окружающую среду.</w:t>
      </w:r>
      <w:r/>
    </w:p>
    <w:p>
      <w:pPr>
        <w:ind w:left="360" w:right="24" w:firstLine="0"/>
        <w:spacing w:line="240" w:lineRule="auto"/>
        <w:tabs>
          <w:tab w:val="left" w:pos="1134" w:leader="none"/>
          <w:tab w:val="center" w:pos="8100" w:leader="none"/>
          <w:tab w:val="center" w:pos="8925" w:leader="none"/>
        </w:tabs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2.1.1</w:t>
      </w:r>
      <w:r>
        <w:rPr>
          <w:color w:val="000000" w:themeColor="text1"/>
          <w:sz w:val="28"/>
          <w:szCs w:val="28"/>
        </w:rPr>
        <w:t xml:space="preserve"> Максимально допустимая этажность жилых и нежилых зданий</w:t>
      </w:r>
      <w:r>
        <w:rPr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рабочем посёлке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Серебряные Пруды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принимается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этажей</w:t>
      </w:r>
      <w:r>
        <w:rPr>
          <w:sz w:val="28"/>
          <w:szCs w:val="28"/>
        </w:rPr>
        <w:t xml:space="preserve">, в сельских населенных пунктах - 3 этажа.</w:t>
      </w:r>
      <w:r/>
    </w:p>
    <w:p>
      <w:pPr>
        <w:ind w:left="360" w:right="24" w:firstLine="0"/>
        <w:spacing w:line="240" w:lineRule="auto"/>
        <w:tabs>
          <w:tab w:val="center" w:pos="8100" w:leader="none"/>
          <w:tab w:val="center" w:pos="8925" w:leader="none"/>
        </w:tabs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Допускается строительство и реконструкция </w:t>
      </w:r>
      <w:r>
        <w:rPr>
          <w:bCs/>
          <w:color w:val="000000"/>
          <w:sz w:val="28"/>
          <w:szCs w:val="28"/>
        </w:rPr>
        <w:t xml:space="preserve">жилых и нежилых зданий </w:t>
      </w:r>
      <w:r>
        <w:rPr>
          <w:color w:val="000000"/>
          <w:sz w:val="28"/>
          <w:szCs w:val="28"/>
        </w:rPr>
        <w:t xml:space="preserve">с отклонением от установленной максимально допустимой этажности в случаях, на условиях и в порядке, предусмотренными нормативами градостроительного проектирования Московской области.</w:t>
      </w:r>
      <w:r/>
    </w:p>
    <w:p>
      <w:pPr>
        <w:ind w:left="360" w:right="24" w:firstLine="0"/>
        <w:spacing w:line="240" w:lineRule="auto"/>
        <w:tabs>
          <w:tab w:val="center" w:pos="7950" w:leader="none"/>
          <w:tab w:val="center" w:pos="8550" w:leader="none"/>
          <w:tab w:val="center" w:pos="86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2.1.2</w:t>
      </w:r>
      <w:r>
        <w:rPr>
          <w:sz w:val="28"/>
          <w:szCs w:val="28"/>
        </w:rPr>
        <w:t xml:space="preserve"> При определении максимальной этажности жилого дома в число этажей включаются все надземные этажи кроме технического, в том числе мансардный и цокольный, если верх его перекрытия находится выше средней планировочной отметки земли не менее чем на </w:t>
      </w:r>
      <w:r>
        <w:rPr>
          <w:sz w:val="28"/>
          <w:szCs w:val="28"/>
        </w:rPr>
        <w:t xml:space="preserve">2 м</w:t>
      </w:r>
      <w:r>
        <w:rPr>
          <w:sz w:val="28"/>
          <w:szCs w:val="28"/>
        </w:rPr>
        <w:t xml:space="preserve">. При различном числе этажей в разных частях жилого дома, а также при размещении жилого дома на участке с уклоном, когда за счет уклона увеличивается число этажей, этажность определяется отдельно для каждой части жилого дома.</w:t>
      </w:r>
      <w:r/>
    </w:p>
    <w:p>
      <w:pPr>
        <w:ind w:left="360" w:right="24" w:firstLine="0"/>
        <w:spacing w:line="240" w:lineRule="auto"/>
        <w:tabs>
          <w:tab w:val="left" w:pos="851" w:leader="none"/>
          <w:tab w:val="left" w:pos="1134" w:leader="none"/>
          <w:tab w:val="center" w:pos="8100" w:leader="none"/>
          <w:tab w:val="center" w:pos="8925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2.1.3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Основным 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лемент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планировочной структуры территорий, застраиваемых жилыми домами, являются жилой </w:t>
      </w:r>
      <w:r>
        <w:rPr>
          <w:bCs/>
          <w:sz w:val="28"/>
          <w:szCs w:val="28"/>
        </w:rPr>
        <w:t xml:space="preserve">квартал.</w:t>
      </w:r>
      <w:r/>
    </w:p>
    <w:p>
      <w:pPr>
        <w:ind w:left="360" w:right="24" w:firstLine="0"/>
        <w:spacing w:line="240" w:lineRule="auto"/>
        <w:tabs>
          <w:tab w:val="center" w:pos="8100" w:leader="none"/>
          <w:tab w:val="center" w:pos="89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2.1.4</w:t>
      </w:r>
      <w:r>
        <w:rPr>
          <w:sz w:val="28"/>
          <w:szCs w:val="28"/>
        </w:rPr>
        <w:t xml:space="preserve"> Для расчета предельно допустимых параметров застройки жилого квартала (части жилого квартала) многоквартирными жилыми домами используются показатели - максимальный коэффициент и максимальная плотность застройки </w:t>
      </w:r>
      <w:r>
        <w:rPr>
          <w:sz w:val="28"/>
          <w:szCs w:val="28"/>
        </w:rPr>
        <w:t xml:space="preserve">квартала </w:t>
      </w:r>
      <w:r>
        <w:rPr>
          <w:sz w:val="28"/>
          <w:szCs w:val="28"/>
        </w:rPr>
        <w:t xml:space="preserve">многоквартирными жилыми домами, значения которых в зависимости от средней этажности приведены в таблице 1. </w:t>
      </w:r>
      <w:r/>
    </w:p>
    <w:p>
      <w:pPr>
        <w:ind w:right="-51" w:firstLine="0"/>
        <w:spacing w:line="240" w:lineRule="auto"/>
        <w:tabs>
          <w:tab w:val="left" w:pos="937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51" w:firstLine="0"/>
        <w:spacing w:line="240" w:lineRule="auto"/>
        <w:tabs>
          <w:tab w:val="left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1</w:t>
      </w:r>
      <w:r/>
    </w:p>
    <w:tbl>
      <w:tblPr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63"/>
        <w:gridCol w:w="3285"/>
        <w:gridCol w:w="2913"/>
      </w:tblGrid>
      <w:tr>
        <w:trPr>
          <w:cantSplit/>
          <w:jc w:val="center"/>
          <w:trHeight w:val="888"/>
        </w:trPr>
        <w:tc>
          <w:tcPr>
            <w:tcW w:w="3063" w:type="dxa"/>
            <w:vAlign w:val="center"/>
            <w:textDirection w:val="lrTb"/>
            <w:noWrap w:val="false"/>
          </w:tcPr>
          <w:p>
            <w:pPr>
              <w:ind w:left="-65" w:right="-52"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этажность</w:t>
            </w:r>
            <w:r>
              <w:rPr>
                <w:bCs/>
                <w:sz w:val="28"/>
                <w:szCs w:val="28"/>
              </w:rPr>
              <w:t xml:space="preserve"> многоквартирных</w:t>
            </w:r>
            <w:r>
              <w:rPr>
                <w:sz w:val="28"/>
                <w:szCs w:val="28"/>
              </w:rPr>
              <w:t xml:space="preserve"> жилых домов</w:t>
            </w:r>
            <w:r/>
          </w:p>
        </w:tc>
        <w:tc>
          <w:tcPr>
            <w:tcW w:w="3285" w:type="dxa"/>
            <w:vAlign w:val="center"/>
            <w:textDirection w:val="lrTb"/>
            <w:noWrap/>
          </w:tcPr>
          <w:p>
            <w:pPr>
              <w:ind w:left="-108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коэффициент застройки </w:t>
            </w:r>
            <w:r>
              <w:rPr>
                <w:bCs/>
                <w:sz w:val="28"/>
                <w:szCs w:val="28"/>
              </w:rPr>
              <w:t xml:space="preserve">квартала</w:t>
            </w:r>
            <w:r>
              <w:rPr>
                <w:sz w:val="28"/>
                <w:szCs w:val="28"/>
              </w:rPr>
              <w:t xml:space="preserve"> жилыми домами, %</w:t>
            </w:r>
            <w:r/>
          </w:p>
        </w:tc>
        <w:tc>
          <w:tcPr>
            <w:tcW w:w="2913" w:type="dxa"/>
            <w:vAlign w:val="center"/>
            <w:textDirection w:val="lrTb"/>
            <w:noWrap w:val="false"/>
          </w:tcPr>
          <w:p>
            <w:pPr>
              <w:ind w:left="-108" w:right="-30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Максимальная плотность застройки </w:t>
            </w:r>
            <w:r>
              <w:rPr>
                <w:bCs/>
                <w:sz w:val="28"/>
                <w:szCs w:val="28"/>
              </w:rPr>
              <w:t xml:space="preserve">квартала</w:t>
            </w:r>
            <w:r>
              <w:rPr>
                <w:sz w:val="28"/>
                <w:szCs w:val="28"/>
              </w:rPr>
              <w:t xml:space="preserve"> жилыми домами, м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  <w:t xml:space="preserve">/га</w:t>
            </w:r>
            <w:r/>
          </w:p>
        </w:tc>
      </w:tr>
      <w:tr>
        <w:trPr>
          <w:cantSplit/>
          <w:jc w:val="center"/>
          <w:trHeight w:val="340" w:hRule="exact"/>
        </w:trPr>
        <w:tc>
          <w:tcPr>
            <w:gridSpan w:val="3"/>
            <w:tcW w:w="9261" w:type="dxa"/>
            <w:vAlign w:val="center"/>
            <w:textDirection w:val="lrTb"/>
            <w:noWrap w:val="false"/>
          </w:tcPr>
          <w:p>
            <w:pPr>
              <w:ind w:left="-13" w:right="-136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Рабочий посёлок Серебряные Пруды, село </w:t>
            </w:r>
            <w:r>
              <w:rPr>
                <w:bCs/>
                <w:sz w:val="28"/>
                <w:szCs w:val="28"/>
              </w:rPr>
              <w:t xml:space="preserve">Узуново</w:t>
            </w:r>
            <w:r/>
          </w:p>
        </w:tc>
      </w:tr>
      <w:tr>
        <w:trPr>
          <w:cantSplit/>
          <w:jc w:val="center"/>
          <w:trHeight w:val="340" w:hRule="exact"/>
        </w:trPr>
        <w:tc>
          <w:tcPr>
            <w:tcW w:w="3063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tcW w:w="328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45,0</w:t>
            </w:r>
            <w:r/>
          </w:p>
        </w:tc>
        <w:tc>
          <w:tcPr>
            <w:tcW w:w="2913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4500</w:t>
            </w:r>
            <w:r/>
          </w:p>
        </w:tc>
      </w:tr>
      <w:tr>
        <w:trPr>
          <w:cantSplit/>
          <w:jc w:val="center"/>
          <w:trHeight w:val="340" w:hRule="exact"/>
        </w:trPr>
        <w:tc>
          <w:tcPr>
            <w:tcW w:w="3063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/>
          </w:p>
        </w:tc>
        <w:tc>
          <w:tcPr>
            <w:tcW w:w="328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36,3</w:t>
            </w:r>
            <w:r/>
          </w:p>
        </w:tc>
        <w:tc>
          <w:tcPr>
            <w:tcW w:w="2913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7260</w:t>
            </w:r>
            <w:r/>
          </w:p>
        </w:tc>
      </w:tr>
      <w:tr>
        <w:trPr>
          <w:cantSplit/>
          <w:jc w:val="center"/>
          <w:trHeight w:val="340" w:hRule="exact"/>
        </w:trPr>
        <w:tc>
          <w:tcPr>
            <w:tcW w:w="3063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/>
          </w:p>
        </w:tc>
        <w:tc>
          <w:tcPr>
            <w:tcW w:w="328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30,1</w:t>
            </w:r>
            <w:r/>
          </w:p>
        </w:tc>
        <w:tc>
          <w:tcPr>
            <w:tcW w:w="2913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9000</w:t>
            </w:r>
            <w:r/>
          </w:p>
        </w:tc>
      </w:tr>
      <w:tr>
        <w:trPr>
          <w:cantSplit/>
          <w:jc w:val="center"/>
          <w:trHeight w:val="340" w:hRule="exact"/>
        </w:trPr>
        <w:tc>
          <w:tcPr>
            <w:tcW w:w="3063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/>
          </w:p>
        </w:tc>
        <w:tc>
          <w:tcPr>
            <w:tcW w:w="328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25,8</w:t>
            </w:r>
            <w:r/>
          </w:p>
        </w:tc>
        <w:tc>
          <w:tcPr>
            <w:tcW w:w="2913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10300</w:t>
            </w:r>
            <w:r/>
          </w:p>
        </w:tc>
      </w:tr>
      <w:tr>
        <w:trPr>
          <w:cantSplit/>
          <w:jc w:val="center"/>
          <w:trHeight w:val="340" w:hRule="exact"/>
        </w:trPr>
        <w:tc>
          <w:tcPr>
            <w:tcW w:w="3063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/>
          </w:p>
        </w:tc>
        <w:tc>
          <w:tcPr>
            <w:tcW w:w="328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22,6</w:t>
            </w:r>
            <w:r/>
          </w:p>
        </w:tc>
        <w:tc>
          <w:tcPr>
            <w:tcW w:w="2913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11300</w:t>
            </w:r>
            <w:r/>
          </w:p>
        </w:tc>
      </w:tr>
      <w:tr>
        <w:trPr>
          <w:cantSplit/>
          <w:jc w:val="center"/>
          <w:trHeight w:val="340" w:hRule="exact"/>
        </w:trPr>
        <w:tc>
          <w:tcPr>
            <w:gridSpan w:val="3"/>
            <w:tcW w:w="926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Сельские населенные пункты с численностью населения от 1 до 3 тыс. человек</w:t>
            </w:r>
            <w:r/>
          </w:p>
        </w:tc>
      </w:tr>
      <w:tr>
        <w:trPr>
          <w:cantSplit/>
          <w:jc w:val="center"/>
          <w:trHeight w:val="34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3" w:type="dxa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5" w:type="dxa"/>
            <w:textDirection w:val="lrTb"/>
            <w:noWrap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3" w:type="dxa"/>
            <w:textDirection w:val="lrTb"/>
            <w:noWrap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4480</w:t>
            </w:r>
            <w:r/>
          </w:p>
        </w:tc>
      </w:tr>
      <w:tr>
        <w:trPr>
          <w:cantSplit/>
          <w:jc w:val="center"/>
          <w:trHeight w:val="34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3" w:type="dxa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5" w:type="dxa"/>
            <w:textDirection w:val="lrTb"/>
            <w:noWrap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3" w:type="dxa"/>
            <w:textDirection w:val="lrTb"/>
            <w:noWrap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7230</w:t>
            </w:r>
            <w:r/>
          </w:p>
        </w:tc>
      </w:tr>
      <w:tr>
        <w:trPr>
          <w:cantSplit/>
          <w:jc w:val="center"/>
          <w:trHeight w:val="34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3" w:type="dxa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5" w:type="dxa"/>
            <w:textDirection w:val="lrTb"/>
            <w:noWrap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3" w:type="dxa"/>
            <w:textDirection w:val="lrTb"/>
            <w:noWrap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9000</w:t>
            </w:r>
            <w:r/>
          </w:p>
        </w:tc>
      </w:tr>
      <w:tr>
        <w:trPr>
          <w:cantSplit/>
          <w:jc w:val="center"/>
          <w:trHeight w:val="340" w:hRule="exact"/>
        </w:trPr>
        <w:tc>
          <w:tcPr>
            <w:gridSpan w:val="3"/>
            <w:tcW w:w="926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Сельские населенные пункты с численностью населения менее 1 тыс. человек</w:t>
            </w:r>
            <w:r/>
          </w:p>
        </w:tc>
      </w:tr>
      <w:tr>
        <w:trPr>
          <w:cantSplit/>
          <w:jc w:val="center"/>
          <w:trHeight w:val="34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5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3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4470</w:t>
            </w:r>
            <w:r/>
          </w:p>
        </w:tc>
      </w:tr>
      <w:tr>
        <w:trPr>
          <w:cantSplit/>
          <w:jc w:val="center"/>
          <w:trHeight w:val="34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5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3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7190</w:t>
            </w:r>
            <w:r/>
          </w:p>
        </w:tc>
      </w:tr>
      <w:tr>
        <w:trPr>
          <w:cantSplit/>
          <w:jc w:val="center"/>
          <w:trHeight w:val="34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3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5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13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8920</w:t>
            </w:r>
            <w:r/>
          </w:p>
        </w:tc>
      </w:tr>
    </w:tbl>
    <w:p>
      <w:pPr>
        <w:pStyle w:val="941"/>
        <w:ind w:left="426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1"/>
        <w:ind w:left="426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Примечания:</w:t>
      </w:r>
      <w:r/>
    </w:p>
    <w:p>
      <w:pPr>
        <w:pStyle w:val="941"/>
        <w:ind w:left="0"/>
        <w:jc w:val="both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) </w:t>
      </w:r>
      <w:r>
        <w:rPr>
          <w:bCs/>
          <w:sz w:val="28"/>
          <w:szCs w:val="28"/>
        </w:rPr>
        <w:t xml:space="preserve">максимальные </w:t>
      </w:r>
      <w:r>
        <w:rPr>
          <w:sz w:val="28"/>
          <w:szCs w:val="28"/>
        </w:rPr>
        <w:t xml:space="preserve">расчетные показатели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промежуточных нецелочисленных значений средней этажности </w:t>
      </w:r>
      <w:r>
        <w:rPr>
          <w:sz w:val="28"/>
          <w:szCs w:val="28"/>
        </w:rPr>
        <w:t xml:space="preserve">жилых домов</w:t>
      </w:r>
      <w:r>
        <w:rPr>
          <w:bCs/>
          <w:sz w:val="28"/>
          <w:szCs w:val="28"/>
        </w:rPr>
        <w:t xml:space="preserve"> рассчитываются методом линейной интерполяции;</w:t>
      </w:r>
      <w:r/>
    </w:p>
    <w:p>
      <w:pPr>
        <w:pStyle w:val="941"/>
        <w:ind w:left="0"/>
        <w:jc w:val="both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) максимальные </w:t>
      </w:r>
      <w:r>
        <w:rPr>
          <w:sz w:val="28"/>
          <w:szCs w:val="28"/>
        </w:rPr>
        <w:t xml:space="preserve">расчетные показатели</w:t>
      </w:r>
      <w:r>
        <w:rPr>
          <w:bCs/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жилых домов выше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этажей </w:t>
      </w:r>
      <w:r>
        <w:rPr>
          <w:color w:val="000000"/>
          <w:sz w:val="28"/>
          <w:szCs w:val="28"/>
        </w:rPr>
        <w:t xml:space="preserve">приведены </w:t>
      </w:r>
      <w:r>
        <w:rPr>
          <w:sz w:val="28"/>
          <w:szCs w:val="28"/>
        </w:rPr>
        <w:t xml:space="preserve">для учета ранее спроектированных и построенных жилых</w:t>
      </w:r>
      <w:r>
        <w:rPr>
          <w:sz w:val="28"/>
          <w:szCs w:val="28"/>
        </w:rPr>
        <w:t xml:space="preserve"> домов, этажность которых выше установленной максимально допустимой, и для случаев, допускающих строительство с отклонением от установленной максимально допустимой этажности, предусмотренных нормативами градостроительного проектирования Московской области;</w:t>
      </w:r>
      <w:r/>
    </w:p>
    <w:p>
      <w:pPr>
        <w:pStyle w:val="941"/>
        <w:ind w:left="0"/>
        <w:jc w:val="both"/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) средняя этажность, коэффициент</w:t>
      </w:r>
      <w:r>
        <w:rPr>
          <w:bCs/>
          <w:sz w:val="28"/>
          <w:szCs w:val="28"/>
        </w:rPr>
        <w:t xml:space="preserve"> застройки и плотность застройки жилыми домами по определению являются математически связанными показателями: плотность застройки равна произведению средней этажности на коэффициент застройки с учетом коэффициентов согласования единиц измерения, например,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 × (</w:t>
      </w:r>
      <w:r>
        <w:rPr>
          <w:sz w:val="28"/>
          <w:szCs w:val="28"/>
        </w:rPr>
        <w:t xml:space="preserve">36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% / 100%) × 10000 = </w:t>
      </w:r>
      <w:r>
        <w:rPr>
          <w:sz w:val="28"/>
          <w:szCs w:val="28"/>
        </w:rPr>
        <w:t xml:space="preserve">726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</w:t>
      </w:r>
      <w:r/>
    </w:p>
    <w:p>
      <w:pPr>
        <w:ind w:right="-51" w:firstLine="0"/>
        <w:spacing w:line="240" w:lineRule="auto"/>
        <w:tabs>
          <w:tab w:val="center" w:pos="840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2.1.5</w:t>
      </w:r>
      <w:r>
        <w:rPr>
          <w:bCs/>
          <w:sz w:val="28"/>
          <w:szCs w:val="28"/>
        </w:rPr>
        <w:t xml:space="preserve"> Для расчета предельно допустимых параметров застройки жилого квартала (части жилого квартала) </w:t>
      </w:r>
      <w:r>
        <w:rPr>
          <w:sz w:val="28"/>
          <w:szCs w:val="28"/>
        </w:rPr>
        <w:t xml:space="preserve">блокированными</w:t>
      </w:r>
      <w:r>
        <w:rPr>
          <w:bCs/>
          <w:sz w:val="28"/>
          <w:szCs w:val="28"/>
        </w:rPr>
        <w:t xml:space="preserve"> жилыми домами используются показатели - максимальный коэффициент и максимальная плотность застройки, значения которых в зависимости от средней этажности приведены в таблице 2.</w:t>
      </w:r>
      <w:r/>
    </w:p>
    <w:p>
      <w:pPr>
        <w:ind w:right="-126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26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2</w:t>
      </w:r>
      <w:r/>
    </w:p>
    <w:tbl>
      <w:tblPr>
        <w:tblW w:w="49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87"/>
        <w:gridCol w:w="3803"/>
        <w:gridCol w:w="3662"/>
      </w:tblGrid>
      <w:tr>
        <w:trPr>
          <w:jc w:val="center"/>
          <w:trHeight w:val="812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5" w:type="dxa"/>
            <w:vAlign w:val="center"/>
            <w:textDirection w:val="lrTb"/>
            <w:noWrap w:val="false"/>
          </w:tcPr>
          <w:p>
            <w:pPr>
              <w:ind w:left="-22" w:right="-71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этажность блокированных жилых домов в жилом квартале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1" w:type="dxa"/>
            <w:vAlign w:val="center"/>
            <w:textDirection w:val="lrTb"/>
            <w:noWrap/>
          </w:tcPr>
          <w:p>
            <w:pPr>
              <w:ind w:left="-108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коэффициент застройки жилыми домами, 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Максимальная плотность застройки жилыми домами, м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  <w:t xml:space="preserve">/га</w:t>
            </w:r>
            <w:r/>
          </w:p>
        </w:tc>
      </w:tr>
      <w:tr>
        <w:trPr>
          <w:jc w:val="center"/>
          <w:trHeight w:val="354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2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Рабочий посёлок </w:t>
            </w:r>
            <w:r>
              <w:rPr>
                <w:bCs/>
                <w:sz w:val="28"/>
                <w:szCs w:val="28"/>
              </w:rPr>
              <w:t xml:space="preserve">Серебряные Пруды</w:t>
            </w:r>
            <w:r/>
          </w:p>
        </w:tc>
      </w:tr>
      <w:tr>
        <w:trPr>
          <w:jc w:val="center"/>
          <w:trHeight w:val="3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1" w:type="dxa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4830</w:t>
            </w:r>
            <w:r/>
          </w:p>
        </w:tc>
      </w:tr>
      <w:tr>
        <w:trPr>
          <w:jc w:val="center"/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1" w:type="dxa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8180</w:t>
            </w:r>
            <w:r/>
          </w:p>
        </w:tc>
      </w:tr>
      <w:tr>
        <w:trPr>
          <w:jc w:val="center"/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1" w:type="dxa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10750</w:t>
            </w:r>
            <w:r/>
          </w:p>
        </w:tc>
      </w:tr>
      <w:tr>
        <w:trPr>
          <w:jc w:val="center"/>
          <w:trHeight w:val="340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2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Сельские населенные пункты с численностью населения от 1 до 3 тыс. человек</w:t>
            </w:r>
            <w:r/>
          </w:p>
        </w:tc>
      </w:tr>
      <w:tr>
        <w:trPr>
          <w:jc w:val="center"/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1" w:type="dxa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4830</w:t>
            </w:r>
            <w:r/>
          </w:p>
        </w:tc>
      </w:tr>
      <w:tr>
        <w:trPr>
          <w:jc w:val="center"/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1" w:type="dxa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8160</w:t>
            </w:r>
            <w:r/>
          </w:p>
        </w:tc>
      </w:tr>
      <w:tr>
        <w:trPr>
          <w:jc w:val="center"/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1" w:type="dxa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10700</w:t>
            </w:r>
            <w:r/>
          </w:p>
        </w:tc>
      </w:tr>
      <w:tr>
        <w:trPr>
          <w:jc w:val="center"/>
          <w:trHeight w:val="455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2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Сельские населенные пункты с численностью населения менее 1 тыс. человек</w:t>
            </w:r>
            <w:r/>
          </w:p>
        </w:tc>
      </w:tr>
      <w:tr>
        <w:trPr>
          <w:jc w:val="center"/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1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4820</w:t>
            </w:r>
            <w:r/>
          </w:p>
        </w:tc>
      </w:tr>
      <w:tr>
        <w:trPr>
          <w:jc w:val="center"/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1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8130</w:t>
            </w:r>
            <w:r/>
          </w:p>
        </w:tc>
      </w:tr>
      <w:tr>
        <w:trPr>
          <w:jc w:val="center"/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1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10660</w:t>
            </w:r>
            <w:r/>
          </w:p>
        </w:tc>
      </w:tr>
    </w:tbl>
    <w:p>
      <w:pPr>
        <w:ind w:right="-71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-22" w:right="-71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Примечания:</w:t>
      </w:r>
      <w:r/>
    </w:p>
    <w:p>
      <w:pPr>
        <w:pStyle w:val="941"/>
        <w:ind w:left="0"/>
        <w:jc w:val="both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) </w:t>
      </w:r>
      <w:r>
        <w:rPr>
          <w:bCs/>
          <w:sz w:val="28"/>
          <w:szCs w:val="28"/>
        </w:rPr>
        <w:t xml:space="preserve">максимальные </w:t>
      </w:r>
      <w:r>
        <w:rPr>
          <w:sz w:val="28"/>
          <w:szCs w:val="28"/>
        </w:rPr>
        <w:t xml:space="preserve">расчетные показатели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промежуточных нецелочисленных значений средней этажности </w:t>
      </w:r>
      <w:r>
        <w:rPr>
          <w:sz w:val="28"/>
          <w:szCs w:val="28"/>
        </w:rPr>
        <w:t xml:space="preserve">жилых домов</w:t>
      </w:r>
      <w:r>
        <w:rPr>
          <w:bCs/>
          <w:sz w:val="28"/>
          <w:szCs w:val="28"/>
        </w:rPr>
        <w:t xml:space="preserve"> рассчитываются методом линейной интерполяции;</w:t>
      </w:r>
      <w:r/>
    </w:p>
    <w:p>
      <w:pPr>
        <w:pStyle w:val="941"/>
        <w:ind w:left="0"/>
        <w:jc w:val="both"/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) средняя этажность, коэффициент</w:t>
      </w:r>
      <w:r>
        <w:rPr>
          <w:bCs/>
          <w:sz w:val="28"/>
          <w:szCs w:val="28"/>
        </w:rPr>
        <w:t xml:space="preserve"> застройки и плотность застройки жилыми домами по определению являются математически связанными показателями: плотность застройки равна произведению средней этажности на коэффициент застройки с учетом коэффициентов согласования единиц измерения, например, </w:t>
      </w:r>
      <w:r>
        <w:rPr>
          <w:bCs/>
          <w:sz w:val="28"/>
          <w:szCs w:val="28"/>
        </w:rPr>
        <w:t xml:space="preserve">2 × (</w:t>
      </w:r>
      <w:r>
        <w:rPr>
          <w:sz w:val="28"/>
          <w:szCs w:val="28"/>
        </w:rPr>
        <w:t xml:space="preserve">40,9% / 100%) × 10000 = 8180</w:t>
      </w:r>
      <w:r>
        <w:rPr>
          <w:sz w:val="28"/>
          <w:szCs w:val="28"/>
        </w:rPr>
        <w:t xml:space="preserve">.</w:t>
      </w:r>
      <w:r/>
    </w:p>
    <w:p>
      <w:pPr>
        <w:ind w:right="-51" w:firstLine="0"/>
        <w:spacing w:line="240" w:lineRule="auto"/>
        <w:tabs>
          <w:tab w:val="center" w:pos="840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2.1.6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При застройке земельных участков индивидуальными жилыми домами максимальный коэффициент застройки земельного участка принимается 40%, а этажность жилых домов - не выше 3 этажей.</w:t>
      </w:r>
      <w:r/>
    </w:p>
    <w:p>
      <w:pPr>
        <w:ind w:right="-51" w:firstLine="0"/>
        <w:spacing w:line="240" w:lineRule="auto"/>
        <w:tabs>
          <w:tab w:val="center" w:pos="840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2.1.7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рабочем посёлке Серебряные Пруды при новом строительстве и (или) реконструкции </w:t>
      </w:r>
      <w:r>
        <w:rPr>
          <w:bCs/>
          <w:sz w:val="28"/>
          <w:szCs w:val="28"/>
        </w:rPr>
        <w:t xml:space="preserve">жилой застройки рекомендуемые размеры квартала составляют не более чем 120 × 120 м в красных линиях. Допускается увеличение размеров квартала до 120 × 250 м, при этом рекомендуется предусматривать в структуре квартала сквозные пешеходные проходы или аллеи.</w:t>
      </w:r>
      <w:r/>
    </w:p>
    <w:p>
      <w:pPr>
        <w:ind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 Расчетные показатели в области озеленения территорий и мест массового отдыха населения.</w:t>
      </w:r>
      <w:r/>
    </w:p>
    <w:p>
      <w:pPr>
        <w:ind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2.2.1</w:t>
      </w:r>
      <w:r>
        <w:rPr>
          <w:sz w:val="28"/>
          <w:szCs w:val="28"/>
        </w:rPr>
        <w:t xml:space="preserve"> Для расчета потребности населения в озелененных территориях использует</w:t>
      </w:r>
      <w:r>
        <w:rPr>
          <w:sz w:val="28"/>
          <w:szCs w:val="28"/>
        </w:rPr>
        <w:t xml:space="preserve">ся показатель – минимальная удельная площадь озеленённых территорий в квадратных метрах на одного жителя. В озелененную территорию вместе с парками, озеленёнными территориями общего пользования (садами, скверами, бульварами) включаются озеленённые части те</w:t>
      </w:r>
      <w:r>
        <w:rPr>
          <w:sz w:val="28"/>
          <w:szCs w:val="28"/>
        </w:rPr>
        <w:t xml:space="preserve">рриторий при объектах жилищного строительства, при объектах образования, здравоохранения, культуры, спорта, административно-управленческих и иных объектах. Указанный показатель, дифференцированный по элементам планировочной структуры, приведен в таблице 3.</w:t>
      </w:r>
      <w:r/>
    </w:p>
    <w:p>
      <w:pPr>
        <w:ind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3</w:t>
      </w:r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2"/>
        <w:gridCol w:w="2126"/>
        <w:gridCol w:w="2344"/>
      </w:tblGrid>
      <w:tr>
        <w:trPr>
          <w:trHeight w:val="548"/>
        </w:trPr>
        <w:tc>
          <w:tcPr>
            <w:tcW w:w="4962" w:type="dxa"/>
            <w:vAlign w:val="center"/>
            <w:vMerge w:val="restart"/>
            <w:textDirection w:val="lrTb"/>
            <w:noWrap w:val="false"/>
          </w:tcPr>
          <w:p>
            <w:pPr>
              <w:ind w:right="-51" w:firstLine="0"/>
              <w:spacing w:line="240" w:lineRule="auto"/>
              <w:tabs>
                <w:tab w:val="center" w:pos="8400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Населенный пункт</w:t>
            </w:r>
            <w:r/>
          </w:p>
        </w:tc>
        <w:tc>
          <w:tcPr>
            <w:gridSpan w:val="2"/>
            <w:tcW w:w="4470" w:type="dxa"/>
            <w:vAlign w:val="center"/>
            <w:textDirection w:val="lrTb"/>
            <w:noWrap w:val="false"/>
          </w:tcPr>
          <w:p>
            <w:pPr>
              <w:ind w:right="-51" w:firstLine="0"/>
              <w:spacing w:line="240" w:lineRule="auto"/>
              <w:tabs>
                <w:tab w:val="center" w:pos="8400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Минимальная площадь озеленённых территорий,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>
              <w:rPr>
                <w:bCs/>
                <w:sz w:val="28"/>
                <w:szCs w:val="28"/>
              </w:rPr>
              <w:t xml:space="preserve">/чел.</w:t>
            </w:r>
            <w:r/>
          </w:p>
        </w:tc>
      </w:tr>
      <w:tr>
        <w:trPr/>
        <w:tc>
          <w:tcPr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ind w:right="-51" w:firstLine="0"/>
              <w:spacing w:line="240" w:lineRule="auto"/>
              <w:tabs>
                <w:tab w:val="center" w:pos="8400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границах квартала</w:t>
            </w:r>
            <w:r/>
          </w:p>
        </w:tc>
        <w:tc>
          <w:tcPr>
            <w:tcW w:w="234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границах населенного пункта</w:t>
            </w:r>
            <w:r/>
          </w:p>
        </w:tc>
      </w:tr>
      <w:tr>
        <w:trPr>
          <w:trHeight w:val="460"/>
        </w:trPr>
        <w:tc>
          <w:tcPr>
            <w:tcW w:w="4962" w:type="dxa"/>
            <w:vAlign w:val="center"/>
            <w:textDirection w:val="lrTb"/>
            <w:noWrap w:val="false"/>
          </w:tcPr>
          <w:p>
            <w:pPr>
              <w:ind w:right="-51" w:firstLine="0"/>
              <w:spacing w:line="240" w:lineRule="auto"/>
              <w:tabs>
                <w:tab w:val="center" w:pos="8400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Рабочий посёлок </w:t>
            </w:r>
            <w:r>
              <w:rPr>
                <w:bCs/>
                <w:sz w:val="28"/>
                <w:szCs w:val="28"/>
              </w:rPr>
              <w:t xml:space="preserve">Серебряные Пруды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от 6 до 8,3 </w:t>
            </w:r>
            <w:r>
              <w:rPr>
                <w:bCs/>
                <w:color w:val="000000"/>
                <w:sz w:val="28"/>
                <w:szCs w:val="28"/>
              </w:rPr>
              <w:t xml:space="preserve">кв.м</w:t>
            </w:r>
            <w:r>
              <w:rPr>
                <w:bCs/>
                <w:color w:val="000000"/>
                <w:sz w:val="28"/>
                <w:szCs w:val="28"/>
              </w:rPr>
              <w:t xml:space="preserve"> на 1 чел. 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34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27,9 (16,1</w:t>
            </w:r>
            <w:r>
              <w:rPr>
                <w:sz w:val="28"/>
                <w:szCs w:val="28"/>
              </w:rPr>
              <w:t xml:space="preserve">)</w:t>
            </w:r>
            <w:r/>
          </w:p>
        </w:tc>
      </w:tr>
      <w:tr>
        <w:trPr>
          <w:trHeight w:val="425"/>
        </w:trPr>
        <w:tc>
          <w:tcPr>
            <w:tcW w:w="4962" w:type="dxa"/>
            <w:vAlign w:val="center"/>
            <w:textDirection w:val="lrTb"/>
            <w:noWrap w:val="false"/>
          </w:tcPr>
          <w:p>
            <w:pPr>
              <w:ind w:right="-51" w:firstLine="0"/>
              <w:spacing w:line="240" w:lineRule="auto"/>
              <w:tabs>
                <w:tab w:val="center" w:pos="8400" w:leader="none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Сельские населенные пункты с численностью населения от 1 до 3 тыс. человек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br/>
              <w:t xml:space="preserve">от 6 до 8,3 </w:t>
            </w:r>
            <w:r>
              <w:rPr>
                <w:bCs/>
                <w:color w:val="000000"/>
                <w:sz w:val="28"/>
                <w:szCs w:val="28"/>
              </w:rPr>
              <w:t xml:space="preserve">кв.м</w:t>
            </w:r>
            <w:r>
              <w:rPr>
                <w:bCs/>
                <w:color w:val="000000"/>
                <w:sz w:val="28"/>
                <w:szCs w:val="28"/>
              </w:rPr>
              <w:t xml:space="preserve"> на 1 чел. </w:t>
            </w:r>
            <w:r/>
          </w:p>
          <w:p>
            <w:pPr>
              <w:ind w:right="-51" w:firstLine="0"/>
              <w:spacing w:line="240" w:lineRule="auto"/>
              <w:tabs>
                <w:tab w:val="center" w:pos="8400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W w:w="2344" w:type="dxa"/>
            <w:vAlign w:val="center"/>
            <w:textDirection w:val="lrTb"/>
            <w:noWrap w:val="false"/>
          </w:tcPr>
          <w:p>
            <w:pPr>
              <w:ind w:right="-51" w:firstLine="0"/>
              <w:spacing w:line="240" w:lineRule="auto"/>
              <w:tabs>
                <w:tab w:val="center" w:pos="8400" w:leader="none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25,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 (7,2)</w:t>
            </w:r>
            <w:r/>
          </w:p>
        </w:tc>
      </w:tr>
      <w:tr>
        <w:trPr>
          <w:trHeight w:val="425"/>
        </w:trPr>
        <w:tc>
          <w:tcPr>
            <w:tcW w:w="4962" w:type="dxa"/>
            <w:vAlign w:val="center"/>
            <w:textDirection w:val="lrTb"/>
            <w:noWrap w:val="false"/>
          </w:tcPr>
          <w:p>
            <w:pPr>
              <w:ind w:right="-51" w:firstLine="0"/>
              <w:spacing w:line="240" w:lineRule="auto"/>
              <w:tabs>
                <w:tab w:val="center" w:pos="84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Сельские населенные пункты с численностью населения менее 1 тыс. человек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right="-51" w:firstLine="0"/>
              <w:spacing w:line="240" w:lineRule="auto"/>
              <w:tabs>
                <w:tab w:val="center" w:pos="8400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</w:t>
            </w:r>
            <w:r/>
          </w:p>
        </w:tc>
        <w:tc>
          <w:tcPr>
            <w:tcW w:w="2344" w:type="dxa"/>
            <w:vAlign w:val="center"/>
            <w:textDirection w:val="lrTb"/>
            <w:noWrap w:val="false"/>
          </w:tcPr>
          <w:p>
            <w:pPr>
              <w:ind w:right="-51" w:firstLine="0"/>
              <w:spacing w:line="240" w:lineRule="auto"/>
              <w:tabs>
                <w:tab w:val="center" w:pos="840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22,8 (7,3)</w:t>
            </w:r>
            <w:r/>
          </w:p>
        </w:tc>
      </w:tr>
    </w:tbl>
    <w:p>
      <w:pPr>
        <w:ind w:left="142" w:right="-51" w:firstLine="0"/>
        <w:spacing w:line="240" w:lineRule="auto"/>
        <w:tabs>
          <w:tab w:val="center" w:pos="840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Примечание: в скобках приведены значения для парков и озеленённых территорий общего пользования.</w:t>
      </w:r>
      <w:r/>
    </w:p>
    <w:p>
      <w:pPr>
        <w:ind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2.2.2</w:t>
      </w:r>
      <w:r>
        <w:rPr>
          <w:sz w:val="28"/>
          <w:szCs w:val="28"/>
        </w:rPr>
        <w:t xml:space="preserve"> Площадь парков в </w:t>
      </w:r>
      <w:r>
        <w:rPr>
          <w:sz w:val="28"/>
          <w:szCs w:val="28"/>
        </w:rPr>
        <w:t xml:space="preserve">рабочем посёлке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Серебряные Пруды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</w:t>
      </w:r>
      <w:r>
        <w:rPr>
          <w:sz w:val="28"/>
          <w:szCs w:val="28"/>
        </w:rPr>
        <w:t xml:space="preserve">ается из расчета не менее 3,0 м²</w:t>
      </w:r>
      <w:r>
        <w:rPr>
          <w:sz w:val="28"/>
          <w:szCs w:val="28"/>
        </w:rPr>
        <w:t xml:space="preserve">/чел.</w:t>
      </w:r>
      <w:r>
        <w:rPr>
          <w:sz w:val="28"/>
          <w:szCs w:val="28"/>
        </w:rPr>
        <w:t xml:space="preserve"> В сельских населенных пунктах площадь парка (сквера) принимается не менее 0,5 га.</w:t>
      </w:r>
      <w:r/>
    </w:p>
    <w:p>
      <w:pPr>
        <w:ind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2.2.3</w:t>
      </w:r>
      <w:r>
        <w:rPr>
          <w:sz w:val="28"/>
          <w:szCs w:val="28"/>
        </w:rPr>
        <w:t xml:space="preserve"> Пешеходная доступность до ближайшего бульвара, сквера или парка в город</w:t>
      </w:r>
      <w:r>
        <w:rPr>
          <w:sz w:val="28"/>
          <w:szCs w:val="28"/>
        </w:rPr>
        <w:t xml:space="preserve">ском населенном пункте </w:t>
      </w:r>
      <w:r>
        <w:rPr>
          <w:sz w:val="28"/>
          <w:szCs w:val="28"/>
        </w:rPr>
        <w:t xml:space="preserve">принимается:</w:t>
      </w:r>
      <w:r/>
    </w:p>
    <w:p>
      <w:pPr>
        <w:ind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для жителей многоквартирных жилых домов не более 1,0 км;</w:t>
      </w:r>
      <w:r/>
    </w:p>
    <w:p>
      <w:pPr>
        <w:ind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для жителей,</w:t>
      </w:r>
      <w:r>
        <w:rPr>
          <w:sz w:val="28"/>
          <w:szCs w:val="28"/>
        </w:rPr>
        <w:t xml:space="preserve"> блокированных и индивидуальных жилых домов не более 1,5 км.</w:t>
      </w:r>
      <w:r/>
    </w:p>
    <w:p>
      <w:pPr>
        <w:ind w:right="99" w:firstLine="0"/>
        <w:spacing w:line="240" w:lineRule="auto"/>
        <w:tabs>
          <w:tab w:val="left" w:pos="1080" w:leader="none"/>
          <w:tab w:val="left" w:pos="1260" w:leader="none"/>
          <w:tab w:val="center" w:pos="7950" w:leader="none"/>
          <w:tab w:val="center" w:pos="93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2.2.4</w:t>
      </w:r>
      <w:r>
        <w:rPr>
          <w:sz w:val="28"/>
          <w:szCs w:val="28"/>
        </w:rPr>
        <w:t xml:space="preserve"> Для жителей сельского населенного пункта транспортная доступность зон массового отдыха населения, расположенных за границей населенного пункта, принимается не более 20 минут.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 Расчетные показатели для производственных территорий.</w:t>
      </w:r>
      <w:r/>
    </w:p>
    <w:p>
      <w:pPr>
        <w:ind w:right="24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2.3.1</w:t>
      </w:r>
      <w:r>
        <w:rPr>
          <w:bCs/>
          <w:sz w:val="28"/>
          <w:szCs w:val="28"/>
        </w:rPr>
        <w:t xml:space="preserve"> </w:t>
      </w:r>
      <w:r>
        <w:rPr>
          <w:sz w:val="28"/>
          <w:szCs w:val="28"/>
        </w:rPr>
        <w:t xml:space="preserve">Для расчета предельных параметров проектируемых территорий производственного назначения в городском округе в части допустимой интенсивности использования территорий применяется показатель - максимальный коэффициент застройки земельного участка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приведенный в таблице 4.</w:t>
      </w:r>
      <w:r/>
    </w:p>
    <w:p>
      <w:pPr>
        <w:ind w:right="24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24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24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24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24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24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4</w:t>
      </w:r>
      <w:r/>
    </w:p>
    <w:tbl>
      <w:tblPr>
        <w:tblW w:w="4900" w:type="pct"/>
        <w:jc w:val="center"/>
        <w:tblLayout w:type="fixed"/>
        <w:tblLook w:val="04A0" w:firstRow="1" w:lastRow="0" w:firstColumn="1" w:lastColumn="0" w:noHBand="0" w:noVBand="1"/>
      </w:tblPr>
      <w:tblGrid>
        <w:gridCol w:w="7669"/>
        <w:gridCol w:w="2879"/>
      </w:tblGrid>
      <w:tr>
        <w:trPr>
          <w:jc w:val="center"/>
          <w:trHeight w:val="454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7" w:type="dxa"/>
            <w:vAlign w:val="center"/>
            <w:textDirection w:val="lrTb"/>
            <w:noWrap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Виды объектов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Максимальный коэффициент застройки земельного участка, %</w:t>
            </w:r>
            <w:r/>
          </w:p>
        </w:tc>
      </w:tr>
      <w:tr>
        <w:trPr>
          <w:jc w:val="center"/>
          <w:trHeight w:val="45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7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1. Коммунальные объекты </w:t>
            </w:r>
            <w:r>
              <w:rPr>
                <w:color w:val="auto"/>
                <w:sz w:val="28"/>
                <w:szCs w:val="28"/>
              </w:rPr>
              <w:t xml:space="preserve">(производство, передача и распределение электроэнергии, газа, пара и горячей воды; сбор, очистка и распределение воды; удаление сточных вод и отходов)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/>
          </w:p>
        </w:tc>
      </w:tr>
      <w:tr>
        <w:trPr>
          <w:jc w:val="center"/>
          <w:trHeight w:val="2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7" w:type="dxa"/>
            <w:vAlign w:val="center"/>
            <w:textDirection w:val="lrTb"/>
            <w:noWrap/>
          </w:tcPr>
          <w:p>
            <w:pPr>
              <w:pStyle w:val="991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2. Складские объекты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/>
          </w:p>
        </w:tc>
      </w:tr>
      <w:tr>
        <w:trPr>
          <w:jc w:val="center"/>
          <w:trHeight w:val="27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7" w:type="dxa"/>
            <w:vAlign w:val="center"/>
            <w:textDirection w:val="lrTb"/>
            <w:noWrap/>
          </w:tcPr>
          <w:p>
            <w:pPr>
              <w:pStyle w:val="991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3. Объекты транспорта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/>
          </w:p>
        </w:tc>
      </w:tr>
      <w:tr>
        <w:trPr>
          <w:jc w:val="center"/>
          <w:trHeight w:val="27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7" w:type="dxa"/>
            <w:vAlign w:val="center"/>
            <w:textDirection w:val="lrTb"/>
            <w:noWrap/>
          </w:tcPr>
          <w:p>
            <w:pPr>
              <w:pStyle w:val="991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4. Объекты оптовой торговли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/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7" w:type="dxa"/>
            <w:vAlign w:val="center"/>
            <w:textDirection w:val="lrTb"/>
            <w:noWrap/>
          </w:tcPr>
          <w:p>
            <w:pPr>
              <w:pStyle w:val="991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5. Производственные объекты: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992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</w:r>
            <w:r/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7" w:type="dxa"/>
            <w:vAlign w:val="center"/>
            <w:textDirection w:val="lrTb"/>
            <w:noWrap/>
          </w:tcPr>
          <w:p>
            <w:pPr>
              <w:pStyle w:val="991"/>
              <w:ind w:left="626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производство пищевых продуктов, химическое производство, производство резиновых и пластмассовых изделий, обработка вторичного сырья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/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7" w:type="dxa"/>
            <w:vAlign w:val="center"/>
            <w:textDirection w:val="lrTb"/>
            <w:noWrap/>
          </w:tcPr>
          <w:p>
            <w:pPr>
              <w:pStyle w:val="991"/>
              <w:ind w:left="626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текстильное и швейное производство, производство кожи, изделий из кожи, обуви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</w:t>
            </w:r>
            <w:r/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7" w:type="dxa"/>
            <w:vAlign w:val="center"/>
            <w:textDirection w:val="lrTb"/>
            <w:noWrap/>
          </w:tcPr>
          <w:p>
            <w:pPr>
              <w:pStyle w:val="991"/>
              <w:ind w:left="626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обработка древесины и производство изделий из дерева, производство мебели, целлюлозы, бумаги, картона и изделий из них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/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7" w:type="dxa"/>
            <w:vAlign w:val="center"/>
            <w:textDirection w:val="lrTb"/>
            <w:noWrap/>
          </w:tcPr>
          <w:p>
            <w:pPr>
              <w:pStyle w:val="991"/>
              <w:ind w:left="626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издательская и полиграфическая деятельность, производство машин и оборудования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  <w:r/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7" w:type="dxa"/>
            <w:vAlign w:val="center"/>
            <w:textDirection w:val="lrTb"/>
            <w:noWrap/>
          </w:tcPr>
          <w:p>
            <w:pPr>
              <w:pStyle w:val="991"/>
              <w:ind w:left="626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металлургическое производство и производство готовых металлических изделий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/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7" w:type="dxa"/>
            <w:vAlign w:val="center"/>
            <w:textDirection w:val="lrTb"/>
            <w:noWrap/>
          </w:tcPr>
          <w:p>
            <w:pPr>
              <w:pStyle w:val="991"/>
              <w:ind w:left="626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производство оптического и электрооборудования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/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7" w:type="dxa"/>
            <w:vAlign w:val="center"/>
            <w:textDirection w:val="lrTb"/>
            <w:noWrap/>
          </w:tcPr>
          <w:p>
            <w:pPr>
              <w:pStyle w:val="991"/>
              <w:ind w:left="626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производство транспортных средств и оборудования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  <w:r/>
          </w:p>
        </w:tc>
      </w:tr>
      <w:tr>
        <w:trPr>
          <w:jc w:val="center"/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7" w:type="dxa"/>
            <w:vAlign w:val="center"/>
            <w:textDirection w:val="lrTb"/>
            <w:noWrap/>
          </w:tcPr>
          <w:p>
            <w:pPr>
              <w:pStyle w:val="991"/>
              <w:ind w:left="626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иные производственные объекты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/>
          </w:p>
        </w:tc>
      </w:tr>
    </w:tbl>
    <w:p>
      <w:pPr>
        <w:pStyle w:val="895"/>
        <w:ind w:left="142"/>
        <w:jc w:val="both"/>
        <w:rPr>
          <w:bCs/>
        </w:rPr>
      </w:pPr>
      <w:r>
        <w:rPr>
          <w:bCs/>
        </w:rPr>
        <w:t xml:space="preserve">Примечание: коэффициент застройки земельного участка на производственной территории </w:t>
      </w:r>
      <w:r>
        <w:rPr>
          <w:bCs/>
        </w:rPr>
        <w:t xml:space="preserve">определяется как </w:t>
      </w:r>
      <w:r>
        <w:rPr>
          <w:bCs/>
        </w:rPr>
        <w:t xml:space="preserve">отношение площади территории земельного участка, застроенной зданиями, строениями и сооружениями, к общей пл</w:t>
      </w:r>
      <w:r>
        <w:rPr>
          <w:bCs/>
        </w:rPr>
        <w:t xml:space="preserve">ощади земельного участка, выраженное в процентах. При этом застроенной считается суммарная площадь территорий, занятых производственными зданиями, строениями и сооружениями всех видов, включая навесы, открытые технологические, санитарно-технические, энерге</w:t>
      </w:r>
      <w:r>
        <w:rPr>
          <w:bCs/>
        </w:rPr>
        <w:t xml:space="preserve">тические и другие установки, эстакады и галереи, площадки погрузо-разгрузочных устройств, подземные сооружения (резервуары, погреба, убежища, тоннели, над которыми не могут быть размещены здания и сооружения), а также открытые склады различного назначения.</w:t>
      </w:r>
      <w:r/>
    </w:p>
    <w:p>
      <w:pPr>
        <w:ind w:right="24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2.4</w:t>
      </w:r>
      <w:r>
        <w:rPr>
          <w:bCs/>
          <w:sz w:val="28"/>
          <w:szCs w:val="28"/>
        </w:rPr>
        <w:t xml:space="preserve"> </w:t>
      </w:r>
      <w:r>
        <w:rPr>
          <w:sz w:val="28"/>
          <w:szCs w:val="28"/>
        </w:rPr>
        <w:t xml:space="preserve">Расчетные показатели </w:t>
      </w:r>
      <w:r>
        <w:rPr>
          <w:bCs/>
          <w:sz w:val="28"/>
          <w:szCs w:val="28"/>
        </w:rPr>
        <w:t xml:space="preserve">объектов социального и коммунально-бытового назначения. 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2.4.1 Виды и примерный состав объектов социального и коммунально-бытового назначения, </w:t>
      </w:r>
      <w:r>
        <w:rPr>
          <w:sz w:val="28"/>
          <w:szCs w:val="28"/>
        </w:rPr>
        <w:t xml:space="preserve">в границах жилого квартала и </w:t>
      </w:r>
      <w:r>
        <w:rPr>
          <w:sz w:val="28"/>
          <w:szCs w:val="28"/>
        </w:rPr>
        <w:t xml:space="preserve">населенного пункта</w:t>
      </w:r>
      <w:r>
        <w:rPr>
          <w:sz w:val="28"/>
          <w:szCs w:val="28"/>
        </w:rPr>
        <w:t xml:space="preserve"> приведен в таблице 5</w:t>
      </w:r>
      <w:r>
        <w:rPr>
          <w:bCs/>
          <w:sz w:val="28"/>
          <w:szCs w:val="28"/>
        </w:rPr>
        <w:t xml:space="preserve">.</w:t>
      </w:r>
      <w:r/>
    </w:p>
    <w:p>
      <w:pPr>
        <w:ind w:right="24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24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24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24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5</w:t>
      </w:r>
      <w:r/>
    </w:p>
    <w:tbl>
      <w:tblPr>
        <w:tblW w:w="4860" w:type="pct"/>
        <w:jc w:val="center"/>
        <w:tblLook w:val="0000" w:firstRow="0" w:lastRow="0" w:firstColumn="0" w:lastColumn="0" w:noHBand="0" w:noVBand="0"/>
      </w:tblPr>
      <w:tblGrid>
        <w:gridCol w:w="2788"/>
        <w:gridCol w:w="2928"/>
        <w:gridCol w:w="4746"/>
      </w:tblGrid>
      <w:tr>
        <w:trPr>
          <w:cantSplit/>
          <w:jc w:val="center"/>
          <w:trHeight w:val="567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Виды объектов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60" w:type="dxa"/>
            <w:vAlign w:val="center"/>
            <w:textDirection w:val="lrTb"/>
            <w:noWrap w:val="false"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Примерный состав объектов в границах</w:t>
            </w:r>
            <w:r/>
          </w:p>
        </w:tc>
      </w:tr>
      <w:tr>
        <w:trPr>
          <w:cantSplit/>
          <w:jc w:val="center"/>
          <w:trHeight w:val="567"/>
          <w:tblHeader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2" w:type="dxa"/>
            <w:vAlign w:val="center"/>
            <w:vMerge w:val="continue"/>
            <w:textDirection w:val="lrTb"/>
            <w:noWrap w:val="false"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квартала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населенного пункта</w:t>
            </w:r>
            <w:r/>
          </w:p>
        </w:tc>
      </w:tr>
      <w:tr>
        <w:trPr>
          <w:cantSplit/>
          <w:jc w:val="center"/>
          <w:trHeight w:val="56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физической культуры и спорта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площадки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Физкультурно-оздоровительные комплексы, плоскостные сооружения, стадионы, спортивные залы, плавательные бассейны</w:t>
            </w:r>
            <w:r/>
          </w:p>
        </w:tc>
      </w:tr>
      <w:tr>
        <w:trPr>
          <w:cantSplit/>
          <w:jc w:val="center"/>
          <w:trHeight w:val="56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торговли и общественного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Магазины продовольственных и промышленных товаров, пункты общественного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Торговые комплексы, универсальные и специализированные рынки, ярмарки, рестораны, кафе, бары, столовые, кулинарии</w:t>
            </w:r>
            <w:r/>
          </w:p>
        </w:tc>
      </w:tr>
      <w:tr>
        <w:trPr>
          <w:cantSplit/>
          <w:jc w:val="center"/>
          <w:trHeight w:val="56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коммунально-бытового назначения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Приемные пункты химчисток и прачечных, салоны - парикмахерские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Гостиницы, дома быта, бани, предприятия ритуаль</w:t>
            </w:r>
            <w:r>
              <w:rPr>
                <w:sz w:val="28"/>
                <w:szCs w:val="28"/>
              </w:rPr>
              <w:t xml:space="preserve">ных услуг, </w:t>
            </w:r>
            <w:r>
              <w:rPr>
                <w:sz w:val="28"/>
                <w:szCs w:val="28"/>
              </w:rPr>
              <w:t xml:space="preserve">ателье, ремонтные мастерские, общественные туалеты</w:t>
            </w:r>
            <w:r/>
          </w:p>
        </w:tc>
      </w:tr>
      <w:tr>
        <w:trPr>
          <w:cantSplit/>
          <w:jc w:val="center"/>
          <w:trHeight w:val="56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связи, финансовых, юридических и др.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услуг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Проектные и конструкторские бюро, офисные центры, юридические консультации, риэлтерские и туристические агентства, страховые компании, нотариальные конторы, ломбарды, отделения почтовой связи, отделения банков</w:t>
            </w:r>
            <w:r/>
          </w:p>
        </w:tc>
      </w:tr>
      <w:tr>
        <w:trPr>
          <w:cantSplit/>
          <w:jc w:val="center"/>
          <w:trHeight w:val="23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здравоохранения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Больничные учреждения,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амбулаторно-поликлинические учреждения,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фельдшерско-акушерские пункты,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скорой медицинской помощи, 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охраны материнства и детства в </w:t>
            </w:r>
            <w:r>
              <w:rPr>
                <w:sz w:val="28"/>
                <w:szCs w:val="28"/>
              </w:rPr>
              <w:t xml:space="preserve">т.ч</w:t>
            </w:r>
            <w:r>
              <w:rPr>
                <w:sz w:val="28"/>
                <w:szCs w:val="28"/>
              </w:rPr>
              <w:t xml:space="preserve">. родильный дом, 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женская консультация, 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санаторно-курортные учреждения,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здравоохранения по надзору в сфере защиты прав потребителей и благополучия человека,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аптечные учреждения, молочные кухни</w:t>
            </w:r>
            <w:r/>
          </w:p>
        </w:tc>
      </w:tr>
      <w:tr>
        <w:trPr>
          <w:cantSplit/>
          <w:jc w:val="center"/>
          <w:trHeight w:val="209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образования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Муниципальные дошкольные образовательные организации, 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муниципальные общеобразовательные организации,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специализированные организации (автошколы, оборонные учебные заведения),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дополнительного образования детей (детско-юношеские спортивные школы, центры детского творчества, музыкальные школы, станции юных техников)</w:t>
            </w:r>
            <w:r/>
          </w:p>
        </w:tc>
      </w:tr>
      <w:tr>
        <w:trPr>
          <w:cantSplit/>
          <w:jc w:val="center"/>
          <w:trHeight w:val="172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социального обслуживания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Центры социального обслуживания населения, территориальные центры социальной помощи семье и детям, социально-реабилитационные центры для несовершеннолетних, центры помощи детям, остав</w:t>
            </w:r>
            <w:r>
              <w:rPr>
                <w:sz w:val="28"/>
                <w:szCs w:val="28"/>
              </w:rPr>
              <w:t xml:space="preserve">шимся без попечения родителей, </w:t>
            </w:r>
            <w:r>
              <w:rPr>
                <w:sz w:val="28"/>
                <w:szCs w:val="28"/>
              </w:rPr>
              <w:t xml:space="preserve">социальные приюты для детей и подростков, центры психолого-пе</w:t>
            </w:r>
            <w:r>
              <w:rPr>
                <w:sz w:val="28"/>
                <w:szCs w:val="28"/>
              </w:rPr>
              <w:t xml:space="preserve">дагогической помощи населению, </w:t>
            </w:r>
            <w:r>
              <w:rPr>
                <w:sz w:val="28"/>
                <w:szCs w:val="28"/>
              </w:rPr>
              <w:t xml:space="preserve">центры социальной помощи на дому, стационарные учреждения социального обслуживания </w:t>
            </w:r>
            <w:r/>
          </w:p>
        </w:tc>
      </w:tr>
      <w:tr>
        <w:trPr>
          <w:cantSplit/>
          <w:jc w:val="center"/>
          <w:trHeight w:val="7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культуры и досуга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 культуры, музеи, музеи-усадьбы, выставочные залы, кинотеатры, библиотеки, досуговые центры, клубы и учреждения клубного типа</w:t>
            </w:r>
            <w:r/>
          </w:p>
        </w:tc>
      </w:tr>
      <w:tr>
        <w:trPr>
          <w:cantSplit/>
          <w:jc w:val="center"/>
          <w:trHeight w:val="121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Административные и управленческие объекты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администрации муниципальных образований, </w:t>
            </w:r>
            <w:r>
              <w:rPr>
                <w:sz w:val="28"/>
                <w:szCs w:val="28"/>
              </w:rPr>
              <w:t xml:space="preserve">судов, прокуратуры, учреждений юстиции, управления ЗАГС, УВД, военного комиссариата, УФНС, пожарного депо, управления пенсионного фонда, многофункциональные центры предоставления государственных и муниципальных услуг, общественных организаций и объединений</w:t>
            </w:r>
            <w:r/>
          </w:p>
        </w:tc>
      </w:tr>
    </w:tbl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2.4.2</w:t>
      </w:r>
      <w:r>
        <w:rPr>
          <w:bCs/>
          <w:sz w:val="28"/>
          <w:szCs w:val="28"/>
        </w:rPr>
        <w:t xml:space="preserve"> При расчете минимально необходимых размеров территории для размещения </w:t>
      </w:r>
      <w:r>
        <w:rPr>
          <w:sz w:val="28"/>
          <w:szCs w:val="28"/>
        </w:rPr>
        <w:t xml:space="preserve">объектов местного значения в границах квартала, населенного пункта </w:t>
      </w:r>
      <w:r>
        <w:rPr>
          <w:bCs/>
          <w:sz w:val="28"/>
          <w:szCs w:val="28"/>
        </w:rPr>
        <w:t xml:space="preserve">применяется показатель - минимальна</w:t>
      </w:r>
      <w:r>
        <w:rPr>
          <w:bCs/>
          <w:sz w:val="28"/>
          <w:szCs w:val="28"/>
        </w:rPr>
        <w:t xml:space="preserve">я удельная площадь территории для размещения объектов в расчете на человека. При расчете этого показателя для сельского населенного пункта допускается учитывать недостающие объекты, расположенные за границей населенного пункта в границах городского округа.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2.4.3 Показатели минимальной удельной площади территории для размещения объектов в </w:t>
      </w:r>
      <w:r>
        <w:rPr>
          <w:bCs/>
          <w:sz w:val="28"/>
          <w:szCs w:val="28"/>
        </w:rPr>
        <w:t xml:space="preserve">рабочем посёлке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Серебряные Пруды</w:t>
      </w:r>
      <w:r>
        <w:rPr>
          <w:bCs/>
          <w:sz w:val="28"/>
          <w:szCs w:val="28"/>
        </w:rPr>
        <w:t xml:space="preserve"> приведены в таблице 6</w:t>
      </w:r>
      <w:r>
        <w:rPr>
          <w:bCs/>
          <w:sz w:val="28"/>
          <w:szCs w:val="28"/>
        </w:rPr>
        <w:t xml:space="preserve">, в сельских </w:t>
      </w:r>
      <w:r>
        <w:rPr>
          <w:bCs/>
          <w:sz w:val="28"/>
          <w:szCs w:val="28"/>
        </w:rPr>
        <w:t xml:space="preserve">населен</w:t>
      </w:r>
      <w:r>
        <w:rPr>
          <w:bCs/>
          <w:sz w:val="28"/>
          <w:szCs w:val="28"/>
        </w:rPr>
        <w:t xml:space="preserve">ных пунктах в таблице 7.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6</w:t>
      </w:r>
      <w:r/>
    </w:p>
    <w:tbl>
      <w:tblPr>
        <w:tblW w:w="495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3"/>
        <w:gridCol w:w="1429"/>
        <w:gridCol w:w="1442"/>
        <w:gridCol w:w="1442"/>
        <w:gridCol w:w="2549"/>
      </w:tblGrid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6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ind w:left="-40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Вид объектов</w:t>
            </w:r>
            <w:r/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73" w:type="dxa"/>
            <w:vAlign w:val="center"/>
            <w:textDirection w:val="lrTb"/>
            <w:noWrap w:val="false"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Минимальная удельная площадь территории, м</w:t>
            </w:r>
            <w:r>
              <w:rPr>
                <w:b w:val="0"/>
                <w:sz w:val="28"/>
                <w:szCs w:val="28"/>
                <w:vertAlign w:val="superscript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/чел.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6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7" w:type="dxa"/>
            <w:vAlign w:val="center"/>
            <w:textDirection w:val="lrTb"/>
            <w:noWrap w:val="false"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 границах квартала со средней этажностью жилых домов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256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ind w:left="-85" w:right="-8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дополнительно в границах </w:t>
            </w:r>
            <w:r>
              <w:rPr>
                <w:b w:val="0"/>
                <w:sz w:val="28"/>
                <w:szCs w:val="28"/>
              </w:rPr>
              <w:t xml:space="preserve">населенного пункта</w:t>
            </w:r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6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989"/>
              <w:ind w:left="-8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3 </w:t>
            </w:r>
            <w:r>
              <w:rPr>
                <w:b w:val="0"/>
                <w:sz w:val="28"/>
                <w:szCs w:val="28"/>
              </w:rPr>
              <w:t xml:space="preserve">эт</w:t>
            </w:r>
            <w:r>
              <w:rPr>
                <w:b w:val="0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08" w:right="-97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 xml:space="preserve">эт</w:t>
            </w:r>
            <w:r>
              <w:rPr>
                <w:b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08" w:right="-97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эт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56" w:type="dxa"/>
            <w:vAlign w:val="center"/>
            <w:vMerge w:val="continue"/>
            <w:textDirection w:val="lrTb"/>
            <w:noWrap w:val="false"/>
          </w:tcPr>
          <w:p>
            <w:pPr>
              <w:pStyle w:val="9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73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35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физической культуры и спорта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1,18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5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2,34</w:t>
            </w:r>
            <w:r/>
          </w:p>
        </w:tc>
      </w:tr>
      <w:tr>
        <w:trPr>
          <w:trHeight w:val="87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35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торговли и общественного питания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0,39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5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2,16</w:t>
            </w:r>
            <w:r/>
          </w:p>
        </w:tc>
      </w:tr>
      <w:tr>
        <w:trPr>
          <w:trHeight w:val="86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35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коммунально- бытового назначения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5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0,40</w:t>
            </w:r>
            <w:r/>
          </w:p>
        </w:tc>
      </w:tr>
      <w:tr>
        <w:trPr>
          <w:trHeight w:val="73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356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Объекты связи, финансовых, юридических и других услуг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5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5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1,19</w:t>
            </w:r>
            <w:r/>
          </w:p>
        </w:tc>
      </w:tr>
      <w:tr>
        <w:trPr>
          <w:trHeight w:val="301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356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Объекты здравоохранения*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5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5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0,89</w:t>
            </w:r>
            <w:r/>
          </w:p>
        </w:tc>
      </w:tr>
      <w:tr>
        <w:trPr>
          <w:trHeight w:val="433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356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Объекты образования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5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5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:lang w:val="en-US"/>
              </w:rPr>
              <w:t xml:space="preserve">,</w:t>
            </w:r>
            <w:r>
              <w:rPr>
                <w:sz w:val="28"/>
                <w:szCs w:val="28"/>
              </w:rPr>
              <w:t xml:space="preserve">88</w:t>
            </w:r>
            <w:r/>
          </w:p>
        </w:tc>
      </w:tr>
      <w:tr>
        <w:trPr>
          <w:trHeight w:val="821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356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Объекты социального обслуживания*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5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5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0,11</w:t>
            </w:r>
            <w:r/>
          </w:p>
        </w:tc>
      </w:tr>
      <w:tr>
        <w:trPr>
          <w:trHeight w:val="815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35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культуры и досуга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5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5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0,27</w:t>
            </w:r>
            <w:r/>
          </w:p>
        </w:tc>
      </w:tr>
      <w:tr>
        <w:trPr>
          <w:trHeight w:val="94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35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Административные и управленческие объекты *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5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56" w:type="dxa"/>
            <w:vAlign w:val="center"/>
            <w:textDirection w:val="lrTb"/>
            <w:noWrap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0,49</w:t>
            </w:r>
            <w:r/>
          </w:p>
        </w:tc>
      </w:tr>
    </w:tbl>
    <w:p>
      <w:pPr>
        <w:ind w:right="-51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Примечания:</w:t>
      </w:r>
      <w:r/>
    </w:p>
    <w:p>
      <w:pPr>
        <w:pStyle w:val="941"/>
        <w:ind w:left="0"/>
        <w:jc w:val="both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показатели минимальной удельной площади территории для промежуточных значений средней этажности </w:t>
      </w:r>
      <w:r>
        <w:rPr>
          <w:sz w:val="28"/>
          <w:szCs w:val="28"/>
        </w:rPr>
        <w:t xml:space="preserve">жилых домов</w:t>
      </w:r>
      <w:r>
        <w:rPr>
          <w:bCs/>
          <w:sz w:val="28"/>
          <w:szCs w:val="28"/>
        </w:rPr>
        <w:t xml:space="preserve"> рассчитываются методом линейной интерполяции;</w:t>
      </w:r>
      <w:r/>
    </w:p>
    <w:p>
      <w:pPr>
        <w:pStyle w:val="941"/>
        <w:ind w:left="0"/>
        <w:jc w:val="both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 показатели минимальной удельной площади территории для значений средней этажности </w:t>
      </w:r>
      <w:r>
        <w:rPr>
          <w:sz w:val="28"/>
          <w:szCs w:val="28"/>
        </w:rPr>
        <w:t xml:space="preserve">жилых домов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 4 этажей в случаях,</w:t>
      </w:r>
      <w:r>
        <w:rPr>
          <w:sz w:val="28"/>
          <w:szCs w:val="28"/>
        </w:rPr>
        <w:t xml:space="preserve"> ранее спроектированных и построенных жилы</w:t>
      </w:r>
      <w:r>
        <w:rPr>
          <w:sz w:val="28"/>
          <w:szCs w:val="28"/>
        </w:rPr>
        <w:t xml:space="preserve">х домов, этажность которых выше установленной максимально допустимой, и в случаях, допускающих строительство с отклонением от установленной максимально допустимой этажности, предусмотренных нормативами градостроительного проектирования Московской области, </w:t>
      </w:r>
      <w:r>
        <w:rPr>
          <w:bCs/>
          <w:sz w:val="28"/>
          <w:szCs w:val="28"/>
        </w:rPr>
        <w:t xml:space="preserve">рассчитываются методом линейной экстраполяции.</w:t>
      </w:r>
      <w:r/>
    </w:p>
    <w:p>
      <w:pPr>
        <w:pStyle w:val="941"/>
        <w:ind w:left="0"/>
        <w:jc w:val="both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</w:t>
      </w:r>
      <w:r>
        <w:rPr>
          <w:bCs/>
          <w:sz w:val="28"/>
          <w:szCs w:val="28"/>
        </w:rPr>
        <w:t xml:space="preserve">*</w:t>
      </w:r>
      <w:r>
        <w:rPr>
          <w:bCs/>
          <w:sz w:val="28"/>
          <w:szCs w:val="28"/>
        </w:rPr>
        <w:t xml:space="preserve">-</w:t>
      </w:r>
      <w:r>
        <w:rPr>
          <w:bCs/>
          <w:sz w:val="28"/>
          <w:szCs w:val="28"/>
        </w:rPr>
        <w:t xml:space="preserve"> включая объекты, не связанн</w:t>
      </w:r>
      <w:r>
        <w:rPr>
          <w:bCs/>
          <w:sz w:val="28"/>
          <w:szCs w:val="28"/>
        </w:rPr>
        <w:t xml:space="preserve">ые с решением вопросов местного значения городского округа (например, ВУЗы, государственные учреждения, отделения пенсионного фонда), расчетные показатели приводятся в информационно-справочных целях и не являются предметом утверждения в местных нормативах.</w:t>
      </w:r>
      <w:r/>
    </w:p>
    <w:p>
      <w:pPr>
        <w:pStyle w:val="941"/>
        <w:ind w:left="0"/>
        <w:jc w:val="both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899"/>
        <w:ind w:right="-126" w:firstLine="0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7</w:t>
      </w:r>
      <w:r/>
    </w:p>
    <w:tbl>
      <w:tblPr>
        <w:tblW w:w="4913" w:type="pct"/>
        <w:jc w:val="center"/>
        <w:tblLook w:val="0000" w:firstRow="0" w:lastRow="0" w:firstColumn="0" w:lastColumn="0" w:noHBand="0" w:noVBand="0"/>
      </w:tblPr>
      <w:tblGrid>
        <w:gridCol w:w="4492"/>
        <w:gridCol w:w="3189"/>
        <w:gridCol w:w="2895"/>
      </w:tblGrid>
      <w:tr>
        <w:trPr>
          <w:jc w:val="center"/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94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Вид объектов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09" w:type="dxa"/>
            <w:vAlign w:val="center"/>
            <w:textDirection w:val="lrTb"/>
            <w:noWrap w:val="false"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Минимальная удельная площадь территории, м</w:t>
            </w:r>
            <w:r>
              <w:rPr>
                <w:b w:val="0"/>
                <w:sz w:val="28"/>
                <w:szCs w:val="28"/>
                <w:vertAlign w:val="superscript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/чел.</w:t>
            </w:r>
            <w:r/>
          </w:p>
        </w:tc>
      </w:tr>
      <w:tr>
        <w:trPr>
          <w:jc w:val="center"/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94" w:type="dxa"/>
            <w:vAlign w:val="center"/>
            <w:vMerge w:val="continue"/>
            <w:textDirection w:val="lrTb"/>
            <w:noWrap w:val="false"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 границах населенного пункта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74" w:type="dxa"/>
            <w:vAlign w:val="center"/>
            <w:textDirection w:val="lrTb"/>
            <w:noWrap w:val="false"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дополнительно в границах городского округа</w:t>
            </w:r>
            <w:r/>
          </w:p>
        </w:tc>
      </w:tr>
      <w:tr>
        <w:trPr>
          <w:jc w:val="center"/>
          <w:trHeight w:val="379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3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Сельские населенные пункты с численностью населения от 1 до 3 тыс. человек</w:t>
            </w:r>
            <w:r/>
          </w:p>
        </w:tc>
      </w:tr>
      <w:tr>
        <w:trPr>
          <w:jc w:val="center"/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99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физической культуры и спорта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74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0,24</w:t>
            </w:r>
            <w:r/>
          </w:p>
        </w:tc>
      </w:tr>
      <w:tr>
        <w:trPr>
          <w:jc w:val="center"/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99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торговли и общественного питания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1,99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74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0,41</w:t>
            </w:r>
            <w:r/>
          </w:p>
        </w:tc>
      </w:tr>
      <w:tr>
        <w:trPr>
          <w:jc w:val="center"/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99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коммунально- бытового назначения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74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</w:t>
            </w:r>
            <w:r/>
          </w:p>
        </w:tc>
      </w:tr>
      <w:tr>
        <w:trPr>
          <w:jc w:val="center"/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994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связи, финансовых, юридических и других услуг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0,95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74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0,14</w:t>
            </w:r>
            <w:r/>
          </w:p>
        </w:tc>
      </w:tr>
      <w:tr>
        <w:trPr>
          <w:jc w:val="center"/>
          <w:trHeight w:val="34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994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здравоохранения*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74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0,18</w:t>
            </w:r>
            <w:r/>
          </w:p>
        </w:tc>
      </w:tr>
      <w:tr>
        <w:trPr>
          <w:jc w:val="center"/>
          <w:trHeight w:val="2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994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образования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74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0,41</w:t>
            </w:r>
            <w:r/>
          </w:p>
        </w:tc>
      </w:tr>
      <w:tr>
        <w:trPr>
          <w:jc w:val="center"/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994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социального обслуживания*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74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0,11</w:t>
            </w:r>
            <w:r/>
          </w:p>
        </w:tc>
      </w:tr>
      <w:tr>
        <w:trPr>
          <w:jc w:val="center"/>
          <w:trHeight w:val="28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99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культуры и досуга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74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0,08</w:t>
            </w:r>
            <w:r/>
          </w:p>
        </w:tc>
      </w:tr>
      <w:tr>
        <w:trPr>
          <w:jc w:val="center"/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99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Административные и управленческие объекты *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74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0,34</w:t>
            </w:r>
            <w:r/>
          </w:p>
        </w:tc>
      </w:tr>
      <w:tr>
        <w:trPr>
          <w:jc w:val="center"/>
          <w:trHeight w:val="344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3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Сельские населенные пункты с численностью населения менее 1 тыс. человек</w:t>
            </w:r>
            <w:r/>
          </w:p>
        </w:tc>
      </w:tr>
      <w:tr>
        <w:trPr>
          <w:jc w:val="center"/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99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физической культуры и спорта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74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0,24</w:t>
            </w:r>
            <w:r/>
          </w:p>
        </w:tc>
      </w:tr>
      <w:tr>
        <w:trPr>
          <w:jc w:val="center"/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99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торговли и общественного питания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1,43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74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0,41</w:t>
            </w:r>
            <w:r/>
          </w:p>
        </w:tc>
      </w:tr>
      <w:tr>
        <w:trPr>
          <w:jc w:val="center"/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99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коммунально- бытового назначения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74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</w:t>
            </w:r>
            <w:r/>
          </w:p>
        </w:tc>
      </w:tr>
      <w:tr>
        <w:trPr>
          <w:jc w:val="center"/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994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связи, финансовых, юридических и других услуг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74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1,10</w:t>
            </w:r>
            <w:r/>
          </w:p>
        </w:tc>
      </w:tr>
      <w:tr>
        <w:trPr>
          <w:jc w:val="center"/>
          <w:trHeight w:val="28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994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здравоохранения*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74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0,17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994" w:type="dxa"/>
            <w:vAlign w:val="center"/>
            <w:vMerge w:val="restart"/>
            <w:textDirection w:val="lrTb"/>
            <w:noWrap w:val="false"/>
          </w:tcPr>
          <w:p>
            <w:pPr>
              <w:pStyle w:val="9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образования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restart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74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8,38</w:t>
            </w:r>
            <w:r/>
          </w:p>
        </w:tc>
      </w:tr>
      <w:tr>
        <w:trPr>
          <w:jc w:val="center"/>
          <w:trHeight w:val="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994" w:type="dxa"/>
            <w:vAlign w:val="center"/>
            <w:vMerge w:val="continue"/>
            <w:textDirection w:val="lrTb"/>
            <w:noWrap w:val="false"/>
          </w:tcPr>
          <w:p>
            <w:pPr>
              <w:pStyle w:val="9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continue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74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jc w:val="center"/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994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социального обслуживания*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74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0,11</w:t>
            </w:r>
            <w:r/>
          </w:p>
        </w:tc>
      </w:tr>
      <w:tr>
        <w:trPr>
          <w:jc w:val="center"/>
          <w:trHeight w:val="41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99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культуры и досуга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74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0,27</w:t>
            </w:r>
            <w:r/>
          </w:p>
        </w:tc>
      </w:tr>
      <w:tr>
        <w:trPr>
          <w:jc w:val="center"/>
          <w:trHeight w:val="61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99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Административные и управленческие объекты *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74" w:type="dxa"/>
            <w:vAlign w:val="center"/>
            <w:textDirection w:val="lrTb"/>
            <w:noWrap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0,49</w:t>
            </w:r>
            <w:r/>
          </w:p>
        </w:tc>
      </w:tr>
    </w:tbl>
    <w:p>
      <w:pPr>
        <w:ind w:right="-51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Примечания:</w:t>
      </w:r>
      <w:r/>
    </w:p>
    <w:p>
      <w:pPr>
        <w:pStyle w:val="934"/>
        <w:numPr>
          <w:ilvl w:val="0"/>
          <w:numId w:val="15"/>
        </w:numPr>
        <w:ind w:left="0" w:right="23" w:firstLine="0"/>
        <w:jc w:val="both"/>
        <w:spacing w:after="0" w:line="240" w:lineRule="auto"/>
        <w:tabs>
          <w:tab w:val="clear" w:pos="69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отдельно взятог</w:t>
      </w:r>
      <w:r>
        <w:rPr>
          <w:sz w:val="28"/>
          <w:szCs w:val="28"/>
        </w:rPr>
        <w:t xml:space="preserve">о сельского населенного пункта </w:t>
      </w:r>
      <w:r>
        <w:rPr>
          <w:sz w:val="28"/>
          <w:szCs w:val="28"/>
        </w:rPr>
        <w:t xml:space="preserve">допускается неполный набор объектов, обслуживающих его жителей, недостающие объекты обслуживания могут размещаться на территории других населенных пунктов городского округа;</w:t>
      </w:r>
      <w:r/>
    </w:p>
    <w:p>
      <w:pPr>
        <w:pStyle w:val="934"/>
        <w:numPr>
          <w:ilvl w:val="0"/>
          <w:numId w:val="15"/>
        </w:numPr>
        <w:ind w:left="0" w:right="23" w:firstLine="0"/>
        <w:jc w:val="both"/>
        <w:spacing w:after="0" w:line="240" w:lineRule="auto"/>
        <w:tabs>
          <w:tab w:val="clear" w:pos="69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административные объекты, </w:t>
      </w:r>
      <w:r>
        <w:rPr>
          <w:sz w:val="28"/>
          <w:szCs w:val="28"/>
        </w:rPr>
        <w:t xml:space="preserve">объекты образования, </w:t>
      </w:r>
      <w:r>
        <w:rPr>
          <w:sz w:val="28"/>
          <w:szCs w:val="28"/>
        </w:rPr>
        <w:t xml:space="preserve">культуры, связи, коммунального и бытового назначения, обслуживающие жителей сельских населенных пунктов, размещаются преимущественно в рабочем посёлке Серебряные Пруды</w:t>
      </w:r>
      <w:r>
        <w:rPr>
          <w:sz w:val="28"/>
          <w:szCs w:val="28"/>
        </w:rPr>
        <w:t xml:space="preserve">, селе </w:t>
      </w:r>
      <w:hyperlink r:id="rId14" w:tooltip="Глубокое (Московская область) (страница отсутствует)" w:history="1">
        <w:r>
          <w:rPr>
            <w:sz w:val="28"/>
            <w:szCs w:val="28"/>
          </w:rPr>
          <w:t xml:space="preserve">Глубокое</w:t>
        </w:r>
      </w:hyperlink>
      <w:r>
        <w:rPr>
          <w:sz w:val="28"/>
          <w:szCs w:val="28"/>
        </w:rPr>
        <w:t xml:space="preserve">, посёлке </w:t>
      </w:r>
      <w:hyperlink r:id="rId15" w:tooltip="Дмитриевский (Московская область) (страница отсутствует)" w:history="1">
        <w:r>
          <w:rPr>
            <w:sz w:val="28"/>
            <w:szCs w:val="28"/>
          </w:rPr>
          <w:t xml:space="preserve">Дмитриевский</w:t>
        </w:r>
      </w:hyperlink>
      <w:r>
        <w:rPr>
          <w:sz w:val="28"/>
          <w:szCs w:val="28"/>
        </w:rPr>
        <w:t xml:space="preserve">, селе </w:t>
      </w:r>
      <w:hyperlink r:id="rId16" w:tooltip="Дудино (Московская область) (страница отсутствует)" w:history="1">
        <w:r>
          <w:rPr>
            <w:sz w:val="28"/>
            <w:szCs w:val="28"/>
          </w:rPr>
          <w:t xml:space="preserve">Дудино</w:t>
        </w:r>
      </w:hyperlink>
      <w:r>
        <w:rPr>
          <w:sz w:val="28"/>
          <w:szCs w:val="28"/>
        </w:rPr>
        <w:t xml:space="preserve">, селе Крутое, селе </w:t>
      </w:r>
      <w:r>
        <w:rPr>
          <w:sz w:val="28"/>
          <w:szCs w:val="28"/>
        </w:rPr>
        <w:t xml:space="preserve">Мочилы</w:t>
      </w:r>
      <w:r>
        <w:rPr>
          <w:sz w:val="28"/>
          <w:szCs w:val="28"/>
        </w:rPr>
        <w:t xml:space="preserve">, селе Мягкое, селе Петрово, селе Похожее;</w:t>
      </w:r>
      <w:r/>
    </w:p>
    <w:p>
      <w:pPr>
        <w:pStyle w:val="934"/>
        <w:numPr>
          <w:ilvl w:val="0"/>
          <w:numId w:val="15"/>
        </w:numPr>
        <w:ind w:left="0" w:right="23" w:firstLine="0"/>
        <w:jc w:val="both"/>
        <w:spacing w:after="0" w:line="240" w:lineRule="auto"/>
        <w:tabs>
          <w:tab w:val="clear" w:pos="69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включая объекты, не связанные с решением вопросов местного значения городского округа, расчетные показатели приводятся в информационно-справочных целях и не являются предметом утверждения в местных нормативах</w:t>
      </w:r>
      <w:r>
        <w:rPr>
          <w:sz w:val="28"/>
          <w:szCs w:val="28"/>
        </w:rPr>
        <w:t xml:space="preserve">.</w:t>
      </w:r>
      <w:r/>
    </w:p>
    <w:p>
      <w:pPr>
        <w:pStyle w:val="934"/>
        <w:ind w:left="567" w:right="23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2.4.4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таблице 6 </w:t>
      </w:r>
      <w:r>
        <w:rPr>
          <w:bCs/>
          <w:sz w:val="28"/>
          <w:szCs w:val="28"/>
        </w:rPr>
        <w:t xml:space="preserve">минимальная удельная площадь территории для размещения объектов в границах квартала приведена в графе «в границах квартала со средней этажностью жилых домов»; в границах </w:t>
      </w:r>
      <w:r>
        <w:rPr>
          <w:bCs/>
          <w:sz w:val="28"/>
          <w:szCs w:val="28"/>
        </w:rPr>
        <w:t xml:space="preserve">населенного пункта</w:t>
      </w:r>
      <w:r>
        <w:rPr>
          <w:bCs/>
          <w:sz w:val="28"/>
          <w:szCs w:val="28"/>
        </w:rPr>
        <w:t xml:space="preserve"> определяется как сумма площади в </w:t>
      </w:r>
      <w:r>
        <w:rPr>
          <w:bCs/>
          <w:sz w:val="28"/>
          <w:szCs w:val="28"/>
        </w:rPr>
        <w:t xml:space="preserve">границах квартала</w:t>
      </w:r>
      <w:r>
        <w:rPr>
          <w:bCs/>
          <w:sz w:val="28"/>
          <w:szCs w:val="28"/>
        </w:rPr>
        <w:t xml:space="preserve"> и дополнительной площади в </w:t>
      </w:r>
      <w:r>
        <w:rPr>
          <w:bCs/>
          <w:sz w:val="28"/>
          <w:szCs w:val="28"/>
        </w:rPr>
        <w:t xml:space="preserve">населенном пункте</w:t>
      </w:r>
      <w:r>
        <w:rPr>
          <w:bCs/>
          <w:sz w:val="28"/>
          <w:szCs w:val="28"/>
        </w:rPr>
        <w:t xml:space="preserve">, приведенной в графе «дополнительно в границах</w:t>
      </w:r>
      <w:r>
        <w:rPr>
          <w:bCs/>
          <w:sz w:val="28"/>
          <w:szCs w:val="28"/>
        </w:rPr>
        <w:t xml:space="preserve"> населенного пункта</w:t>
      </w:r>
      <w:r>
        <w:rPr>
          <w:bCs/>
          <w:sz w:val="28"/>
          <w:szCs w:val="28"/>
        </w:rPr>
        <w:t xml:space="preserve">».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В таблице 7 минимальные удельные площади территории для размещения объектов в границах сельского </w:t>
      </w:r>
      <w:r>
        <w:rPr>
          <w:bCs/>
          <w:sz w:val="28"/>
          <w:szCs w:val="28"/>
        </w:rPr>
        <w:t xml:space="preserve">населен</w:t>
      </w:r>
      <w:r>
        <w:rPr>
          <w:bCs/>
          <w:sz w:val="28"/>
          <w:szCs w:val="28"/>
        </w:rPr>
        <w:t xml:space="preserve">ного пункта приведена в графе «в границах сельского населенного пункта»; в графе «дополнительно в границах городского округа» указывается потребность в площади территории для размещения объектов, обслуживающих жителей сельского </w:t>
      </w:r>
      <w:r>
        <w:rPr>
          <w:bCs/>
          <w:sz w:val="28"/>
          <w:szCs w:val="28"/>
        </w:rPr>
        <w:t xml:space="preserve">населен</w:t>
      </w:r>
      <w:r>
        <w:rPr>
          <w:bCs/>
          <w:sz w:val="28"/>
          <w:szCs w:val="28"/>
        </w:rPr>
        <w:t xml:space="preserve">ного пункта за его границей.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2.4.5</w:t>
      </w:r>
      <w:r>
        <w:rPr>
          <w:bCs/>
          <w:sz w:val="28"/>
          <w:szCs w:val="28"/>
        </w:rPr>
        <w:t xml:space="preserve"> Для соблюдения условия минимальной обеспеченности жителей объектами (и территориями) прогнозируемое количество жителей в проектируемой многоквартирной застройке должно рассчитываться по ма</w:t>
      </w:r>
      <w:r>
        <w:rPr>
          <w:bCs/>
          <w:sz w:val="28"/>
          <w:szCs w:val="28"/>
        </w:rPr>
        <w:t xml:space="preserve">ксимуму, т.е. исходя из нижней </w:t>
      </w:r>
      <w:r>
        <w:rPr>
          <w:bCs/>
          <w:sz w:val="28"/>
          <w:szCs w:val="28"/>
        </w:rPr>
        <w:t xml:space="preserve">границы жилищной обеспеченности 20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/чел., установленной при расчете максимальной плотности населения в нормативах градостроительного проектирования </w:t>
      </w:r>
      <w:r>
        <w:rPr>
          <w:bCs/>
          <w:sz w:val="28"/>
          <w:szCs w:val="28"/>
        </w:rPr>
        <w:t xml:space="preserve">Московской </w:t>
      </w:r>
      <w:r>
        <w:rPr>
          <w:bCs/>
          <w:sz w:val="28"/>
          <w:szCs w:val="28"/>
        </w:rPr>
        <w:t xml:space="preserve">области</w:t>
      </w:r>
      <w:r>
        <w:rPr>
          <w:bCs/>
          <w:sz w:val="28"/>
          <w:szCs w:val="28"/>
        </w:rPr>
        <w:t xml:space="preserve">. 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2.4.6</w:t>
      </w:r>
      <w:r>
        <w:rPr>
          <w:bCs/>
          <w:sz w:val="28"/>
          <w:szCs w:val="28"/>
        </w:rPr>
        <w:t xml:space="preserve"> Планируемая численность населения в квартале определяется как сумма количества жителей в существующей (сохраняемой) застройке и количества прогнозируемых жителей в проектируемой многоквартирной жилой застройке.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2.4.7</w:t>
      </w:r>
      <w:r>
        <w:rPr>
          <w:bCs/>
          <w:sz w:val="28"/>
          <w:szCs w:val="28"/>
        </w:rPr>
        <w:t xml:space="preserve"> Минимальная обеспеченность населения объектами социального и коммунально-бытов</w:t>
      </w:r>
      <w:r>
        <w:rPr>
          <w:bCs/>
          <w:sz w:val="28"/>
          <w:szCs w:val="28"/>
        </w:rPr>
        <w:t xml:space="preserve">ого назначения в виде емкостных характеристик,</w:t>
      </w:r>
      <w:r>
        <w:rPr>
          <w:bCs/>
          <w:sz w:val="28"/>
          <w:szCs w:val="28"/>
        </w:rPr>
        <w:t xml:space="preserve"> предоставляемых в них услуг в расчете на 1 тыс. человек, принимается:</w:t>
      </w:r>
      <w:r/>
    </w:p>
    <w:p>
      <w:pPr>
        <w:ind w:right="-51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1) площадью торговых объектов - </w:t>
      </w:r>
      <w:r>
        <w:rPr>
          <w:sz w:val="28"/>
          <w:szCs w:val="28"/>
        </w:rPr>
        <w:t xml:space="preserve">1530 </w:t>
      </w:r>
      <w:r>
        <w:rPr>
          <w:sz w:val="28"/>
          <w:szCs w:val="28"/>
        </w:rPr>
        <w:t xml:space="preserve">кв.м</w:t>
      </w:r>
      <w:r>
        <w:rPr>
          <w:sz w:val="28"/>
          <w:szCs w:val="28"/>
        </w:rPr>
        <w:t xml:space="preserve"> на 1 тыс. чел, в </w:t>
      </w:r>
      <w:r>
        <w:rPr>
          <w:sz w:val="28"/>
          <w:szCs w:val="28"/>
        </w:rPr>
        <w:t xml:space="preserve">т.ч</w:t>
      </w:r>
      <w:r>
        <w:rPr>
          <w:sz w:val="28"/>
          <w:szCs w:val="28"/>
        </w:rPr>
        <w:t xml:space="preserve">. не менее 300 кв. м торговой площади - отдельно стоящие объекты;</w:t>
      </w:r>
      <w:r/>
    </w:p>
    <w:p>
      <w:pPr>
        <w:ind w:right="-51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2) услугами общественного питания – 40 посадочных мест;</w:t>
      </w:r>
      <w:r/>
    </w:p>
    <w:p>
      <w:pPr>
        <w:ind w:right="-51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3) бытовыми услугами – 10,9 рабочих мест;</w:t>
      </w:r>
      <w:r/>
    </w:p>
    <w:p>
      <w:pPr>
        <w:ind w:right="-51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4) единовременной пропускной способностью объектов спорта – 28 единиц;</w:t>
      </w:r>
      <w:r/>
    </w:p>
    <w:p>
      <w:pPr>
        <w:ind w:right="-51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5) площадью спортивных залов – 106 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;</w:t>
      </w:r>
      <w:r/>
    </w:p>
    <w:p>
      <w:pPr>
        <w:ind w:right="-51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6) площадью зерк</w:t>
      </w:r>
      <w:r>
        <w:rPr>
          <w:sz w:val="28"/>
          <w:szCs w:val="28"/>
        </w:rPr>
        <w:t xml:space="preserve">ала воды плавательных бассейнах</w:t>
      </w:r>
      <w:r>
        <w:rPr>
          <w:sz w:val="28"/>
          <w:szCs w:val="28"/>
        </w:rPr>
        <w:t xml:space="preserve"> – 9,96 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;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7) площадью спортивных плоскостных сооружений – 948,3 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.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Минимальная обеспеченность жителей местами в муниципальных дошкольных образовательных </w:t>
      </w:r>
      <w:r>
        <w:rPr>
          <w:sz w:val="28"/>
          <w:szCs w:val="28"/>
        </w:rPr>
        <w:t xml:space="preserve">организациях</w:t>
      </w:r>
      <w:r>
        <w:rPr>
          <w:bCs/>
          <w:sz w:val="28"/>
          <w:szCs w:val="28"/>
        </w:rPr>
        <w:t xml:space="preserve"> принимается из расчета 70 % от количества детей в возрасте от 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 до 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лет, а при отсутствии сведений о демографическом составе жителей, в том числе в проектируемой жилой застройке, из расчета 65 мест на 1 тыс. человек.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Минимальная обеспеченность жителей местами в муниципальных общеобразовательных</w:t>
      </w:r>
      <w:r>
        <w:rPr>
          <w:sz w:val="28"/>
          <w:szCs w:val="28"/>
        </w:rPr>
        <w:t xml:space="preserve"> организациях</w:t>
      </w:r>
      <w:r>
        <w:rPr>
          <w:bCs/>
          <w:sz w:val="28"/>
          <w:szCs w:val="28"/>
        </w:rPr>
        <w:t xml:space="preserve"> принимается из расчета 100 % от количества детей в возрасте от 6 до 15 </w:t>
      </w:r>
      <w:r>
        <w:rPr>
          <w:bCs/>
          <w:sz w:val="28"/>
          <w:szCs w:val="28"/>
        </w:rPr>
        <w:t xml:space="preserve">лет (1-9 классы) и 50% от количества детей в возрасте от 15 до 17 лет (10-11 классы) при обучении в одну смену, а при отсутствии сведений о демографическом составе жителей, в том числе в проектируемой жилой застройке, из расчета 135 мест на 1 тыс. человек.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лет: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детских и юношеских спортивных школах – 20 %;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школах по различным видам искусств – 12 %. 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2.4.8</w:t>
      </w:r>
      <w:r>
        <w:rPr>
          <w:bCs/>
          <w:sz w:val="28"/>
          <w:szCs w:val="28"/>
        </w:rPr>
        <w:t xml:space="preserve"> Минимально необходимые площади земельных участков в зависимости </w:t>
      </w:r>
      <w:r>
        <w:rPr>
          <w:bCs/>
          <w:sz w:val="28"/>
          <w:szCs w:val="28"/>
        </w:rPr>
        <w:t xml:space="preserve">от емкостных характеристик,</w:t>
      </w:r>
      <w:r>
        <w:rPr>
          <w:bCs/>
          <w:sz w:val="28"/>
          <w:szCs w:val="28"/>
        </w:rPr>
        <w:t xml:space="preserve"> размещаемых на них объектов социального и коммунально-бытового назначения рекомендуется принимать в соответствии с приложением № 1 к местным нормативам. 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2.4.9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Максимальная пешеходная доступность от места жительства до объектов социальной инфраструктуры приведена в таблице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8</w:t>
      </w:r>
      <w:r/>
    </w:p>
    <w:tbl>
      <w:tblPr>
        <w:tblW w:w="48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76"/>
        <w:gridCol w:w="2852"/>
        <w:gridCol w:w="2716"/>
      </w:tblGrid>
      <w:tr>
        <w:trPr>
          <w:jc w:val="center"/>
          <w:trHeight w:val="454"/>
        </w:trPr>
        <w:tc>
          <w:tcPr>
            <w:tcW w:w="4737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Виды объектов</w:t>
            </w:r>
            <w:r/>
          </w:p>
        </w:tc>
        <w:tc>
          <w:tcPr>
            <w:gridSpan w:val="2"/>
            <w:tcW w:w="5410" w:type="dxa"/>
            <w:vAlign w:val="center"/>
            <w:textDirection w:val="lrTb"/>
            <w:noWrap w:val="false"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Максимальная пешеходная до</w:t>
            </w:r>
            <w:r>
              <w:rPr>
                <w:b w:val="0"/>
                <w:sz w:val="28"/>
                <w:szCs w:val="28"/>
              </w:rPr>
              <w:t xml:space="preserve">ступность от места жительства, </w:t>
            </w:r>
            <w:r>
              <w:rPr>
                <w:b w:val="0"/>
                <w:sz w:val="28"/>
                <w:szCs w:val="28"/>
              </w:rPr>
              <w:t xml:space="preserve">км</w:t>
            </w:r>
            <w:r/>
          </w:p>
        </w:tc>
      </w:tr>
      <w:tr>
        <w:trPr>
          <w:jc w:val="center"/>
          <w:trHeight w:val="454"/>
        </w:trPr>
        <w:tc>
          <w:tcPr>
            <w:tcW w:w="4737" w:type="dxa"/>
            <w:vAlign w:val="center"/>
            <w:vMerge w:val="continue"/>
            <w:textDirection w:val="lrTb"/>
            <w:noWrap w:val="false"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</w:r>
            <w:r/>
          </w:p>
        </w:tc>
        <w:tc>
          <w:tcPr>
            <w:tcW w:w="2771" w:type="dxa"/>
            <w:vAlign w:val="center"/>
            <w:textDirection w:val="lrTb"/>
            <w:noWrap w:val="false"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зоны застройки многоквартирными </w:t>
            </w:r>
            <w:r>
              <w:rPr>
                <w:b w:val="0"/>
                <w:sz w:val="28"/>
                <w:szCs w:val="28"/>
              </w:rPr>
              <w:br/>
              <w:t xml:space="preserve">жилыми домами</w:t>
            </w:r>
            <w:r/>
          </w:p>
        </w:tc>
        <w:tc>
          <w:tcPr>
            <w:tcW w:w="2639" w:type="dxa"/>
            <w:vAlign w:val="center"/>
            <w:textDirection w:val="lrTb"/>
            <w:noWrap w:val="false"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зоны застройки блокированными и индивидуальными жилыми домами</w:t>
            </w:r>
            <w:r/>
          </w:p>
        </w:tc>
      </w:tr>
      <w:tr>
        <w:trPr>
          <w:jc w:val="center"/>
          <w:trHeight w:val="454"/>
        </w:trPr>
        <w:tc>
          <w:tcPr>
            <w:tcW w:w="4737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здравоохранения</w:t>
            </w:r>
            <w:r>
              <w:rPr>
                <w:sz w:val="28"/>
                <w:szCs w:val="28"/>
              </w:rPr>
              <w:t xml:space="preserve">*</w:t>
            </w:r>
            <w:r>
              <w:rPr>
                <w:sz w:val="28"/>
                <w:szCs w:val="28"/>
              </w:rPr>
              <w:t xml:space="preserve">, в том числе:</w:t>
            </w:r>
            <w:r/>
          </w:p>
        </w:tc>
        <w:tc>
          <w:tcPr>
            <w:tcW w:w="277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639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jc w:val="center"/>
          <w:trHeight w:val="293"/>
        </w:trPr>
        <w:tc>
          <w:tcPr>
            <w:tcW w:w="4737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поликлиники</w:t>
            </w:r>
            <w:r/>
          </w:p>
        </w:tc>
        <w:tc>
          <w:tcPr>
            <w:tcW w:w="2771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</w:t>
            </w:r>
            <w:r/>
          </w:p>
        </w:tc>
        <w:tc>
          <w:tcPr>
            <w:tcW w:w="2639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</w:t>
            </w:r>
            <w:r/>
          </w:p>
        </w:tc>
      </w:tr>
      <w:tr>
        <w:trPr>
          <w:jc w:val="center"/>
          <w:trHeight w:val="304"/>
        </w:trPr>
        <w:tc>
          <w:tcPr>
            <w:tcW w:w="4737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молочные кухни</w:t>
            </w:r>
            <w:r/>
          </w:p>
        </w:tc>
        <w:tc>
          <w:tcPr>
            <w:tcW w:w="2771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/>
          </w:p>
        </w:tc>
        <w:tc>
          <w:tcPr>
            <w:tcW w:w="2639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</w:t>
            </w:r>
            <w:r/>
          </w:p>
        </w:tc>
      </w:tr>
      <w:tr>
        <w:trPr>
          <w:jc w:val="center"/>
          <w:trHeight w:val="289"/>
        </w:trPr>
        <w:tc>
          <w:tcPr>
            <w:tcW w:w="4737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аптеки</w:t>
            </w:r>
            <w:r/>
          </w:p>
        </w:tc>
        <w:tc>
          <w:tcPr>
            <w:tcW w:w="2771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/>
          </w:p>
        </w:tc>
        <w:tc>
          <w:tcPr>
            <w:tcW w:w="2639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</w:t>
            </w:r>
            <w:r/>
          </w:p>
        </w:tc>
      </w:tr>
      <w:tr>
        <w:trPr>
          <w:jc w:val="center"/>
          <w:trHeight w:val="454"/>
        </w:trPr>
        <w:tc>
          <w:tcPr>
            <w:tcW w:w="4737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коммунально-бытового обслуживания</w:t>
            </w:r>
            <w:r/>
          </w:p>
        </w:tc>
        <w:tc>
          <w:tcPr>
            <w:tcW w:w="2771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/>
          </w:p>
        </w:tc>
        <w:tc>
          <w:tcPr>
            <w:tcW w:w="2639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</w:t>
            </w:r>
            <w:r/>
          </w:p>
        </w:tc>
      </w:tr>
      <w:tr>
        <w:trPr>
          <w:jc w:val="center"/>
          <w:trHeight w:val="454"/>
        </w:trPr>
        <w:tc>
          <w:tcPr>
            <w:tcW w:w="4737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торговли и общественного питания</w:t>
            </w:r>
            <w:r/>
          </w:p>
        </w:tc>
        <w:tc>
          <w:tcPr>
            <w:tcW w:w="2771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/>
          </w:p>
        </w:tc>
        <w:tc>
          <w:tcPr>
            <w:tcW w:w="2639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</w:t>
            </w:r>
            <w:r/>
          </w:p>
        </w:tc>
      </w:tr>
      <w:tr>
        <w:trPr>
          <w:jc w:val="center"/>
          <w:trHeight w:val="454"/>
        </w:trPr>
        <w:tc>
          <w:tcPr>
            <w:tcW w:w="4737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физической культуры и спорта</w:t>
            </w:r>
            <w:r/>
          </w:p>
        </w:tc>
        <w:tc>
          <w:tcPr>
            <w:tcW w:w="2771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/>
          </w:p>
        </w:tc>
        <w:tc>
          <w:tcPr>
            <w:tcW w:w="2639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/>
          </w:p>
        </w:tc>
      </w:tr>
    </w:tbl>
    <w:p>
      <w:pPr>
        <w:ind w:left="142" w:right="-51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  <w:t xml:space="preserve">- 15-минутная доступность на специальном автомобиле и автомобилями в выдвижных пунктах скорой медицинской помощи для городских округов; </w:t>
      </w:r>
      <w:r>
        <w:rPr>
          <w:sz w:val="28"/>
          <w:szCs w:val="28"/>
        </w:rPr>
        <w:br/>
        <w:t xml:space="preserve">- 30-минутная доступность на специальном автомобиле для сельских поселений</w:t>
      </w:r>
      <w:r/>
    </w:p>
    <w:p>
      <w:pPr>
        <w:ind w:left="142" w:right="-51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142" w:right="-51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Примечание: * - объекты, не связанные с решением вопросов местного значения городского округа. Расчетные показатели для них приводятся в информационно-справочных целях и не являются предметом утверждения в местных нормативах.</w:t>
      </w:r>
      <w:r/>
    </w:p>
    <w:p>
      <w:pPr>
        <w:ind w:left="1418" w:right="-51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24" w:firstLine="0"/>
        <w:spacing w:line="240" w:lineRule="auto"/>
        <w:tabs>
          <w:tab w:val="center" w:pos="7950" w:leader="none"/>
          <w:tab w:val="center" w:pos="8550" w:leader="none"/>
          <w:tab w:val="center" w:pos="86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2.4.10</w:t>
      </w:r>
      <w:r>
        <w:rPr>
          <w:sz w:val="28"/>
          <w:szCs w:val="28"/>
        </w:rPr>
        <w:t xml:space="preserve"> Для жителей сельского населенного пункта, обучающихся в организации </w:t>
      </w:r>
      <w:r>
        <w:rPr>
          <w:sz w:val="28"/>
          <w:szCs w:val="28"/>
        </w:rPr>
        <w:t xml:space="preserve">общего образования, допустимая </w:t>
      </w:r>
      <w:r>
        <w:rPr>
          <w:sz w:val="28"/>
          <w:szCs w:val="28"/>
        </w:rPr>
        <w:t xml:space="preserve">доступность объекта общего образования, размещенного за границей </w:t>
      </w:r>
      <w:r>
        <w:rPr>
          <w:sz w:val="28"/>
          <w:szCs w:val="28"/>
        </w:rPr>
        <w:t xml:space="preserve">населеного</w:t>
      </w:r>
      <w:r>
        <w:rPr>
          <w:sz w:val="28"/>
          <w:szCs w:val="28"/>
        </w:rPr>
        <w:t xml:space="preserve"> пункта, принимается:</w:t>
      </w:r>
      <w:r/>
    </w:p>
    <w:p>
      <w:pPr>
        <w:ind w:right="24" w:firstLine="0"/>
        <w:spacing w:line="240" w:lineRule="auto"/>
        <w:tabs>
          <w:tab w:val="center" w:pos="7950" w:leader="none"/>
          <w:tab w:val="center" w:pos="8550" w:leader="none"/>
          <w:tab w:val="center" w:pos="86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пешеходная не более 4 км (для</w:t>
      </w:r>
      <w:r>
        <w:rPr>
          <w:sz w:val="28"/>
          <w:szCs w:val="28"/>
        </w:rPr>
        <w:t xml:space="preserve"> начального общего образования </w:t>
      </w:r>
      <w:r>
        <w:rPr>
          <w:sz w:val="28"/>
          <w:szCs w:val="28"/>
        </w:rPr>
        <w:t xml:space="preserve">не более 2 км);</w:t>
      </w:r>
      <w:r/>
    </w:p>
    <w:p>
      <w:pPr>
        <w:ind w:right="24" w:firstLine="0"/>
        <w:spacing w:line="240" w:lineRule="auto"/>
        <w:tabs>
          <w:tab w:val="center" w:pos="7950" w:leader="none"/>
          <w:tab w:val="center" w:pos="8550" w:leader="none"/>
          <w:tab w:val="center" w:pos="86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транспортная на специальном школьном автобусе или транспорте общего пользования не более 30 минут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(для</w:t>
      </w:r>
      <w:r>
        <w:rPr>
          <w:sz w:val="28"/>
          <w:szCs w:val="28"/>
        </w:rPr>
        <w:t xml:space="preserve"> начального общего образования </w:t>
      </w:r>
      <w:r>
        <w:rPr>
          <w:sz w:val="28"/>
          <w:szCs w:val="28"/>
        </w:rPr>
        <w:t xml:space="preserve">не более 15 минут).</w:t>
      </w:r>
      <w:r/>
    </w:p>
    <w:p>
      <w:pPr>
        <w:ind w:firstLine="0"/>
        <w:spacing w:line="240" w:lineRule="auto"/>
        <w:widowControl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2.4.11</w:t>
      </w:r>
      <w:r>
        <w:rPr>
          <w:sz w:val="28"/>
          <w:szCs w:val="28"/>
        </w:rPr>
        <w:t xml:space="preserve"> Для жителей сельского населенного пункта допустимая доступность дошкольной образовательной организации на индивидуальном транспорте или транспорте общего пользования </w:t>
      </w:r>
      <w:r>
        <w:rPr>
          <w:color w:val="000000"/>
          <w:sz w:val="28"/>
          <w:szCs w:val="28"/>
        </w:rPr>
        <w:t xml:space="preserve">не более 500 м, в условиях стесненной городской застройки и труднодоступной местности - 800 м, для сельских населенных пунктов - до 1 км.</w:t>
      </w:r>
      <w:r/>
    </w:p>
    <w:p>
      <w:pPr>
        <w:ind w:right="24" w:firstLine="0"/>
        <w:spacing w:line="240" w:lineRule="auto"/>
        <w:tabs>
          <w:tab w:val="center" w:pos="7950" w:leader="none"/>
          <w:tab w:val="center" w:pos="8550" w:leader="none"/>
          <w:tab w:val="center" w:pos="86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2.5</w:t>
      </w:r>
      <w:r>
        <w:rPr>
          <w:sz w:val="28"/>
          <w:szCs w:val="28"/>
        </w:rPr>
        <w:t xml:space="preserve"> Расчетные показатели объектов </w:t>
      </w:r>
      <w:r>
        <w:rPr>
          <w:sz w:val="28"/>
          <w:szCs w:val="28"/>
        </w:rPr>
        <w:t xml:space="preserve">дорожной и </w:t>
      </w:r>
      <w:r>
        <w:rPr>
          <w:sz w:val="28"/>
          <w:szCs w:val="28"/>
        </w:rPr>
        <w:t xml:space="preserve">транспортной инфраструктуры.</w:t>
      </w:r>
      <w:r/>
    </w:p>
    <w:p>
      <w:pPr>
        <w:ind w:right="24" w:firstLine="0"/>
        <w:spacing w:line="240" w:lineRule="auto"/>
        <w:tabs>
          <w:tab w:val="left" w:pos="709" w:leader="none"/>
          <w:tab w:val="center" w:pos="93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2.5.1</w:t>
      </w:r>
      <w:r>
        <w:rPr>
          <w:b/>
          <w:sz w:val="28"/>
          <w:szCs w:val="28"/>
        </w:rPr>
        <w:t xml:space="preserve"> </w:t>
      </w:r>
      <w:r>
        <w:rPr>
          <w:sz w:val="28"/>
          <w:szCs w:val="28"/>
        </w:rPr>
        <w:t xml:space="preserve">Расчетный уровень автомобилизации населения при проектировании объектов транспортной инфраструктуры принимается 420 автомобилей на 1 тыс. человек.</w:t>
      </w:r>
      <w:r/>
    </w:p>
    <w:p>
      <w:pPr>
        <w:ind w:right="24" w:firstLine="0"/>
        <w:spacing w:line="240" w:lineRule="auto"/>
        <w:tabs>
          <w:tab w:val="left" w:pos="709" w:leader="none"/>
          <w:tab w:val="center" w:pos="93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2.5.2</w:t>
      </w:r>
      <w:r>
        <w:rPr>
          <w:b/>
          <w:sz w:val="28"/>
          <w:szCs w:val="28"/>
        </w:rPr>
        <w:t xml:space="preserve"> </w:t>
      </w:r>
      <w:r>
        <w:rPr>
          <w:sz w:val="28"/>
          <w:szCs w:val="28"/>
        </w:rPr>
        <w:t xml:space="preserve">Плотность улично-дорожной сети, обеспечивающей транспортное обслуживание кварталов многоквартирной жилой и общественно-деловой застройки </w:t>
      </w:r>
      <w:r>
        <w:rPr>
          <w:bCs/>
          <w:sz w:val="28"/>
          <w:szCs w:val="28"/>
        </w:rPr>
        <w:t xml:space="preserve">домами (отношение протяженности улично-дорожной сети, образующей границы кварталов, к площади этих кварталов)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рабочем посёлке</w:t>
      </w:r>
      <w:r>
        <w:rPr>
          <w:sz w:val="28"/>
          <w:szCs w:val="28"/>
        </w:rPr>
        <w:t xml:space="preserve">, принимается не менее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км/км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Плотность улично-дорожной сети, обеспечивающей транспортное обслуживание кварталов блокированной и индивидуальной жилой застройки, принимается не менее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км/км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. Плотность магистральной улично-дорожной сети, в том числе используемой для движения транспорта общего пользования, должна быть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менее 2,2 км/км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.</w:t>
      </w:r>
      <w:r/>
    </w:p>
    <w:p>
      <w:pPr>
        <w:ind w:right="24" w:firstLine="0"/>
        <w:spacing w:line="240" w:lineRule="auto"/>
        <w:tabs>
          <w:tab w:val="center" w:pos="9300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2.5.3</w:t>
      </w:r>
      <w:r>
        <w:rPr>
          <w:b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Пешеходная доступ</w:t>
      </w:r>
      <w:r>
        <w:rPr>
          <w:bCs/>
          <w:sz w:val="28"/>
          <w:szCs w:val="28"/>
        </w:rPr>
        <w:t xml:space="preserve">ность от места жительства в зонах застройки блокированными и индивидуальными жилыми домами до ближайшей остановки пассажирского транспорта общего пользования принимается не более 0,8 км, а в зонах застройки многоквартирными жилыми домами – не более 0,5 км.</w:t>
      </w:r>
      <w:r/>
    </w:p>
    <w:p>
      <w:pPr>
        <w:ind w:right="24" w:firstLine="0"/>
        <w:spacing w:line="240" w:lineRule="auto"/>
        <w:tabs>
          <w:tab w:val="center" w:pos="93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2.5.4</w:t>
      </w:r>
      <w:r>
        <w:rPr>
          <w:b/>
          <w:sz w:val="28"/>
          <w:szCs w:val="28"/>
        </w:rPr>
        <w:t xml:space="preserve"> </w:t>
      </w:r>
      <w:r>
        <w:rPr>
          <w:sz w:val="28"/>
          <w:szCs w:val="28"/>
        </w:rPr>
        <w:t xml:space="preserve">Максимальная дальность пешеходных подходов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рабочем посёлке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объектов массового посещения до ближайшей остановки транспорта общего пользования приведены в таблице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(СП 42.13330.2016)</w:t>
      </w:r>
      <w:r/>
    </w:p>
    <w:p>
      <w:pPr>
        <w:ind w:right="24" w:firstLine="0"/>
        <w:spacing w:line="240" w:lineRule="auto"/>
        <w:tabs>
          <w:tab w:val="center" w:pos="93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24" w:firstLine="0"/>
        <w:spacing w:line="240" w:lineRule="auto"/>
        <w:tabs>
          <w:tab w:val="center" w:pos="93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9</w:t>
      </w:r>
      <w:r/>
    </w:p>
    <w:tbl>
      <w:tblPr>
        <w:tblStyle w:val="901"/>
        <w:tblW w:w="0" w:type="auto"/>
        <w:tblInd w:w="108" w:type="dxa"/>
        <w:tblLook w:val="04A0" w:firstRow="1" w:lastRow="0" w:firstColumn="1" w:lastColumn="0" w:noHBand="0" w:noVBand="1"/>
      </w:tblPr>
      <w:tblGrid>
        <w:gridCol w:w="4663"/>
        <w:gridCol w:w="4693"/>
      </w:tblGrid>
      <w:tr>
        <w:trPr/>
        <w:tc>
          <w:tcPr>
            <w:tcW w:w="4663" w:type="dxa"/>
            <w:vAlign w:val="center"/>
            <w:textDirection w:val="lrTb"/>
            <w:noWrap w:val="false"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Объекты массового посещения</w:t>
            </w:r>
            <w:r/>
          </w:p>
        </w:tc>
        <w:tc>
          <w:tcPr>
            <w:tcW w:w="4693" w:type="dxa"/>
            <w:vAlign w:val="center"/>
            <w:textDirection w:val="lrTb"/>
            <w:noWrap w:val="false"/>
          </w:tcPr>
          <w:p>
            <w:pPr>
              <w:pStyle w:val="98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Максимальная дальность пешеходных подходов, км</w:t>
            </w:r>
            <w:r/>
          </w:p>
        </w:tc>
      </w:tr>
      <w:tr>
        <w:trPr>
          <w:trHeight w:val="340" w:hRule="exact"/>
        </w:trPr>
        <w:tc>
          <w:tcPr>
            <w:tcW w:w="4663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Зоны массового отдыха</w:t>
            </w:r>
            <w:r/>
          </w:p>
        </w:tc>
        <w:tc>
          <w:tcPr>
            <w:tcW w:w="4693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/>
          </w:p>
        </w:tc>
      </w:tr>
      <w:tr>
        <w:trPr>
          <w:trHeight w:val="340" w:hRule="exact"/>
        </w:trPr>
        <w:tc>
          <w:tcPr>
            <w:tcW w:w="4663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Торговые центры и комплексы</w:t>
            </w:r>
            <w:r/>
          </w:p>
        </w:tc>
        <w:tc>
          <w:tcPr>
            <w:tcW w:w="4693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</w:t>
            </w:r>
            <w:r/>
          </w:p>
        </w:tc>
      </w:tr>
      <w:tr>
        <w:trPr>
          <w:trHeight w:val="340" w:hRule="exact"/>
        </w:trPr>
        <w:tc>
          <w:tcPr>
            <w:tcW w:w="4663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Розничные и сельскохозяйственные рынки</w:t>
            </w:r>
            <w:r/>
          </w:p>
        </w:tc>
        <w:tc>
          <w:tcPr>
            <w:tcW w:w="4693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</w:t>
            </w:r>
            <w:r/>
          </w:p>
        </w:tc>
      </w:tr>
      <w:tr>
        <w:trPr>
          <w:trHeight w:val="340" w:hRule="exact"/>
        </w:trPr>
        <w:tc>
          <w:tcPr>
            <w:tcW w:w="4663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Стадионы</w:t>
            </w:r>
            <w:r/>
          </w:p>
        </w:tc>
        <w:tc>
          <w:tcPr>
            <w:tcW w:w="4693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</w:t>
            </w:r>
            <w:r/>
          </w:p>
        </w:tc>
      </w:tr>
      <w:tr>
        <w:trPr>
          <w:trHeight w:val="340" w:hRule="exact"/>
        </w:trPr>
        <w:tc>
          <w:tcPr>
            <w:tcW w:w="4663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Станци</w:t>
            </w:r>
            <w:r>
              <w:rPr>
                <w:color w:val="auto"/>
                <w:sz w:val="28"/>
                <w:szCs w:val="28"/>
              </w:rPr>
              <w:t xml:space="preserve">я</w:t>
            </w:r>
            <w:r>
              <w:rPr>
                <w:color w:val="auto"/>
                <w:sz w:val="28"/>
                <w:szCs w:val="28"/>
              </w:rPr>
              <w:t xml:space="preserve"> пригородной железной дороги</w:t>
            </w:r>
            <w:r/>
          </w:p>
        </w:tc>
        <w:tc>
          <w:tcPr>
            <w:tcW w:w="4693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</w:t>
            </w:r>
            <w:r/>
          </w:p>
        </w:tc>
      </w:tr>
      <w:tr>
        <w:trPr>
          <w:trHeight w:val="340" w:hRule="exact"/>
        </w:trPr>
        <w:tc>
          <w:tcPr>
            <w:tcW w:w="4663" w:type="dxa"/>
            <w:vAlign w:val="center"/>
            <w:textDirection w:val="lrTb"/>
            <w:noWrap w:val="false"/>
          </w:tcPr>
          <w:p>
            <w:pPr>
              <w:pStyle w:val="991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Иные объекты массового посещения</w:t>
            </w:r>
            <w:r/>
          </w:p>
        </w:tc>
        <w:tc>
          <w:tcPr>
            <w:tcW w:w="4693" w:type="dxa"/>
            <w:vAlign w:val="center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</w:t>
            </w:r>
            <w:r/>
          </w:p>
        </w:tc>
      </w:tr>
    </w:tbl>
    <w:p>
      <w:pPr>
        <w:ind w:right="-51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24" w:firstLine="0"/>
        <w:spacing w:line="240" w:lineRule="auto"/>
        <w:tabs>
          <w:tab w:val="center" w:pos="93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2.5.5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Расстояния между остановками транспорта общего пользования в зоне жилой застро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ки блокированными и индивидуальными жилыми домами не должны превышать 0,8 км, в зоне жилой застройки многоквартирными домами, - 0,6 км, в общественно-деловой зоне с объектами массового посещения - 0,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км.</w:t>
      </w:r>
      <w:r/>
    </w:p>
    <w:p>
      <w:pPr>
        <w:ind w:right="24" w:firstLine="0"/>
        <w:spacing w:line="240" w:lineRule="auto"/>
        <w:tabs>
          <w:tab w:val="center" w:pos="93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2.5.6</w:t>
      </w:r>
      <w:r>
        <w:rPr>
          <w:sz w:val="28"/>
          <w:szCs w:val="28"/>
        </w:rPr>
        <w:t xml:space="preserve"> Параметры строящихся и реконструируемых объектов улично-дорожной сети </w:t>
      </w:r>
      <w:r>
        <w:rPr>
          <w:bCs/>
          <w:sz w:val="28"/>
          <w:szCs w:val="28"/>
        </w:rPr>
        <w:t xml:space="preserve">населенн</w:t>
      </w:r>
      <w:r>
        <w:rPr>
          <w:bCs/>
          <w:sz w:val="28"/>
          <w:szCs w:val="28"/>
        </w:rPr>
        <w:t xml:space="preserve">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</w:t>
      </w:r>
      <w:r>
        <w:rPr>
          <w:bCs/>
          <w:sz w:val="28"/>
          <w:szCs w:val="28"/>
        </w:rPr>
        <w:t xml:space="preserve">ов</w:t>
      </w:r>
      <w:r>
        <w:rPr>
          <w:sz w:val="28"/>
          <w:szCs w:val="28"/>
        </w:rPr>
        <w:t xml:space="preserve">приведены</w:t>
      </w:r>
      <w:r>
        <w:rPr>
          <w:sz w:val="28"/>
          <w:szCs w:val="28"/>
        </w:rPr>
        <w:t xml:space="preserve"> в таблице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</w:t>
      </w:r>
      <w:r/>
    </w:p>
    <w:p>
      <w:pPr>
        <w:ind w:firstLine="0"/>
        <w:spacing w:line="240" w:lineRule="auto"/>
        <w:widowControl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/>
    </w:p>
    <w:p>
      <w:pPr>
        <w:ind w:right="24" w:firstLine="0"/>
        <w:spacing w:line="240" w:lineRule="auto"/>
        <w:tabs>
          <w:tab w:val="center" w:pos="93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10</w:t>
      </w:r>
      <w:r/>
    </w:p>
    <w:tbl>
      <w:tblPr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4"/>
        <w:gridCol w:w="3003"/>
        <w:gridCol w:w="1885"/>
        <w:gridCol w:w="2122"/>
      </w:tblGrid>
      <w:tr>
        <w:trPr>
          <w:jc w:val="center"/>
          <w:trHeight w:val="968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pct"/>
            <w:textDirection w:val="lrTb"/>
            <w:noWrap w:val="false"/>
          </w:tcPr>
          <w:p>
            <w:pPr>
              <w:ind w:left="28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улично-дорожной сети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1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Ширина в красных линиях, не менее, 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Ширина полосы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движения, 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полос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движения</w:t>
            </w:r>
            <w:r/>
          </w:p>
        </w:tc>
      </w:tr>
      <w:tr>
        <w:trPr>
          <w:jc w:val="center"/>
          <w:trHeight w:val="427"/>
          <w:tblHeader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посёлок </w:t>
            </w:r>
            <w:r>
              <w:rPr>
                <w:bCs/>
                <w:sz w:val="28"/>
                <w:szCs w:val="28"/>
              </w:rPr>
              <w:t xml:space="preserve">Серебряные Пруды</w:t>
            </w:r>
            <w:r/>
          </w:p>
        </w:tc>
      </w:tr>
      <w:tr>
        <w:trPr>
          <w:jc w:val="center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60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Магистральная улица: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1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98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11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jc w:val="center"/>
          <w:tblHeader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60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общегородского значения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1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98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3,75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11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</w:tr>
      <w:tr>
        <w:trPr>
          <w:jc w:val="center"/>
          <w:tblHeader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районного значения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1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</w:t>
            </w:r>
            <w:r/>
          </w:p>
        </w:tc>
      </w:tr>
      <w:tr>
        <w:trPr>
          <w:jc w:val="center"/>
          <w:trHeight w:val="590"/>
          <w:tblHeader/>
        </w:trPr>
        <w:tc>
          <w:tcPr>
            <w:tcBorders>
              <w:top w:val="single" w:color="auto" w:sz="4" w:space="0"/>
            </w:tcBorders>
            <w:tcW w:w="1660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местного значения</w:t>
            </w:r>
            <w:r/>
          </w:p>
        </w:tc>
        <w:tc>
          <w:tcPr>
            <w:tcBorders>
              <w:top w:val="single" w:color="auto" w:sz="4" w:space="0"/>
            </w:tcBorders>
            <w:tcW w:w="1431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/>
          </w:p>
        </w:tc>
        <w:tc>
          <w:tcPr>
            <w:tcBorders>
              <w:top w:val="single" w:color="auto" w:sz="4" w:space="0"/>
            </w:tcBorders>
            <w:tcW w:w="898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3,5</w:t>
            </w:r>
            <w:r/>
          </w:p>
        </w:tc>
        <w:tc>
          <w:tcPr>
            <w:tcBorders>
              <w:top w:val="single" w:color="auto" w:sz="4" w:space="0"/>
            </w:tcBorders>
            <w:tcW w:w="1011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</w:tr>
      <w:tr>
        <w:trPr>
          <w:jc w:val="center"/>
          <w:trHeight w:val="418"/>
          <w:tblHeader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Сельские населенные пункты</w:t>
            </w:r>
            <w:r/>
          </w:p>
        </w:tc>
      </w:tr>
      <w:tr>
        <w:trPr>
          <w:jc w:val="center"/>
          <w:trHeight w:val="408"/>
          <w:tblHeader/>
        </w:trPr>
        <w:tc>
          <w:tcPr>
            <w:tcBorders>
              <w:bottom w:val="single" w:color="auto" w:sz="4" w:space="0"/>
            </w:tcBorders>
            <w:tcW w:w="1660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Главная улица</w:t>
            </w:r>
            <w:r/>
          </w:p>
        </w:tc>
        <w:tc>
          <w:tcPr>
            <w:tcBorders>
              <w:bottom w:val="single" w:color="auto" w:sz="4" w:space="0"/>
            </w:tcBorders>
            <w:tcW w:w="1431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/>
          </w:p>
        </w:tc>
        <w:tc>
          <w:tcPr>
            <w:tcBorders>
              <w:bottom w:val="single" w:color="auto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3,5</w:t>
            </w:r>
            <w:r/>
          </w:p>
        </w:tc>
        <w:tc>
          <w:tcPr>
            <w:tcBorders>
              <w:bottom w:val="single" w:color="auto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2-</w:t>
            </w:r>
            <w:r>
              <w:rPr>
                <w:sz w:val="28"/>
                <w:szCs w:val="28"/>
                <w:lang w:val="en-US"/>
              </w:rPr>
              <w:t xml:space="preserve">4</w:t>
            </w:r>
            <w:r/>
          </w:p>
        </w:tc>
      </w:tr>
      <w:tr>
        <w:trPr>
          <w:jc w:val="center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60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Жилая улица: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1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jc w:val="center"/>
          <w:tblHeader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60" w:type="pct"/>
            <w:textDirection w:val="lrTb"/>
            <w:noWrap w:val="false"/>
          </w:tcPr>
          <w:p>
            <w:pPr>
              <w:ind w:left="28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1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</w:tr>
      <w:tr>
        <w:trPr>
          <w:jc w:val="center"/>
          <w:tblHeader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pct"/>
            <w:textDirection w:val="lrTb"/>
            <w:noWrap w:val="false"/>
          </w:tcPr>
          <w:p>
            <w:pPr>
              <w:ind w:left="28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второстепенная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1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2,75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</w:tr>
      <w:tr>
        <w:trPr>
          <w:jc w:val="center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60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Проезд: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1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jc w:val="center"/>
          <w:tblHeader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60" w:type="pct"/>
            <w:textDirection w:val="lrTb"/>
            <w:noWrap w:val="false"/>
          </w:tcPr>
          <w:p>
            <w:pPr>
              <w:ind w:left="28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31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2,75-3,0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>
          <w:jc w:val="center"/>
          <w:tblHeader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0" w:type="pct"/>
            <w:textDirection w:val="lrTb"/>
            <w:noWrap w:val="false"/>
          </w:tcPr>
          <w:p>
            <w:pPr>
              <w:ind w:left="28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хозяйственный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1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</w:tbl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8"/>
        <w:ind w:right="24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2.5.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Проезжие части второстепенных жилых улиц с односторонней индивидуальной жилой застройкой и тупиковые проезды допускается предусматривать совмещенными с пешеходным движением без устройства отдельного тротуара.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2.5.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 Уровень развития автомобильных дорог местного значения вне границ населенных пункто</w:t>
      </w:r>
      <w:r>
        <w:rPr>
          <w:sz w:val="28"/>
          <w:szCs w:val="28"/>
        </w:rPr>
        <w:t xml:space="preserve">в в границах городского округа характеризуется показателем - плотность дорог местного значения. Плотность сети автомобильных дорог местного значения определяется как отношение длин дорог местного значения вне границ населенных пунктов к площади территории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Автомобильные дороги местного значения наряду с дорогами регионального и межмуниципального значения входят в состав сети дорог общего пользования. Плотность такой сети дорог на территории </w:t>
      </w:r>
      <w:r>
        <w:rPr>
          <w:sz w:val="28"/>
          <w:szCs w:val="28"/>
        </w:rPr>
        <w:t xml:space="preserve">городского округа </w:t>
      </w:r>
      <w:r>
        <w:rPr>
          <w:bCs/>
          <w:sz w:val="28"/>
          <w:szCs w:val="28"/>
        </w:rPr>
        <w:t xml:space="preserve">Серебряные Пруды</w:t>
      </w:r>
      <w:r>
        <w:rPr>
          <w:sz w:val="28"/>
          <w:szCs w:val="28"/>
        </w:rPr>
        <w:t xml:space="preserve"> установлена нормативами градостроительного проектирования Московской области на уровне не ниже 0,</w:t>
      </w:r>
      <w:r>
        <w:rPr>
          <w:sz w:val="28"/>
          <w:szCs w:val="28"/>
        </w:rPr>
        <w:t xml:space="preserve">34</w:t>
      </w:r>
      <w:r>
        <w:rPr>
          <w:sz w:val="28"/>
          <w:szCs w:val="28"/>
        </w:rPr>
        <w:t xml:space="preserve"> км/км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. Минимально допустимая протяженность дорог местного значения нормируется в сумме с протяженностью дорог обще</w:t>
      </w:r>
      <w:r>
        <w:rPr>
          <w:sz w:val="28"/>
          <w:szCs w:val="28"/>
        </w:rPr>
        <w:t xml:space="preserve">го пользования регионального и </w:t>
      </w:r>
      <w:r>
        <w:rPr>
          <w:sz w:val="28"/>
          <w:szCs w:val="28"/>
        </w:rPr>
        <w:t xml:space="preserve">межмуниципального значения.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2.5.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 Уровень транспортного обслуживания населения между поселениями в границах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характеризуется показателем – плотность сети муниципальных маршрутов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сообщения автомобильного пассажирского транспорта общего пользования (далее – сеть муниципальных маршрутов).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Плотность сети муниципальных маршрутов определяется как отношение протяженность части сети дорог общего пользования с твердым покрытием регионального, межмуниципального и местного значения, по которым проложены муниципальные маршруты (без</w:t>
      </w:r>
      <w:r>
        <w:rPr>
          <w:sz w:val="28"/>
          <w:szCs w:val="28"/>
        </w:rPr>
        <w:t xml:space="preserve"> учета наложения маршрутов), к </w:t>
      </w:r>
      <w:r>
        <w:rPr>
          <w:sz w:val="28"/>
          <w:szCs w:val="28"/>
        </w:rPr>
        <w:t xml:space="preserve">площади территории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Сеть муниципальных маршрутов вместе с сетью межмуниципальных и </w:t>
      </w:r>
      <w:r>
        <w:rPr>
          <w:sz w:val="28"/>
          <w:szCs w:val="28"/>
        </w:rPr>
        <w:t xml:space="preserve">межсубъектных</w:t>
      </w:r>
      <w:r>
        <w:rPr>
          <w:sz w:val="28"/>
          <w:szCs w:val="28"/>
        </w:rPr>
        <w:t xml:space="preserve"> маршрутов регулярного пригородного сообщения автомобильного пассажирского транспорта общего пользования составляют совместную сеть маршрутов пассажирского транспорта, соединяющую населенные пункты, входящи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 xml:space="preserve">городского округа </w:t>
      </w:r>
      <w:r>
        <w:rPr>
          <w:bCs/>
          <w:sz w:val="28"/>
          <w:szCs w:val="28"/>
        </w:rPr>
        <w:t xml:space="preserve">Серебряные Пруды</w:t>
      </w:r>
      <w:r>
        <w:rPr>
          <w:sz w:val="28"/>
          <w:szCs w:val="28"/>
        </w:rPr>
        <w:t xml:space="preserve">. Плотность совместной сеть маршрутов пассажирского транспорта на территории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Серебряные Пруды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установлена нормативами градостроительного проектирования Московской области на уровне не ниже 0,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 км/км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. Минимально допустимая протяженность сети муниципальных маршрутов нормируется в составе </w:t>
      </w:r>
      <w:r>
        <w:rPr>
          <w:sz w:val="28"/>
          <w:szCs w:val="28"/>
        </w:rPr>
        <w:t xml:space="preserve">совокупности межмуниципальных, </w:t>
      </w:r>
      <w:r>
        <w:rPr>
          <w:sz w:val="28"/>
          <w:szCs w:val="28"/>
        </w:rPr>
        <w:t xml:space="preserve">межсубъектных</w:t>
      </w:r>
      <w:r>
        <w:rPr>
          <w:sz w:val="28"/>
          <w:szCs w:val="28"/>
        </w:rPr>
        <w:t xml:space="preserve"> и муниципальных маршрутов.</w:t>
      </w:r>
      <w:r/>
    </w:p>
    <w:p>
      <w:pPr>
        <w:ind w:right="24" w:firstLine="0"/>
        <w:spacing w:line="240" w:lineRule="auto"/>
        <w:tabs>
          <w:tab w:val="center" w:pos="7950" w:leader="none"/>
          <w:tab w:val="center" w:pos="8550" w:leader="none"/>
          <w:tab w:val="center" w:pos="8625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2.5.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Показатель минимальной потребности в территориях, предназначенных для размещения гаражей и стоянок хранения индивидуального автомобильного транспорта, принадлежащего жителям многоквартирных жилых домов, </w:t>
      </w:r>
      <w:r>
        <w:rPr>
          <w:bCs/>
          <w:sz w:val="28"/>
          <w:szCs w:val="28"/>
        </w:rPr>
        <w:t xml:space="preserve">90% от 356 м/м на 1 тыс. чел.</w:t>
      </w:r>
      <w:r/>
    </w:p>
    <w:p>
      <w:pPr>
        <w:ind w:right="24" w:firstLine="0"/>
        <w:spacing w:line="240" w:lineRule="auto"/>
        <w:tabs>
          <w:tab w:val="center" w:pos="7950" w:leader="none"/>
          <w:tab w:val="center" w:pos="8550" w:leader="none"/>
          <w:tab w:val="center" w:pos="8625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2.5.</w:t>
      </w:r>
      <w:r>
        <w:rPr>
          <w:bCs/>
          <w:sz w:val="28"/>
          <w:szCs w:val="28"/>
        </w:rPr>
        <w:t xml:space="preserve">11</w:t>
      </w:r>
      <w:r>
        <w:rPr>
          <w:bCs/>
          <w:sz w:val="28"/>
          <w:szCs w:val="28"/>
        </w:rPr>
        <w:t xml:space="preserve"> При проектировании новой и реконструкции существующей застройки многоквартирными жилыми домами </w:t>
      </w:r>
      <w:r>
        <w:rPr>
          <w:rStyle w:val="963"/>
          <w:sz w:val="28"/>
          <w:szCs w:val="28"/>
        </w:rPr>
        <w:t xml:space="preserve">рекомендуется предусматривать размещение мест для хранения </w:t>
      </w:r>
      <w:r>
        <w:rPr>
          <w:sz w:val="28"/>
          <w:szCs w:val="28"/>
        </w:rPr>
        <w:t xml:space="preserve">индивидуального автомобильного транспорта</w:t>
      </w:r>
      <w:r>
        <w:rPr>
          <w:rStyle w:val="963"/>
          <w:sz w:val="28"/>
          <w:szCs w:val="28"/>
        </w:rPr>
        <w:t xml:space="preserve"> жителей в границах квартала из расчета </w:t>
      </w:r>
      <w:r>
        <w:rPr>
          <w:rStyle w:val="963"/>
          <w:sz w:val="28"/>
          <w:szCs w:val="28"/>
        </w:rPr>
        <w:t xml:space="preserve">18% от 356 м/м на 1 тыс. чел</w:t>
      </w:r>
      <w:r>
        <w:rPr>
          <w:rStyle w:val="963"/>
          <w:sz w:val="28"/>
          <w:szCs w:val="28"/>
        </w:rPr>
        <w:t xml:space="preserve">. </w:t>
      </w:r>
      <w:r/>
    </w:p>
    <w:p>
      <w:pPr>
        <w:ind w:right="24" w:firstLine="0"/>
        <w:spacing w:line="240" w:lineRule="auto"/>
        <w:tabs>
          <w:tab w:val="center" w:pos="7950" w:leader="none"/>
          <w:tab w:val="center" w:pos="8550" w:leader="none"/>
          <w:tab w:val="center" w:pos="862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В случаях обоснованных технико-экономических ограничений, препятствующих исполнению рекомендаций п. 2.5.</w:t>
      </w:r>
      <w:r>
        <w:rPr>
          <w:bCs/>
          <w:sz w:val="28"/>
          <w:szCs w:val="28"/>
        </w:rPr>
        <w:t xml:space="preserve">11</w:t>
      </w:r>
      <w:r>
        <w:rPr>
          <w:bCs/>
          <w:sz w:val="28"/>
          <w:szCs w:val="28"/>
        </w:rPr>
        <w:t xml:space="preserve">, и в условиях сложившейся жилой застройки допускается принимать обеспеченность жителей многоквартирных домов </w:t>
      </w:r>
      <w:r>
        <w:rPr>
          <w:bCs/>
          <w:sz w:val="28"/>
          <w:szCs w:val="28"/>
        </w:rPr>
        <w:t xml:space="preserve">машиноместами</w:t>
      </w:r>
      <w:r>
        <w:rPr>
          <w:bCs/>
          <w:sz w:val="28"/>
          <w:szCs w:val="28"/>
        </w:rPr>
        <w:t xml:space="preserve"> для хранения индивидуального автомобильного транспорта (в процентах от расчетного количества необходимого количества </w:t>
      </w:r>
      <w:r>
        <w:rPr>
          <w:bCs/>
          <w:sz w:val="28"/>
          <w:szCs w:val="28"/>
        </w:rPr>
        <w:t xml:space="preserve">машиномест</w:t>
      </w:r>
      <w:r>
        <w:rPr>
          <w:bCs/>
          <w:sz w:val="28"/>
          <w:szCs w:val="28"/>
        </w:rPr>
        <w:t xml:space="preserve">) на уровне:</w:t>
      </w:r>
      <w:r/>
    </w:p>
    <w:p>
      <w:pPr>
        <w:ind w:right="24" w:firstLine="0"/>
        <w:spacing w:line="240" w:lineRule="auto"/>
        <w:tabs>
          <w:tab w:val="center" w:pos="7950" w:leader="none"/>
          <w:tab w:val="center" w:pos="8550" w:leader="none"/>
          <w:tab w:val="center" w:pos="862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- не менее 40% в границах квартала; </w:t>
      </w:r>
      <w:r/>
    </w:p>
    <w:p>
      <w:pPr>
        <w:ind w:right="24" w:firstLine="0"/>
        <w:spacing w:line="240" w:lineRule="auto"/>
        <w:tabs>
          <w:tab w:val="center" w:pos="7950" w:leader="none"/>
          <w:tab w:val="center" w:pos="8550" w:leader="none"/>
          <w:tab w:val="center" w:pos="862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- не менее 100% в границах населенного пункта при соблюдении </w:t>
      </w:r>
      <w:r>
        <w:rPr>
          <w:sz w:val="28"/>
          <w:szCs w:val="28"/>
        </w:rPr>
        <w:t xml:space="preserve">транспортной доступности не более чем 15 минут</w:t>
      </w:r>
      <w:r>
        <w:rPr>
          <w:bCs/>
          <w:sz w:val="28"/>
          <w:szCs w:val="28"/>
        </w:rPr>
        <w:t xml:space="preserve"> или пешеходной доступности не более </w:t>
      </w:r>
      <w:r>
        <w:rPr>
          <w:bCs/>
          <w:sz w:val="28"/>
          <w:szCs w:val="28"/>
        </w:rPr>
        <w:t xml:space="preserve">800м (1500 м - для РКРТ)</w:t>
      </w:r>
      <w:r>
        <w:rPr>
          <w:bCs/>
          <w:sz w:val="28"/>
          <w:szCs w:val="28"/>
        </w:rPr>
        <w:t xml:space="preserve"> от мест жительства до мест хранения индивидуаль</w:t>
      </w:r>
      <w:r>
        <w:rPr>
          <w:bCs/>
          <w:sz w:val="28"/>
          <w:szCs w:val="28"/>
        </w:rPr>
        <w:t xml:space="preserve">ного автомобильного транспорта;</w:t>
      </w:r>
      <w:r/>
    </w:p>
    <w:p>
      <w:pPr>
        <w:ind w:right="24" w:firstLine="0"/>
        <w:spacing w:line="240" w:lineRule="auto"/>
        <w:tabs>
          <w:tab w:val="center" w:pos="7950" w:leader="none"/>
          <w:tab w:val="center" w:pos="8550" w:leader="none"/>
          <w:tab w:val="center" w:pos="862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- 25% - для РКРТ.</w:t>
      </w:r>
      <w:r/>
    </w:p>
    <w:p>
      <w:pPr>
        <w:ind w:right="24" w:firstLine="0"/>
        <w:spacing w:line="240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2.5.1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 На территориях, застроенных индивидуальными и блокированными жилыми домами, стоянки индивидуального автомобильного транспорта предусматриваются в пределах земельных участков, на которых размещаются такие дома.</w:t>
      </w:r>
      <w:r/>
    </w:p>
    <w:p>
      <w:pPr>
        <w:ind w:right="24" w:firstLine="0"/>
        <w:spacing w:line="24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2.5.1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 Места для хранения личного автомобильного транспорта инвалидов предусматриваются на расстоянии не более </w:t>
      </w:r>
      <w:r>
        <w:rPr>
          <w:sz w:val="28"/>
          <w:szCs w:val="28"/>
        </w:rPr>
        <w:t xml:space="preserve">100 м</w:t>
      </w:r>
      <w:r>
        <w:rPr>
          <w:sz w:val="28"/>
          <w:szCs w:val="28"/>
        </w:rPr>
        <w:t xml:space="preserve"> до входов в многоквартирные жилые дома, в которых проживают инвалиды, в объекты социального и коммунально-бытового назначения, в организации, использующие труд инвалидов. </w:t>
      </w:r>
      <w:r/>
    </w:p>
    <w:p>
      <w:pPr>
        <w:ind w:right="24" w:firstLine="0"/>
        <w:spacing w:line="240" w:lineRule="auto"/>
        <w:tabs>
          <w:tab w:val="left" w:pos="709" w:leader="none"/>
        </w:tabs>
        <w:rPr>
          <w:rStyle w:val="967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2.5.1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 </w:t>
      </w:r>
      <w:r>
        <w:rPr>
          <w:rStyle w:val="963"/>
          <w:sz w:val="28"/>
          <w:szCs w:val="28"/>
        </w:rPr>
        <w:t xml:space="preserve">При размещении на территории </w:t>
      </w:r>
      <w:r>
        <w:rPr>
          <w:rStyle w:val="963"/>
          <w:sz w:val="28"/>
          <w:szCs w:val="28"/>
        </w:rPr>
        <w:t xml:space="preserve">населенного пункта</w:t>
      </w:r>
      <w:r>
        <w:rPr>
          <w:rStyle w:val="963"/>
          <w:sz w:val="28"/>
          <w:szCs w:val="28"/>
        </w:rPr>
        <w:t xml:space="preserve"> объектов социального и культурно-бытового назначения для работников и посетителей объектов предусматривать </w:t>
      </w:r>
      <w:r>
        <w:rPr>
          <w:rStyle w:val="963"/>
          <w:sz w:val="28"/>
          <w:szCs w:val="28"/>
        </w:rPr>
        <w:t xml:space="preserve">приобъектные</w:t>
      </w:r>
      <w:r>
        <w:rPr>
          <w:rStyle w:val="963"/>
          <w:sz w:val="28"/>
          <w:szCs w:val="28"/>
        </w:rPr>
        <w:t xml:space="preserve"> автостоянки (парковки) с количеством парковочных мест в</w:t>
      </w:r>
      <w:r>
        <w:rPr>
          <w:rStyle w:val="963"/>
          <w:sz w:val="28"/>
          <w:szCs w:val="28"/>
        </w:rPr>
        <w:t xml:space="preserve"> соответствии</w:t>
      </w:r>
      <w:r>
        <w:rPr>
          <w:rStyle w:val="963"/>
          <w:sz w:val="28"/>
          <w:szCs w:val="28"/>
        </w:rPr>
        <w:t xml:space="preserve"> </w:t>
      </w:r>
      <w:r>
        <w:rPr>
          <w:rStyle w:val="963"/>
          <w:sz w:val="28"/>
          <w:szCs w:val="28"/>
        </w:rPr>
        <w:t xml:space="preserve">СП 42.13330.2016 «Свод правил. Градостроительство. Планировка и застройка городских и сельских поселений. Актуализированная редакция СНиП 2.07.01-89*» (утв. Приказом Минстроя России от 30.12.2016 N 1034/</w:t>
      </w:r>
      <w:r>
        <w:rPr>
          <w:rStyle w:val="963"/>
          <w:sz w:val="28"/>
          <w:szCs w:val="28"/>
        </w:rPr>
        <w:t xml:space="preserve">пр</w:t>
      </w:r>
      <w:r>
        <w:rPr>
          <w:rStyle w:val="963"/>
          <w:sz w:val="28"/>
          <w:szCs w:val="28"/>
        </w:rPr>
        <w:t xml:space="preserve">)</w:t>
      </w:r>
      <w:r>
        <w:rPr>
          <w:rStyle w:val="963"/>
          <w:sz w:val="28"/>
          <w:szCs w:val="28"/>
        </w:rPr>
        <w:t xml:space="preserve">.</w:t>
      </w:r>
      <w:r/>
    </w:p>
    <w:p>
      <w:pPr>
        <w:ind w:right="-2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бъекты, не связанные с решением вопросов местного значения городского поселения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асчетные показатели для них приводятся в информационно-справочных целях и не являются предметом утверждения в местных нормативах.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2.5.15</w:t>
      </w:r>
      <w:r>
        <w:rPr>
          <w:sz w:val="28"/>
          <w:szCs w:val="28"/>
        </w:rPr>
        <w:t xml:space="preserve"> На автостоянках при объектах торговли, сферы услуг, объектах здравоохранения, спортивных и культурно-зрелищных объектах следует предусматривать не менее 10 % общего числа парковочных мест для автомобилей инвалидов, но не менее одного места.</w:t>
      </w:r>
      <w:r/>
    </w:p>
    <w:p>
      <w:pPr>
        <w:pStyle w:val="964"/>
        <w:ind w:right="24"/>
        <w:jc w:val="both"/>
        <w:spacing w:before="0" w:beforeAutospacing="0" w:after="0" w:afterAutospacing="0"/>
        <w:rPr>
          <w:rStyle w:val="963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2.5.16</w:t>
      </w:r>
      <w:r>
        <w:rPr>
          <w:sz w:val="28"/>
          <w:szCs w:val="28"/>
        </w:rPr>
        <w:t xml:space="preserve"> </w:t>
      </w:r>
      <w:r>
        <w:rPr>
          <w:rStyle w:val="963"/>
          <w:sz w:val="28"/>
          <w:szCs w:val="28"/>
        </w:rPr>
        <w:t xml:space="preserve">Площадь территории для размещения одного автомобиля на автостоянках принимается 22,5 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rStyle w:val="963"/>
          <w:sz w:val="28"/>
          <w:szCs w:val="28"/>
        </w:rPr>
        <w:t xml:space="preserve">. При устройстве автостоянок в </w:t>
      </w:r>
      <w:r>
        <w:rPr>
          <w:rStyle w:val="963"/>
          <w:sz w:val="28"/>
          <w:szCs w:val="28"/>
        </w:rPr>
        <w:t xml:space="preserve">уширениях</w:t>
      </w:r>
      <w:r>
        <w:rPr>
          <w:rStyle w:val="963"/>
          <w:sz w:val="28"/>
          <w:szCs w:val="28"/>
        </w:rPr>
        <w:t xml:space="preserve"> проезжих частей улиц и проездов площадь для размещения 1 автомобиля принимается 18,0 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rStyle w:val="963"/>
          <w:sz w:val="28"/>
          <w:szCs w:val="28"/>
        </w:rPr>
        <w:t xml:space="preserve">.</w:t>
      </w:r>
      <w:r/>
    </w:p>
    <w:p>
      <w:pPr>
        <w:pStyle w:val="964"/>
        <w:ind w:right="24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2.5.17</w:t>
      </w:r>
      <w:r>
        <w:rPr>
          <w:sz w:val="28"/>
          <w:szCs w:val="28"/>
        </w:rPr>
        <w:t xml:space="preserve"> Автозаправочные станции проектируются из расчета одна топливораздаточная колонка на 1200 легковых автомобилей, принимая площадь земельных участков для размещения станций не менее:</w:t>
      </w:r>
      <w:r/>
    </w:p>
    <w:p>
      <w:pPr>
        <w:pStyle w:val="964"/>
        <w:ind w:right="24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на 2 колонки               - 0,1га;</w:t>
      </w:r>
      <w:r/>
    </w:p>
    <w:p>
      <w:pPr>
        <w:pStyle w:val="964"/>
        <w:ind w:right="24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на 5 колонок               - </w:t>
      </w:r>
      <w:r>
        <w:rPr>
          <w:sz w:val="28"/>
          <w:szCs w:val="28"/>
        </w:rPr>
        <w:t xml:space="preserve">0,2 га;</w:t>
      </w:r>
      <w:r/>
    </w:p>
    <w:p>
      <w:pPr>
        <w:pStyle w:val="964"/>
        <w:ind w:right="24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на 7 колонок               - 0,3 га.</w:t>
      </w:r>
      <w:r/>
    </w:p>
    <w:p>
      <w:pPr>
        <w:ind w:right="24" w:firstLine="0"/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2.5.18 </w:t>
      </w:r>
      <w:r>
        <w:rPr>
          <w:color w:val="000000"/>
          <w:sz w:val="28"/>
          <w:szCs w:val="28"/>
        </w:rPr>
        <w:t xml:space="preserve">Велокоммуникации</w:t>
      </w:r>
      <w:r>
        <w:rPr>
          <w:color w:val="000000"/>
          <w:sz w:val="28"/>
          <w:szCs w:val="28"/>
        </w:rPr>
        <w:t xml:space="preserve"> - 1 велодорожка на 15 тыс. человек. Протяженность не менее 500 м.</w:t>
      </w:r>
      <w:r/>
    </w:p>
    <w:p>
      <w:pPr>
        <w:ind w:firstLine="0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2.5.19 Рабочие места, чел. от расчетного населения:</w:t>
      </w:r>
      <w:r/>
    </w:p>
    <w:p>
      <w:pPr>
        <w:ind w:firstLine="0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50 % - для застройки многоэтажными многоквартирными жилыми домами;</w:t>
      </w:r>
      <w:r/>
    </w:p>
    <w:p>
      <w:pPr>
        <w:ind w:firstLine="0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35% - для застройки малоэтажными и </w:t>
      </w:r>
      <w:r>
        <w:rPr>
          <w:color w:val="000000"/>
          <w:sz w:val="28"/>
          <w:szCs w:val="28"/>
        </w:rPr>
        <w:t xml:space="preserve">среднеэтажными</w:t>
      </w:r>
      <w:r>
        <w:rPr>
          <w:color w:val="000000"/>
          <w:sz w:val="28"/>
          <w:szCs w:val="28"/>
        </w:rPr>
        <w:t xml:space="preserve"> многоквартирными жилыми домами, в том числе для кластеров МЖС;</w:t>
      </w:r>
      <w:r/>
    </w:p>
    <w:p>
      <w:pPr>
        <w:ind w:firstLine="0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20 % - для застройки блокированными жилыми домами и индивидуальными жилыми домами, в том числе для кластеров ИЖС и МЖС.</w:t>
      </w:r>
      <w:r/>
    </w:p>
    <w:p>
      <w:pPr>
        <w:ind w:firstLine="0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2.5.20 Многофункциональные центры предоставления государственных и муниципальных услуг населению, их территориально обособленные структурные подразделения:</w:t>
      </w:r>
      <w:r/>
    </w:p>
    <w:p>
      <w:pPr>
        <w:ind w:firstLine="0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единица измерения: </w:t>
      </w:r>
      <w:r>
        <w:rPr>
          <w:color w:val="000000"/>
          <w:sz w:val="28"/>
          <w:szCs w:val="28"/>
        </w:rPr>
        <w:t xml:space="preserve">кв.м</w:t>
      </w:r>
      <w:r>
        <w:rPr>
          <w:color w:val="000000"/>
          <w:sz w:val="28"/>
          <w:szCs w:val="28"/>
        </w:rPr>
        <w:t xml:space="preserve"> общей площади;</w:t>
      </w:r>
      <w:r/>
    </w:p>
    <w:p>
      <w:pPr>
        <w:ind w:firstLine="0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рекомендуемая обеспеченность (в пределах минимума) для городского поселения (городского округа) и сельского поселения с численностью населения до 4 тысяч чел. расчетного населения - 80 </w:t>
      </w:r>
      <w:r>
        <w:rPr>
          <w:color w:val="000000"/>
          <w:sz w:val="28"/>
          <w:szCs w:val="28"/>
        </w:rPr>
        <w:t xml:space="preserve">кв.м</w:t>
      </w:r>
      <w:r>
        <w:rPr>
          <w:color w:val="000000"/>
          <w:sz w:val="28"/>
          <w:szCs w:val="28"/>
        </w:rPr>
        <w:t xml:space="preserve">, для городского поселения (городского округа) и сельского поселения с численностью населения более 4 тысяч чел. расчетного населения - из расчета 40 </w:t>
      </w:r>
      <w:r>
        <w:rPr>
          <w:color w:val="000000"/>
          <w:sz w:val="28"/>
          <w:szCs w:val="28"/>
        </w:rPr>
        <w:t xml:space="preserve">кв.м</w:t>
      </w:r>
      <w:r>
        <w:rPr>
          <w:color w:val="000000"/>
          <w:sz w:val="28"/>
          <w:szCs w:val="28"/>
        </w:rPr>
        <w:t xml:space="preserve"> на каждые 2 тысячи чел. расчетного населения. Размещени</w:t>
      </w:r>
      <w:r>
        <w:rPr>
          <w:color w:val="000000"/>
          <w:sz w:val="28"/>
          <w:szCs w:val="28"/>
        </w:rPr>
        <w:t xml:space="preserve">е организуется на 1 этаже с обеспечением отдельного входа. В помещении предусматриваются коммуникации для организации санитарного узла. Входная группа оборудуется по нормативам, предусмотренным для организации условий для лиц с ограниченными возможностями.</w:t>
      </w:r>
      <w:r/>
    </w:p>
    <w:p>
      <w:pPr>
        <w:ind w:firstLine="0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2.5.21 Доступность, количество, тип и общая площадь отделений почтовой связи регламентируются ведомственными нормативными документами, в том числе приказом Министерства связи СССР от 27.04.81 N 178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"п. 5.25 (федеральная норма 8 - 10 </w:t>
      </w:r>
      <w:r>
        <w:rPr>
          <w:color w:val="000000"/>
          <w:sz w:val="28"/>
          <w:szCs w:val="28"/>
        </w:rPr>
        <w:t xml:space="preserve">тыс.чел</w:t>
      </w:r>
      <w:r>
        <w:rPr>
          <w:color w:val="000000"/>
          <w:sz w:val="28"/>
          <w:szCs w:val="28"/>
        </w:rPr>
        <w:t xml:space="preserve">. - одно отделение связи).</w:t>
      </w:r>
      <w:r/>
    </w:p>
    <w:p>
      <w:pPr>
        <w:ind w:firstLine="0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2.5.22 При новом строительстве необходимо предусматривать помещение для размещения участкового пункта полиции, исходя из следующих нормативов:</w:t>
      </w:r>
      <w:r/>
    </w:p>
    <w:p>
      <w:pPr>
        <w:ind w:firstLine="0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один участковый уполномоченный полиции на 2.8-3 тысячи постоянно проживающего городского населения;</w:t>
      </w:r>
      <w:r/>
    </w:p>
    <w:p>
      <w:pPr>
        <w:ind w:firstLine="0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один участковый уполномоченный полиции на 2.8 тысячи человек в границах одного или нескольких объединенных общей территорией сельских населенных пунктов.</w:t>
      </w:r>
      <w:r>
        <w:rPr>
          <w:color w:val="000000"/>
          <w:sz w:val="28"/>
          <w:szCs w:val="28"/>
        </w:rPr>
        <w:t xml:space="preserve">9.</w:t>
      </w:r>
      <w:r/>
    </w:p>
    <w:p>
      <w:pPr>
        <w:ind w:firstLine="0"/>
        <w:spacing w:line="240" w:lineRule="auto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Минимальная обеспеченность площадью помещения на одного участкового уполномоченного полиции должна быть не менее 20 </w:t>
      </w:r>
      <w:r>
        <w:rPr>
          <w:color w:val="000000"/>
          <w:sz w:val="28"/>
          <w:szCs w:val="28"/>
        </w:rPr>
        <w:t xml:space="preserve">кв.м</w:t>
      </w:r>
      <w:r>
        <w:rPr>
          <w:color w:val="000000"/>
          <w:sz w:val="28"/>
          <w:szCs w:val="28"/>
        </w:rPr>
        <w:t xml:space="preserve">, при этом общая площадь помещения участкового пункта полиции должна быть не менее 45 </w:t>
      </w:r>
      <w:r>
        <w:rPr>
          <w:color w:val="000000"/>
          <w:sz w:val="28"/>
          <w:szCs w:val="28"/>
        </w:rPr>
        <w:t xml:space="preserve">кв.м</w:t>
      </w:r>
      <w:r>
        <w:rPr>
          <w:color w:val="000000"/>
          <w:sz w:val="28"/>
          <w:szCs w:val="28"/>
        </w:rPr>
        <w:t xml:space="preserve">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2.6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Расчетные показатели в области </w:t>
      </w:r>
      <w:r>
        <w:rPr>
          <w:sz w:val="28"/>
          <w:szCs w:val="28"/>
        </w:rPr>
        <w:t xml:space="preserve">электро-, тепло-, газо- и водоснабжения населения, водоотведения.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2.6.1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Основные объекты инженерной инфраструктуры, сгруппированные по целевому назначению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приведены в таблице 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  <w:t xml:space="preserve">1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16"/>
        <w:gridCol w:w="6648"/>
      </w:tblGrid>
      <w:tr>
        <w:trPr>
          <w:trHeight w:val="20"/>
          <w:tblHeader/>
        </w:trPr>
        <w:tc>
          <w:tcPr>
            <w:tcW w:w="2816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объектов инженерной инфраструктуры</w:t>
            </w:r>
            <w:r/>
          </w:p>
        </w:tc>
        <w:tc>
          <w:tcPr>
            <w:tcW w:w="6648" w:type="dxa"/>
            <w:vAlign w:val="center"/>
            <w:textDirection w:val="lrTb"/>
            <w:noWrap w:val="false"/>
          </w:tcPr>
          <w:p>
            <w:pPr>
              <w:ind w:firstLine="0"/>
              <w:spacing w:after="225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Примерный состав объектов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816" w:type="dxa"/>
            <w:textDirection w:val="lrTb"/>
            <w:noWrap w:val="false"/>
          </w:tcPr>
          <w:p>
            <w:pPr>
              <w:ind w:firstLine="0"/>
              <w:spacing w:after="225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Электроснабжение</w:t>
            </w:r>
            <w:r/>
          </w:p>
        </w:tc>
        <w:tc>
          <w:tcPr>
            <w:tcW w:w="6648" w:type="dxa"/>
            <w:textDirection w:val="lrTb"/>
            <w:noWrap w:val="false"/>
          </w:tcPr>
          <w:p>
            <w:pPr>
              <w:ind w:firstLine="0"/>
              <w:spacing w:after="225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Понижающие станции, линии электропередачи</w:t>
            </w:r>
            <w:r/>
          </w:p>
        </w:tc>
      </w:tr>
      <w:tr>
        <w:trPr>
          <w:trHeight w:val="832"/>
        </w:trPr>
        <w:tc>
          <w:tcPr>
            <w:shd w:val="clear" w:color="auto" w:fill="auto"/>
            <w:tcW w:w="2816" w:type="dxa"/>
            <w:textDirection w:val="lrTb"/>
            <w:noWrap w:val="false"/>
          </w:tcPr>
          <w:p>
            <w:pPr>
              <w:ind w:firstLine="0"/>
              <w:spacing w:after="225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Газоснабжение</w:t>
            </w:r>
            <w:r/>
          </w:p>
        </w:tc>
        <w:tc>
          <w:tcPr>
            <w:tcW w:w="6648" w:type="dxa"/>
            <w:textDirection w:val="lrTb"/>
            <w:noWrap w:val="false"/>
          </w:tcPr>
          <w:p>
            <w:pPr>
              <w:ind w:firstLine="0"/>
              <w:spacing w:after="225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Газораспределительные станции, газонаполнительные пункты, газопроводы высокого давления, газопроводы среднего давления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816" w:type="dxa"/>
            <w:textDirection w:val="lrTb"/>
            <w:noWrap w:val="false"/>
          </w:tcPr>
          <w:p>
            <w:pPr>
              <w:ind w:firstLine="0"/>
              <w:spacing w:after="225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Теплоснабжение</w:t>
            </w:r>
            <w:r/>
          </w:p>
        </w:tc>
        <w:tc>
          <w:tcPr>
            <w:tcW w:w="6648" w:type="dxa"/>
            <w:textDirection w:val="lrTb"/>
            <w:noWrap w:val="false"/>
          </w:tcPr>
          <w:p>
            <w:pPr>
              <w:ind w:firstLine="0"/>
              <w:spacing w:after="225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Теплоэлектроцентрали, котельные, магистральные сети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2816" w:type="dxa"/>
            <w:textDirection w:val="lrTb"/>
            <w:noWrap w:val="false"/>
          </w:tcPr>
          <w:p>
            <w:pPr>
              <w:ind w:firstLine="0"/>
              <w:spacing w:after="225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Водоснабжение</w:t>
            </w:r>
            <w:r/>
          </w:p>
        </w:tc>
        <w:tc>
          <w:tcPr>
            <w:tcW w:w="6648" w:type="dxa"/>
            <w:textDirection w:val="lrTb"/>
            <w:noWrap w:val="false"/>
          </w:tcPr>
          <w:p>
            <w:pPr>
              <w:ind w:firstLine="0"/>
              <w:spacing w:after="225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Водозаборы, водоочистные сооружения, насосные станции, магистральные сети</w:t>
            </w:r>
            <w:r/>
          </w:p>
        </w:tc>
      </w:tr>
      <w:tr>
        <w:trPr>
          <w:trHeight w:val="724"/>
        </w:trPr>
        <w:tc>
          <w:tcPr>
            <w:shd w:val="clear" w:color="auto" w:fill="auto"/>
            <w:tcW w:w="2816" w:type="dxa"/>
            <w:textDirection w:val="lrTb"/>
            <w:noWrap w:val="false"/>
          </w:tcPr>
          <w:p>
            <w:pPr>
              <w:ind w:firstLine="0"/>
              <w:spacing w:after="225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</w:t>
            </w:r>
            <w:r/>
          </w:p>
        </w:tc>
        <w:tc>
          <w:tcPr>
            <w:tcW w:w="6648" w:type="dxa"/>
            <w:textDirection w:val="lrTb"/>
            <w:noWrap w:val="false"/>
          </w:tcPr>
          <w:p>
            <w:pPr>
              <w:ind w:firstLine="0"/>
              <w:spacing w:after="225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Канализационные очистные сооружения, головные канализационные насосные станции, канализационные насосные станции, магистральные сети</w:t>
            </w:r>
            <w:r/>
          </w:p>
        </w:tc>
      </w:tr>
    </w:tbl>
    <w:p>
      <w:pPr>
        <w:pStyle w:val="957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2.6.2</w:t>
      </w:r>
      <w:r>
        <w:rPr>
          <w:rFonts w:ascii="Times New Roman" w:hAnsi="Times New Roman" w:cs="Times New Roman"/>
          <w:sz w:val="28"/>
          <w:szCs w:val="28"/>
        </w:rPr>
        <w:t xml:space="preserve"> Потребности в территориях, предназначенных для размещения объе</w:t>
      </w:r>
      <w:r>
        <w:rPr>
          <w:rFonts w:ascii="Times New Roman" w:hAnsi="Times New Roman" w:cs="Times New Roman"/>
          <w:sz w:val="28"/>
          <w:szCs w:val="28"/>
        </w:rPr>
        <w:t xml:space="preserve">ктов инженерной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в границах городского округа, определяется из расчета не менее 0,1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га на 1 тыс. человек.</w:t>
      </w:r>
      <w:r/>
    </w:p>
    <w:p>
      <w:pPr>
        <w:pStyle w:val="957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2.6.3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Показатели обеспечения жителей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рабочего поселка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Серебряные Пруды</w:t>
      </w:r>
      <w:r>
        <w:rPr>
          <w:rFonts w:ascii="Times New Roman" w:hAnsi="Times New Roman" w:cs="Times New Roman"/>
          <w:sz w:val="28"/>
          <w:szCs w:val="28"/>
        </w:rPr>
        <w:t xml:space="preserve"> объектами газоснабжения принимаются в виде удельного месячного расхода природного газа на коммунально-бытовые нужды в расчете на одного жителя в месяц приведены в таблице 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99"/>
        <w:ind w:right="24" w:firstLine="0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1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/>
    </w:p>
    <w:tbl>
      <w:tblPr>
        <w:tblW w:w="93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1800"/>
        <w:gridCol w:w="1455"/>
      </w:tblGrid>
      <w:tr>
        <w:trPr>
          <w:trHeight w:val="1531"/>
          <w:tblHeader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/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58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использования природного газа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потребления природного газа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58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пищи и нагрев воды с использованием газовой плиты при наличии центрального отопления и центрального горячего водоснабжения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/чел.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 месяц)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10,0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58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пищи и нагрев воды с использованием газовой плиты и газового водонагревателя при отсутствии центрального горячего водоснабжения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/чел.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 месяц)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23,1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58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пищи и нагрев воды с использованием газовой плиты при отсутствии газового водонагревателя и центрального горячего водоснабжения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/чел.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 месяц)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11,6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58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Нагрев воды с использованием газового водонагревателя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/чел.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 месяц)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13,1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58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(поквартирное) отопление жилых помещений (жилых домов, квартир, комнат)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отапливаемой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площади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месяц)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7,0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58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цели (отопление нежилых помещений)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отапливаемой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площади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месяц)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26,0</w:t>
            </w:r>
            <w:r/>
          </w:p>
        </w:tc>
      </w:tr>
    </w:tbl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2.6.4</w:t>
      </w:r>
      <w:r>
        <w:rPr>
          <w:b/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 наличии установленных и подключенных бытовых газовых плит и газовых водонагревателей в жилых помещениях (жилых домах, квартирах, комнат</w:t>
      </w:r>
      <w:r>
        <w:rPr>
          <w:sz w:val="28"/>
          <w:szCs w:val="28"/>
        </w:rPr>
        <w:t xml:space="preserve">ах) в случае отсутствия в них постоянно проживающих граждан, объем потребления природного газа рекомендуется определять в целом на жилое помещение (жилой дом, квартиру, комнату), исходя из среднестатистического количества членов семьи в Московской области.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2.6.5</w:t>
      </w:r>
      <w:r>
        <w:rPr>
          <w:b/>
          <w:sz w:val="28"/>
          <w:szCs w:val="28"/>
        </w:rPr>
        <w:t xml:space="preserve"> </w:t>
      </w:r>
      <w:r>
        <w:rPr>
          <w:sz w:val="28"/>
          <w:szCs w:val="28"/>
        </w:rPr>
        <w:t xml:space="preserve">Расчетные показатели теплос</w:t>
      </w:r>
      <w:r>
        <w:rPr>
          <w:sz w:val="28"/>
          <w:szCs w:val="28"/>
        </w:rPr>
        <w:t xml:space="preserve">набжения жителей, в виде нормативов потребления тепловой энергии и требований к ограждающим конструкциям зданий и сооружений, принимаются в соответствии со сводом правил СП 50.13330.2012 «Тепловая защита зданий». Актуализированная редакция СНиП 23-02-2003.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2.6.6</w:t>
      </w:r>
      <w:r>
        <w:rPr>
          <w:b/>
          <w:sz w:val="28"/>
          <w:szCs w:val="28"/>
        </w:rPr>
        <w:t xml:space="preserve"> </w:t>
      </w:r>
      <w:r>
        <w:rPr>
          <w:sz w:val="28"/>
          <w:szCs w:val="28"/>
        </w:rPr>
        <w:t xml:space="preserve">Расчетные показатели водоснабжения жителей,</w:t>
      </w:r>
      <w:r>
        <w:rPr>
          <w:sz w:val="28"/>
          <w:szCs w:val="28"/>
        </w:rPr>
        <w:t xml:space="preserve"> в виде нормативов потребления холодного и горячего водоснабжения, водоотведения принимаются в соответствии со сводом правил СП 30.13330.2012 «Внутренний водопровод и канализация зданий». Актуализированная редакция СНиП 2.04.01-85* раздел 10, приложение А.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2.6.7</w:t>
      </w:r>
      <w:r>
        <w:rPr>
          <w:b/>
          <w:sz w:val="28"/>
          <w:szCs w:val="28"/>
        </w:rPr>
        <w:t xml:space="preserve"> </w:t>
      </w:r>
      <w:r>
        <w:rPr>
          <w:sz w:val="28"/>
          <w:szCs w:val="28"/>
        </w:rPr>
        <w:t xml:space="preserve">Расчетные показатели энергоснабжения жителей, в виде нормативов потребления электроэнергии, принимаются в соответствии со сводом правил СП 31-110-2003 «Проектирование и монтаж электроустановок жилых и общественных зданий» - раздел 6.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2.6.8</w:t>
      </w:r>
      <w:r>
        <w:rPr>
          <w:b/>
          <w:sz w:val="28"/>
          <w:szCs w:val="28"/>
        </w:rPr>
        <w:t xml:space="preserve"> </w:t>
      </w:r>
      <w:r>
        <w:rPr>
          <w:sz w:val="28"/>
          <w:szCs w:val="28"/>
        </w:rPr>
        <w:t xml:space="preserve">Расчетные показатели в сфере энергосбережения и соответствия зданий, строений и сооружений требованиям энергетической эффективности принимаются в соответствии со строительными нормами и правилами СНиП 31-01-2003 «Здания жилые многоквартирные».</w:t>
      </w:r>
      <w:r/>
    </w:p>
    <w:p>
      <w:pPr>
        <w:ind w:right="23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2.6.9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сельских населенных пунктах, не имеющих централизованного водоснабжения, предусматриваются водозаборные узлы, обеспечивающие потребности населения в воде на жилищно-коммунальные нужды и пожаротушение.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2.6.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 Максимальные размеры земельных участков для размещения водоочистных сооружений в зависимости от их производительности приведены в таблице 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  <w:t xml:space="preserve">3</w:t>
      </w:r>
      <w:r/>
    </w:p>
    <w:tbl>
      <w:tblPr>
        <w:tblW w:w="93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70"/>
        <w:gridCol w:w="4605"/>
      </w:tblGrid>
      <w:tr>
        <w:trPr>
          <w:trHeight w:val="340" w:hRule="exact"/>
          <w:tblHeader/>
        </w:trPr>
        <w:tc>
          <w:tcPr>
            <w:tcW w:w="477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Производительность, тыс. м</w:t>
            </w:r>
            <w:r>
              <w:rPr>
                <w:sz w:val="28"/>
                <w:szCs w:val="28"/>
                <w:vertAlign w:val="superscript"/>
              </w:rPr>
              <w:t xml:space="preserve">3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сут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460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Площадь, га</w:t>
            </w:r>
            <w:r/>
          </w:p>
        </w:tc>
      </w:tr>
      <w:tr>
        <w:trPr>
          <w:trHeight w:val="340" w:hRule="exact"/>
        </w:trPr>
        <w:tc>
          <w:tcPr>
            <w:tcW w:w="4770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0,1</w:t>
            </w:r>
            <w:r/>
          </w:p>
        </w:tc>
        <w:tc>
          <w:tcPr>
            <w:tcW w:w="4605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</w:t>
            </w:r>
            <w:r/>
          </w:p>
        </w:tc>
      </w:tr>
      <w:tr>
        <w:trPr>
          <w:trHeight w:val="340" w:hRule="exact"/>
        </w:trPr>
        <w:tc>
          <w:tcPr>
            <w:tcW w:w="4770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0,1 до 0,4</w:t>
            </w:r>
            <w:r/>
          </w:p>
        </w:tc>
        <w:tc>
          <w:tcPr>
            <w:tcW w:w="4605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0,35</w:t>
            </w:r>
            <w:r/>
          </w:p>
        </w:tc>
      </w:tr>
      <w:tr>
        <w:trPr>
          <w:trHeight w:val="340" w:hRule="exact"/>
        </w:trPr>
        <w:tc>
          <w:tcPr>
            <w:tcW w:w="4770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0,4 до 0,8</w:t>
            </w:r>
            <w:r/>
          </w:p>
        </w:tc>
        <w:tc>
          <w:tcPr>
            <w:tcW w:w="4605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</w:t>
            </w:r>
            <w:r/>
          </w:p>
        </w:tc>
      </w:tr>
      <w:tr>
        <w:trPr>
          <w:trHeight w:val="340" w:hRule="exact"/>
        </w:trPr>
        <w:tc>
          <w:tcPr>
            <w:tcW w:w="4770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0,8 до 1,5</w:t>
            </w:r>
            <w:r/>
          </w:p>
        </w:tc>
        <w:tc>
          <w:tcPr>
            <w:tcW w:w="4605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</w:t>
            </w:r>
            <w:r/>
          </w:p>
        </w:tc>
      </w:tr>
      <w:tr>
        <w:trPr>
          <w:trHeight w:val="340" w:hRule="exact"/>
        </w:trPr>
        <w:tc>
          <w:tcPr>
            <w:tcW w:w="4770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1,5 до 3,0</w:t>
            </w:r>
            <w:r/>
          </w:p>
        </w:tc>
        <w:tc>
          <w:tcPr>
            <w:tcW w:w="4605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</w:t>
            </w:r>
            <w:r/>
          </w:p>
        </w:tc>
      </w:tr>
    </w:tbl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2.6.11</w:t>
      </w:r>
      <w:r>
        <w:rPr>
          <w:sz w:val="28"/>
          <w:szCs w:val="28"/>
        </w:rPr>
        <w:t xml:space="preserve"> Для отдельно стоящих </w:t>
      </w:r>
      <w:r>
        <w:rPr>
          <w:sz w:val="28"/>
          <w:szCs w:val="28"/>
        </w:rPr>
        <w:t xml:space="preserve">неканализованных</w:t>
      </w:r>
      <w:r>
        <w:rPr>
          <w:sz w:val="28"/>
          <w:szCs w:val="28"/>
        </w:rPr>
        <w:t xml:space="preserve"> индивидуальных жилых домов при расходе сточных вод до 1 м3/</w:t>
      </w:r>
      <w:r>
        <w:rPr>
          <w:sz w:val="28"/>
          <w:szCs w:val="28"/>
        </w:rPr>
        <w:t xml:space="preserve">сут</w:t>
      </w:r>
      <w:r>
        <w:rPr>
          <w:sz w:val="28"/>
          <w:szCs w:val="28"/>
        </w:rPr>
        <w:t xml:space="preserve">. допускается применение гидроизолированных снаружи и изнутри выгребов с вывозом стоков на очистные сооружения полной биологической очистки.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2.6.1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 Максимальный размер земельного участка для размещения понизительных подстанций напряжением 35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и выше принимается </w:t>
      </w:r>
      <w:r>
        <w:rPr>
          <w:sz w:val="28"/>
          <w:szCs w:val="28"/>
        </w:rPr>
        <w:t xml:space="preserve">0,6 га</w:t>
      </w:r>
      <w:r>
        <w:rPr>
          <w:sz w:val="28"/>
          <w:szCs w:val="28"/>
        </w:rPr>
        <w:t xml:space="preserve">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2.6.1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 Максимальные размеры земельных участков для размещения котельных в зависимости от их производительности приведены в таблице 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  <w:t xml:space="preserve">4</w:t>
      </w:r>
      <w:r/>
    </w:p>
    <w:tbl>
      <w:tblPr>
        <w:tblW w:w="0" w:type="auto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45"/>
        <w:gridCol w:w="4480"/>
      </w:tblGrid>
      <w:tr>
        <w:trPr>
          <w:trHeight w:val="340" w:hRule="exact"/>
        </w:trPr>
        <w:tc>
          <w:tcPr>
            <w:tcW w:w="474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Теплопроизводительность</w:t>
            </w:r>
            <w:r>
              <w:rPr>
                <w:sz w:val="28"/>
                <w:szCs w:val="28"/>
              </w:rPr>
              <w:t xml:space="preserve">, Гкал/чел.</w:t>
            </w:r>
            <w:r/>
          </w:p>
        </w:tc>
        <w:tc>
          <w:tcPr>
            <w:tcW w:w="4480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Площадь, га</w:t>
            </w:r>
            <w:r/>
          </w:p>
        </w:tc>
      </w:tr>
      <w:tr>
        <w:trPr>
          <w:trHeight w:val="340" w:hRule="exact"/>
        </w:trPr>
        <w:tc>
          <w:tcPr>
            <w:tcW w:w="4745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5</w:t>
            </w:r>
            <w:r/>
          </w:p>
        </w:tc>
        <w:tc>
          <w:tcPr>
            <w:tcW w:w="4480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</w:t>
            </w:r>
            <w:r/>
          </w:p>
        </w:tc>
      </w:tr>
      <w:tr>
        <w:trPr>
          <w:trHeight w:val="340" w:hRule="exact"/>
        </w:trPr>
        <w:tc>
          <w:tcPr>
            <w:tcW w:w="4745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 до 10</w:t>
            </w:r>
            <w:r/>
          </w:p>
        </w:tc>
        <w:tc>
          <w:tcPr>
            <w:tcW w:w="4480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</w:t>
            </w:r>
            <w:r/>
          </w:p>
        </w:tc>
      </w:tr>
      <w:tr>
        <w:trPr>
          <w:trHeight w:val="340" w:hRule="exact"/>
        </w:trPr>
        <w:tc>
          <w:tcPr>
            <w:tcW w:w="4745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 до 50</w:t>
            </w:r>
            <w:r/>
          </w:p>
        </w:tc>
        <w:tc>
          <w:tcPr>
            <w:tcW w:w="4480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1,5</w:t>
            </w:r>
            <w:r/>
          </w:p>
        </w:tc>
      </w:tr>
    </w:tbl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2.6.14</w:t>
      </w:r>
      <w:r>
        <w:rPr>
          <w:sz w:val="28"/>
          <w:szCs w:val="28"/>
        </w:rPr>
        <w:t xml:space="preserve"> Газораспределительные станции и газонаполнительные пункты необходимо размещать за границами населенных пунктов поселения. Размеры земельных участков для размещения газонаполнительных пунктов и промежуточных складов баллонов принимаются не более 0,5 га. 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2.6.1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зонах застройки многоэтажными многоквартирными домам</w:t>
      </w:r>
      <w:r>
        <w:rPr>
          <w:sz w:val="28"/>
          <w:szCs w:val="28"/>
        </w:rPr>
        <w:t xml:space="preserve">и следует предусматривать дождевую канализацию закрытого типа. Применение открытых водоотводящих устройств (канав, кюветов, лотков) допускается на территории парков с устройством мостиков или труб на пересечении с улицами, дорогами, проездами и тротуарами.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2.6.1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 Размещение подземных инженерных сетей, за исключением газовых сетей низкого давления и кабельных сетей, предусматривается преимущественно в пределах поперечных профилей улиц и дорог.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2.6.1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 Размещение газовых сетей низкого давления и кабельных сетей (силовые, связи, сигнализации и диспетчерские) предусматривается вне пределов поперечных профилей улиц и дорог.</w:t>
      </w:r>
      <w:r/>
    </w:p>
    <w:p>
      <w:pPr>
        <w:ind w:right="24" w:firstLine="0"/>
        <w:spacing w:line="240" w:lineRule="auto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2.7</w:t>
      </w:r>
      <w:r>
        <w:rPr>
          <w:sz w:val="28"/>
          <w:szCs w:val="28"/>
        </w:rPr>
        <w:t xml:space="preserve"> Расчетные показатели в области благоустройства придомовой территории.</w:t>
      </w:r>
      <w:r/>
    </w:p>
    <w:p>
      <w:pPr>
        <w:ind w:right="24" w:firstLine="0"/>
        <w:spacing w:line="24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2.7.1</w:t>
      </w:r>
      <w:r>
        <w:rPr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  <w:t xml:space="preserve">Придомовая территория многоквартирного дома кроме части земельного участка, застроенного непосредственно домом, включает объекты (элементы), предназначенные для обслуживания, эксплуатации и благоустройства многоквартирного дома, в том числе:</w:t>
      </w:r>
      <w:r>
        <w:rPr>
          <w:color w:val="000000" w:themeColor="text1"/>
          <w:sz w:val="28"/>
          <w:szCs w:val="28"/>
        </w:rPr>
        <w:t xml:space="preserve"> </w:t>
      </w:r>
      <w:r/>
    </w:p>
    <w:p>
      <w:pPr>
        <w:ind w:right="24" w:firstLine="0"/>
        <w:spacing w:line="240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>
        <w:rPr>
          <w:spacing w:val="-2"/>
          <w:sz w:val="28"/>
          <w:szCs w:val="28"/>
        </w:rPr>
        <w:t xml:space="preserve">1) подходы и подъезды к дому;</w:t>
      </w:r>
      <w:r/>
    </w:p>
    <w:p>
      <w:pPr>
        <w:ind w:right="24" w:firstLine="0"/>
        <w:spacing w:line="240" w:lineRule="auto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>
        <w:rPr>
          <w:spacing w:val="-2"/>
          <w:sz w:val="28"/>
          <w:szCs w:val="28"/>
        </w:rPr>
        <w:t xml:space="preserve">2) </w:t>
      </w:r>
      <w:r>
        <w:rPr>
          <w:bCs/>
          <w:sz w:val="28"/>
          <w:szCs w:val="28"/>
        </w:rPr>
        <w:t xml:space="preserve">стоянки для хранения индивидуального автомобильного транспорта (включая гостевые и </w:t>
      </w:r>
      <w:r>
        <w:rPr>
          <w:bCs/>
          <w:sz w:val="28"/>
          <w:szCs w:val="28"/>
        </w:rPr>
        <w:t xml:space="preserve">приобъектные</w:t>
      </w:r>
      <w:r>
        <w:rPr>
          <w:bCs/>
          <w:sz w:val="28"/>
          <w:szCs w:val="28"/>
        </w:rPr>
        <w:t xml:space="preserve">, если в доме есть встроенные и пристроенные нежилые помещения);</w:t>
      </w:r>
      <w:r/>
    </w:p>
    <w:p>
      <w:pPr>
        <w:ind w:right="24" w:firstLine="0"/>
        <w:spacing w:line="240" w:lineRule="auto"/>
        <w:tabs>
          <w:tab w:val="left" w:pos="709" w:leader="none"/>
          <w:tab w:val="left" w:pos="851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>
        <w:rPr>
          <w:spacing w:val="-2"/>
          <w:sz w:val="28"/>
          <w:szCs w:val="28"/>
        </w:rPr>
        <w:t xml:space="preserve">3) территория зеленых насаждений с площадками для игр детей и отдыха взрослых, </w:t>
      </w:r>
      <w:r>
        <w:rPr>
          <w:sz w:val="28"/>
          <w:szCs w:val="28"/>
        </w:rPr>
        <w:t xml:space="preserve">занятий физической культурой и спортом</w:t>
      </w:r>
      <w:r>
        <w:rPr>
          <w:spacing w:val="-2"/>
          <w:sz w:val="28"/>
          <w:szCs w:val="28"/>
        </w:rPr>
        <w:t xml:space="preserve">;</w:t>
      </w:r>
      <w:r/>
    </w:p>
    <w:p>
      <w:pPr>
        <w:pStyle w:val="9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4) хозяйственные (контейнерные) площадки для сбора мусора.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2.7.2</w:t>
      </w:r>
      <w:r>
        <w:rPr>
          <w:sz w:val="28"/>
          <w:szCs w:val="28"/>
        </w:rPr>
        <w:t xml:space="preserve"> Для расчета минимального размера элемента придомовой территории ис</w:t>
      </w:r>
      <w:r>
        <w:rPr>
          <w:sz w:val="28"/>
          <w:szCs w:val="28"/>
        </w:rPr>
        <w:t xml:space="preserve">пользуется показатель - минимальная удельная площадь элемента придомовой территории. Удельная площадь элемента придомовой территории определяется как отношение площади элемента придомовой территории в квадратных метрах, к общей площади квартир, встроенных </w:t>
      </w:r>
      <w:r>
        <w:rPr>
          <w:bCs/>
          <w:sz w:val="28"/>
          <w:szCs w:val="28"/>
        </w:rPr>
        <w:t xml:space="preserve">и пристроенных</w:t>
      </w:r>
      <w:r>
        <w:rPr>
          <w:sz w:val="28"/>
          <w:szCs w:val="28"/>
        </w:rPr>
        <w:t xml:space="preserve"> помещений многоквартирного жилого дома в квадратных метрах. Показатели минимальной удельной площади </w:t>
      </w:r>
      <w:r>
        <w:rPr>
          <w:bCs/>
          <w:sz w:val="28"/>
          <w:szCs w:val="28"/>
        </w:rPr>
        <w:t xml:space="preserve">придомовой территории и отдельных ее элементов для </w:t>
      </w:r>
      <w:r>
        <w:rPr>
          <w:sz w:val="28"/>
          <w:szCs w:val="28"/>
        </w:rPr>
        <w:t xml:space="preserve">многоквартирных жилых домов</w:t>
      </w:r>
      <w:r>
        <w:rPr>
          <w:bCs/>
          <w:sz w:val="28"/>
          <w:szCs w:val="28"/>
        </w:rPr>
        <w:t xml:space="preserve"> различной средней этажности </w:t>
      </w:r>
      <w:r>
        <w:rPr>
          <w:sz w:val="28"/>
          <w:szCs w:val="28"/>
        </w:rPr>
        <w:t xml:space="preserve">приведены в таблице 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  <w:t xml:space="preserve">5</w:t>
      </w:r>
      <w:r/>
    </w:p>
    <w:tbl>
      <w:tblPr>
        <w:tblW w:w="49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700"/>
        <w:gridCol w:w="1201"/>
        <w:gridCol w:w="1201"/>
        <w:gridCol w:w="1446"/>
      </w:tblGrid>
      <w:tr>
        <w:trPr>
          <w:jc w:val="center"/>
          <w:trHeight w:val="884"/>
        </w:trPr>
        <w:tc>
          <w:tcPr>
            <w:tcW w:w="593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Придомовая территория многоквартирного жилого дома и ее элементы</w:t>
            </w:r>
            <w:r/>
          </w:p>
        </w:tc>
        <w:tc>
          <w:tcPr>
            <w:gridSpan w:val="3"/>
            <w:tcW w:w="3412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Минимальная удельная площадь придомовой территории и ее элементов </w:t>
            </w:r>
            <w:r/>
          </w:p>
        </w:tc>
      </w:tr>
      <w:tr>
        <w:trPr>
          <w:jc w:val="center"/>
          <w:trHeight w:val="436"/>
        </w:trPr>
        <w:tc>
          <w:tcPr>
            <w:tcW w:w="5939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 xml:space="preserve">эт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 xml:space="preserve">эт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1282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</w:tr>
      <w:tr>
        <w:trPr>
          <w:jc w:val="center"/>
          <w:trHeight w:val="475"/>
        </w:trPr>
        <w:tc>
          <w:tcPr>
            <w:tcW w:w="5939" w:type="dxa"/>
            <w:textDirection w:val="lrTb"/>
            <w:noWrap w:val="false"/>
          </w:tcPr>
          <w:p>
            <w:pPr>
              <w:ind w:left="47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Стоянки для хранения индивидуального автомобильного транспорта 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0,22</w:t>
            </w:r>
            <w:r/>
          </w:p>
        </w:tc>
        <w:tc>
          <w:tcPr>
            <w:tcW w:w="1282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0,21</w:t>
            </w:r>
            <w:r/>
          </w:p>
        </w:tc>
      </w:tr>
      <w:tr>
        <w:trPr>
          <w:jc w:val="center"/>
          <w:trHeight w:val="553"/>
        </w:trPr>
        <w:tc>
          <w:tcPr>
            <w:tcW w:w="5939" w:type="dxa"/>
            <w:textDirection w:val="lrTb"/>
            <w:noWrap w:val="false"/>
          </w:tcPr>
          <w:p>
            <w:pPr>
              <w:ind w:left="47" w:firstLine="0"/>
              <w:spacing w:line="24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Территория зеленых насаждений с площадками для игр и отдыха, </w:t>
            </w:r>
            <w:r>
              <w:rPr>
                <w:sz w:val="28"/>
                <w:szCs w:val="28"/>
              </w:rPr>
              <w:t xml:space="preserve">занятий физической культурой и спортом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0,47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0,47</w:t>
            </w:r>
            <w:r/>
          </w:p>
        </w:tc>
        <w:tc>
          <w:tcPr>
            <w:tcW w:w="1282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0,47</w:t>
            </w:r>
            <w:r/>
          </w:p>
        </w:tc>
      </w:tr>
      <w:tr>
        <w:trPr>
          <w:jc w:val="center"/>
          <w:trHeight w:val="433"/>
        </w:trPr>
        <w:tc>
          <w:tcPr>
            <w:tcW w:w="5939" w:type="dxa"/>
            <w:textDirection w:val="lrTb"/>
            <w:noWrap w:val="false"/>
          </w:tcPr>
          <w:p>
            <w:pPr>
              <w:ind w:left="47" w:firstLine="0"/>
              <w:spacing w:line="24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Хозяйственные (контейнерные) площадки для сбора мусора 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</w:t>
            </w:r>
            <w:r/>
          </w:p>
        </w:tc>
        <w:tc>
          <w:tcPr>
            <w:tcW w:w="1282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</w:t>
            </w:r>
            <w:r/>
          </w:p>
        </w:tc>
      </w:tr>
      <w:tr>
        <w:trPr>
          <w:jc w:val="center"/>
          <w:trHeight w:val="397"/>
        </w:trPr>
        <w:tc>
          <w:tcPr>
            <w:tcW w:w="5939" w:type="dxa"/>
            <w:textDirection w:val="lrTb"/>
            <w:noWrap w:val="false"/>
          </w:tcPr>
          <w:p>
            <w:pPr>
              <w:ind w:left="47" w:firstLine="0"/>
              <w:spacing w:line="24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Придомовая территория в целом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</w:t>
            </w:r>
            <w:r>
              <w:rPr>
                <w:sz w:val="28"/>
                <w:szCs w:val="28"/>
              </w:rPr>
              <w:t xml:space="preserve">48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29</w:t>
            </w:r>
            <w:r/>
          </w:p>
        </w:tc>
        <w:tc>
          <w:tcPr>
            <w:tcW w:w="1282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18</w:t>
            </w:r>
            <w:r/>
          </w:p>
        </w:tc>
      </w:tr>
    </w:tbl>
    <w:p>
      <w:pPr>
        <w:pStyle w:val="941"/>
        <w:ind w:left="0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Примечани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/>
    </w:p>
    <w:p>
      <w:pPr>
        <w:pStyle w:val="941"/>
        <w:ind w:left="0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1) </w:t>
      </w:r>
      <w:r>
        <w:rPr>
          <w:bCs/>
          <w:sz w:val="28"/>
          <w:szCs w:val="28"/>
        </w:rPr>
        <w:t xml:space="preserve">для промежуточных </w:t>
      </w:r>
      <w:r>
        <w:rPr>
          <w:bCs/>
          <w:sz w:val="28"/>
          <w:szCs w:val="28"/>
        </w:rPr>
        <w:t xml:space="preserve">нецелочисленных</w:t>
      </w:r>
      <w:r>
        <w:rPr>
          <w:bCs/>
          <w:sz w:val="28"/>
          <w:szCs w:val="28"/>
        </w:rPr>
        <w:t xml:space="preserve">значений</w:t>
      </w:r>
      <w:r>
        <w:rPr>
          <w:bCs/>
          <w:sz w:val="28"/>
          <w:szCs w:val="28"/>
        </w:rPr>
        <w:t xml:space="preserve"> средней этажности </w:t>
      </w:r>
      <w:r>
        <w:rPr>
          <w:sz w:val="28"/>
          <w:szCs w:val="28"/>
        </w:rPr>
        <w:t xml:space="preserve">жилых домов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минимальная удельная площадь придомовой территории и ее элементов </w:t>
      </w:r>
      <w:r>
        <w:rPr>
          <w:bCs/>
          <w:sz w:val="28"/>
          <w:szCs w:val="28"/>
        </w:rPr>
        <w:t xml:space="preserve">рассчитывается методом линейной интерполяции;</w:t>
      </w:r>
      <w:r/>
    </w:p>
    <w:p>
      <w:pPr>
        <w:pStyle w:val="941"/>
        <w:ind w:left="0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2) применительно к </w:t>
      </w:r>
      <w:r>
        <w:rPr>
          <w:bCs/>
          <w:sz w:val="28"/>
          <w:szCs w:val="28"/>
        </w:rPr>
        <w:t xml:space="preserve">встроенным и пристроенным нежилым помещениям </w:t>
      </w:r>
      <w:r>
        <w:rPr>
          <w:sz w:val="28"/>
          <w:szCs w:val="28"/>
        </w:rPr>
        <w:t xml:space="preserve">допускается перераспределять до 60 % удельной площади </w:t>
      </w:r>
      <w:r>
        <w:rPr>
          <w:spacing w:val="-2"/>
          <w:sz w:val="28"/>
          <w:szCs w:val="28"/>
        </w:rPr>
        <w:t xml:space="preserve">территории зеленых насаждений с площадками для игр детей и отдыха взрослых, </w:t>
      </w:r>
      <w:r>
        <w:rPr>
          <w:sz w:val="28"/>
          <w:szCs w:val="28"/>
        </w:rPr>
        <w:t xml:space="preserve">занятий физической культурой и спортом в пользу удельной площади </w:t>
      </w:r>
      <w:r>
        <w:rPr>
          <w:sz w:val="28"/>
          <w:szCs w:val="28"/>
        </w:rPr>
        <w:t xml:space="preserve">приобъектных</w:t>
      </w:r>
      <w:r>
        <w:rPr>
          <w:sz w:val="28"/>
          <w:szCs w:val="28"/>
        </w:rPr>
        <w:t xml:space="preserve"> стоянок, обслуживающих нежилые помещения;</w:t>
      </w:r>
      <w:r/>
    </w:p>
    <w:p>
      <w:pPr>
        <w:pStyle w:val="941"/>
        <w:ind w:left="0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3) допускается устройство общей контейнерной площадки для сбора мусора, обслуживающей несколько домов на смежных земельных участках;</w:t>
      </w:r>
      <w:r/>
    </w:p>
    <w:p>
      <w:pPr>
        <w:pStyle w:val="941"/>
        <w:ind w:left="0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4) при подготовке проектов межевания территории квартала допускается за счет пропорционального перераспределения части придомовых территорий жилых домов формирование отдельных земельных участков:</w:t>
      </w:r>
      <w:r/>
    </w:p>
    <w:p>
      <w:pPr>
        <w:pStyle w:val="941"/>
        <w:ind w:left="0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для общих внутриквартальных детских и спортивных площадок; </w:t>
      </w:r>
      <w:r/>
    </w:p>
    <w:p>
      <w:pPr>
        <w:pStyle w:val="941"/>
        <w:ind w:left="0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для внутриквартального озеленения; </w:t>
      </w:r>
      <w:r/>
    </w:p>
    <w:p>
      <w:pPr>
        <w:pStyle w:val="941"/>
        <w:ind w:left="0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для стоянок (в том числе многоэтажных и подземных) индивидуального автомобильного транспорта жителей многоквартирных домов квартала.</w:t>
      </w:r>
      <w:r/>
    </w:p>
    <w:p>
      <w:pPr>
        <w:ind w:right="24" w:firstLine="0"/>
        <w:spacing w:line="240" w:lineRule="auto"/>
        <w:tabs>
          <w:tab w:val="left" w:pos="1617" w:leader="none"/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2.7.3</w:t>
      </w:r>
      <w:r>
        <w:rPr>
          <w:sz w:val="28"/>
          <w:szCs w:val="28"/>
        </w:rPr>
        <w:t xml:space="preserve"> Придомовые площадки размещаются от окон жилых и общественных зданий на расстоянии: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для игр детей дошкольного и младшего школьного возраста – не менее </w:t>
      </w:r>
      <w:r>
        <w:rPr>
          <w:sz w:val="28"/>
          <w:szCs w:val="28"/>
        </w:rPr>
        <w:t xml:space="preserve">12 м</w:t>
      </w:r>
      <w:r>
        <w:rPr>
          <w:sz w:val="28"/>
          <w:szCs w:val="28"/>
        </w:rPr>
        <w:t xml:space="preserve">,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для отдыха взрослого населения - не менее </w:t>
      </w:r>
      <w:r>
        <w:rPr>
          <w:sz w:val="28"/>
          <w:szCs w:val="28"/>
        </w:rPr>
        <w:t xml:space="preserve">10 м</w:t>
      </w:r>
      <w:r>
        <w:rPr>
          <w:sz w:val="28"/>
          <w:szCs w:val="28"/>
        </w:rPr>
        <w:t xml:space="preserve">,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для занятий физической культурой </w:t>
      </w:r>
      <w:r>
        <w:rPr>
          <w:sz w:val="28"/>
          <w:szCs w:val="28"/>
        </w:rPr>
        <w:tab/>
        <w:t xml:space="preserve">- не менее </w:t>
      </w:r>
      <w:r>
        <w:rPr>
          <w:sz w:val="28"/>
          <w:szCs w:val="28"/>
        </w:rPr>
        <w:t xml:space="preserve">10 м</w:t>
      </w:r>
      <w:r>
        <w:rPr>
          <w:sz w:val="28"/>
          <w:szCs w:val="28"/>
        </w:rPr>
        <w:t xml:space="preserve"> (спортивные площадки для футбола, хоккея и других командных игровых видов спорта - не менее 40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м),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для мусоросборников - не менее </w:t>
      </w:r>
      <w:r>
        <w:rPr>
          <w:sz w:val="28"/>
          <w:szCs w:val="28"/>
        </w:rPr>
        <w:t xml:space="preserve">20 м</w:t>
      </w:r>
      <w:r>
        <w:rPr>
          <w:sz w:val="28"/>
          <w:szCs w:val="28"/>
        </w:rPr>
        <w:t xml:space="preserve">.</w:t>
      </w:r>
      <w:r/>
    </w:p>
    <w:p>
      <w:pPr>
        <w:ind w:right="24" w:firstLine="0"/>
        <w:spacing w:line="240" w:lineRule="auto"/>
        <w:tabs>
          <w:tab w:val="left" w:pos="1617" w:leader="none"/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2.7.4</w:t>
      </w:r>
      <w:r>
        <w:rPr>
          <w:sz w:val="28"/>
          <w:szCs w:val="28"/>
        </w:rPr>
        <w:t xml:space="preserve"> Расстояния от контейнерных площадок до площадок </w:t>
      </w:r>
      <w:r>
        <w:rPr>
          <w:spacing w:val="-2"/>
          <w:sz w:val="28"/>
          <w:szCs w:val="28"/>
        </w:rPr>
        <w:t xml:space="preserve">для отдыха, игр и занятий физической культурой,</w:t>
      </w:r>
      <w:r>
        <w:rPr>
          <w:sz w:val="28"/>
          <w:szCs w:val="28"/>
        </w:rPr>
        <w:t xml:space="preserve"> а также до границ детских дошкольных организаций и лечебных учреждений следует принимать не менее </w:t>
      </w:r>
      <w:r>
        <w:rPr>
          <w:sz w:val="28"/>
          <w:szCs w:val="28"/>
        </w:rPr>
        <w:t xml:space="preserve">20 м.</w:t>
      </w:r>
      <w:r>
        <w:rPr>
          <w:sz w:val="28"/>
          <w:szCs w:val="28"/>
        </w:rPr>
        <w:t xml:space="preserve"> </w:t>
      </w:r>
      <w:r/>
    </w:p>
    <w:p>
      <w:pPr>
        <w:ind w:right="24" w:firstLine="0"/>
        <w:spacing w:line="240" w:lineRule="auto"/>
        <w:tabs>
          <w:tab w:val="left" w:pos="1617" w:leader="none"/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2.7.5</w:t>
      </w:r>
      <w:r>
        <w:rPr>
          <w:sz w:val="28"/>
          <w:szCs w:val="28"/>
        </w:rPr>
        <w:t xml:space="preserve"> На территории жилой застройки с многоквартирными домами, не оборудованными </w:t>
      </w:r>
      <w:r>
        <w:rPr>
          <w:sz w:val="28"/>
          <w:szCs w:val="28"/>
        </w:rPr>
        <w:t xml:space="preserve">мусоросборными</w:t>
      </w:r>
      <w:r>
        <w:rPr>
          <w:sz w:val="28"/>
          <w:szCs w:val="28"/>
        </w:rPr>
        <w:t xml:space="preserve"> камерами, расстояние подходов к контейнерным площадкам для сбора твердых бытовых отходов следует принимать не более </w:t>
      </w:r>
      <w:r>
        <w:rPr>
          <w:sz w:val="28"/>
          <w:szCs w:val="28"/>
        </w:rPr>
        <w:t xml:space="preserve">100 м</w:t>
      </w:r>
      <w:r>
        <w:rPr>
          <w:sz w:val="28"/>
          <w:szCs w:val="28"/>
        </w:rPr>
        <w:t xml:space="preserve">. В случаях, когда вывоз к</w:t>
      </w:r>
      <w:r>
        <w:rPr>
          <w:sz w:val="28"/>
          <w:szCs w:val="28"/>
        </w:rPr>
        <w:t xml:space="preserve">рупногабаритного мусора, организован по специальному графику либо по вызовам специальных автомобилей, допускается не планировать устройство площадок для складирования крупногабаритного мусора. Размеры территории для размещения контейнерных площадок определ</w:t>
      </w:r>
      <w:r>
        <w:rPr>
          <w:sz w:val="28"/>
          <w:szCs w:val="28"/>
        </w:rPr>
        <w:t xml:space="preserve">яются в зависимости от показателя расчета накопления твердых бытовых отходов на жителя в год, количества жителей, а также типа, вместимости и количества контейнеров, с соблюдением норматива удельного размера хозяйственной площадки, приведенного в таблице 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 контейнерным площадкам должны быть обеспечены подъезды, позволяющие маневрировать обслуживающему </w:t>
      </w:r>
      <w:r>
        <w:rPr>
          <w:sz w:val="28"/>
          <w:szCs w:val="28"/>
        </w:rPr>
        <w:t xml:space="preserve">мусоровозному</w:t>
      </w:r>
      <w:r>
        <w:rPr>
          <w:sz w:val="28"/>
          <w:szCs w:val="28"/>
        </w:rPr>
        <w:t xml:space="preserve"> транспорту. </w:t>
      </w:r>
      <w:r/>
    </w:p>
    <w:p>
      <w:pPr>
        <w:ind w:right="24" w:firstLine="0"/>
        <w:spacing w:line="240" w:lineRule="auto"/>
        <w:tabs>
          <w:tab w:val="left" w:pos="567" w:leader="none"/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2.7.6</w:t>
      </w:r>
      <w:r>
        <w:rPr>
          <w:sz w:val="28"/>
          <w:szCs w:val="28"/>
        </w:rPr>
        <w:t xml:space="preserve"> Х</w:t>
      </w:r>
      <w:r>
        <w:rPr>
          <w:sz w:val="28"/>
          <w:szCs w:val="28"/>
        </w:rPr>
        <w:t xml:space="preserve">озяйственные площадки на территориях, застроенных индивидуальными жилыми домами, предусматриваются в пределах земельных участков, на которых размещаются эти дома (кроме площадок для мусоросборников, размещаемых из расчета 1 контейнер на 10-15 домов, но не </w:t>
      </w:r>
      <w:r>
        <w:rPr>
          <w:sz w:val="28"/>
          <w:szCs w:val="28"/>
        </w:rPr>
        <w:t xml:space="preserve">далее,</w:t>
      </w:r>
      <w:r>
        <w:rPr>
          <w:sz w:val="28"/>
          <w:szCs w:val="28"/>
        </w:rPr>
        <w:t xml:space="preserve"> чем в </w:t>
      </w:r>
      <w:r>
        <w:rPr>
          <w:sz w:val="28"/>
          <w:szCs w:val="28"/>
        </w:rPr>
        <w:t xml:space="preserve">100 м</w:t>
      </w:r>
      <w:r>
        <w:rPr>
          <w:sz w:val="28"/>
          <w:szCs w:val="28"/>
        </w:rPr>
        <w:t xml:space="preserve"> от входа в дом).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2.7.7</w:t>
      </w:r>
      <w:r>
        <w:rPr>
          <w:sz w:val="28"/>
          <w:szCs w:val="28"/>
        </w:rPr>
        <w:t xml:space="preserve"> К каждому земельному участку индивидуальной жилой застройки предусматривается проезд с твердым покрытием шириной не менее </w:t>
      </w:r>
      <w:r>
        <w:rPr>
          <w:sz w:val="28"/>
          <w:szCs w:val="28"/>
        </w:rPr>
        <w:t xml:space="preserve">3,5 м</w:t>
      </w:r>
      <w:r>
        <w:rPr>
          <w:sz w:val="28"/>
          <w:szCs w:val="28"/>
        </w:rPr>
        <w:t xml:space="preserve"> с устройством необходимых разъездных карманов.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2.7.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 Тупиковые проезды заканчиваются разворотными площадками размерами 15х15 м.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2.7.9</w:t>
      </w:r>
      <w:r>
        <w:rPr>
          <w:sz w:val="28"/>
          <w:szCs w:val="28"/>
        </w:rPr>
        <w:t xml:space="preserve"> М</w:t>
      </w:r>
      <w:r>
        <w:rPr>
          <w:sz w:val="28"/>
          <w:szCs w:val="28"/>
        </w:rPr>
        <w:t xml:space="preserve">инимальные расстояния от индивидуальных жилых домов и хозяйственных построек на одном земельном участке до индивидуальных жилых домов и хозяйственных построек на соседних земельных участках принимаются в соответствии с требованиями технических регламентов.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2.7.10</w:t>
      </w:r>
      <w:r>
        <w:rPr>
          <w:sz w:val="28"/>
          <w:szCs w:val="28"/>
        </w:rPr>
        <w:t xml:space="preserve"> На земельном участке расстояние от его границы до стены индивидуального жилого дома принимается не менее </w:t>
      </w:r>
      <w:r>
        <w:rPr>
          <w:sz w:val="28"/>
          <w:szCs w:val="28"/>
        </w:rPr>
        <w:t xml:space="preserve">3 м</w:t>
      </w:r>
      <w:r>
        <w:rPr>
          <w:sz w:val="28"/>
          <w:szCs w:val="28"/>
        </w:rPr>
        <w:t xml:space="preserve">, до хозяйственных построек - не менее </w:t>
      </w:r>
      <w:r>
        <w:rPr>
          <w:sz w:val="28"/>
          <w:szCs w:val="28"/>
        </w:rPr>
        <w:t xml:space="preserve">1 м</w:t>
      </w:r>
      <w:r>
        <w:rPr>
          <w:sz w:val="28"/>
          <w:szCs w:val="28"/>
        </w:rPr>
        <w:t xml:space="preserve">.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2.7.11</w:t>
      </w:r>
      <w:r>
        <w:rPr>
          <w:sz w:val="28"/>
          <w:szCs w:val="28"/>
        </w:rPr>
        <w:t xml:space="preserve"> При отсутствии централизованной канализации расстояние от туалета до стен соседнего дома принимается не менее </w:t>
      </w:r>
      <w:r>
        <w:rPr>
          <w:sz w:val="28"/>
          <w:szCs w:val="28"/>
        </w:rPr>
        <w:t xml:space="preserve">12 м</w:t>
      </w:r>
      <w:r>
        <w:rPr>
          <w:sz w:val="28"/>
          <w:szCs w:val="28"/>
        </w:rPr>
        <w:t xml:space="preserve">, до источника водоснабжения (колодца)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 xml:space="preserve">25 м</w:t>
      </w:r>
      <w:r>
        <w:rPr>
          <w:sz w:val="28"/>
          <w:szCs w:val="28"/>
        </w:rPr>
        <w:t xml:space="preserve">.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2.7.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 Общественные туалеты размещаются на расстоянии не менее </w:t>
      </w:r>
      <w:r>
        <w:rPr>
          <w:sz w:val="28"/>
          <w:szCs w:val="28"/>
        </w:rPr>
        <w:t xml:space="preserve">50 м</w:t>
      </w:r>
      <w:r>
        <w:rPr>
          <w:sz w:val="28"/>
          <w:szCs w:val="28"/>
        </w:rPr>
        <w:t xml:space="preserve"> от жилых и общественных зданий из расчета 1 прибор на 1 тыс. человек.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2.7.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 Отдельно стоящие инженерные сооружения (трансформаторные подстанции, насосные, котельные и т.п.), как правило, должны иметь самостоятельн</w:t>
      </w:r>
      <w:r>
        <w:rPr>
          <w:sz w:val="28"/>
          <w:szCs w:val="28"/>
        </w:rPr>
        <w:t xml:space="preserve">ые земельные участки. При сохранении и размещении инженерных сооружений в границах земельных участков другого назначения следует предусматривать беспрепятственный подход и подъезд к этим сооружениям, а также другие условия их нормального функционирования. 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2.7.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правилах благоустройства территории городского округа </w:t>
      </w:r>
      <w:r>
        <w:rPr>
          <w:sz w:val="28"/>
          <w:szCs w:val="28"/>
        </w:rPr>
        <w:t xml:space="preserve">Серебряные Пруды</w:t>
      </w:r>
      <w:r>
        <w:rPr>
          <w:sz w:val="28"/>
          <w:szCs w:val="28"/>
        </w:rPr>
        <w:t xml:space="preserve"> наряду с показателями, приведенными в пунктах </w:t>
      </w:r>
      <w:r>
        <w:rPr>
          <w:sz w:val="28"/>
          <w:szCs w:val="28"/>
        </w:rPr>
        <w:t xml:space="preserve">2.7.1. -</w:t>
      </w:r>
      <w:r>
        <w:rPr>
          <w:sz w:val="28"/>
          <w:szCs w:val="28"/>
        </w:rPr>
        <w:t xml:space="preserve">2.7.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местных нормативов, могут устанавливаться иные показатели обеспечения объектами благоустройства территории. 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2.8</w:t>
      </w:r>
      <w:r>
        <w:rPr>
          <w:sz w:val="28"/>
          <w:szCs w:val="28"/>
        </w:rPr>
        <w:t xml:space="preserve"> Расчетные показатели мест захоронения.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2.8.1</w:t>
      </w:r>
      <w:r>
        <w:rPr>
          <w:sz w:val="28"/>
          <w:szCs w:val="28"/>
        </w:rPr>
        <w:t xml:space="preserve"> Площадь земельного участка для кладбища принимается из расчета </w:t>
      </w:r>
      <w:r>
        <w:rPr>
          <w:sz w:val="28"/>
          <w:szCs w:val="28"/>
        </w:rPr>
        <w:t xml:space="preserve">0,24 га</w:t>
      </w:r>
      <w:r>
        <w:rPr>
          <w:sz w:val="28"/>
          <w:szCs w:val="28"/>
        </w:rPr>
        <w:t xml:space="preserve"> на 1 тыс. жителей, но не менее 0,5 га и не более 40 га. 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2.8.2</w:t>
      </w:r>
      <w:r>
        <w:rPr>
          <w:sz w:val="28"/>
          <w:szCs w:val="28"/>
        </w:rPr>
        <w:t xml:space="preserve"> На вновь создав</w:t>
      </w:r>
      <w:r>
        <w:rPr>
          <w:sz w:val="28"/>
          <w:szCs w:val="28"/>
        </w:rPr>
        <w:t xml:space="preserve">аемых кладбищах (независимо от </w:t>
      </w:r>
      <w:r>
        <w:rPr>
          <w:sz w:val="28"/>
          <w:szCs w:val="28"/>
        </w:rPr>
        <w:t xml:space="preserve">типа кладбищ) площадь мест захоронения должна быть не более 70% общей площади кладбища. Площадь озеленения кладбища деревьями и кустарниками – не менее 20% от занимаемой территории.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2.8.3</w:t>
      </w:r>
      <w:r>
        <w:rPr>
          <w:sz w:val="28"/>
          <w:szCs w:val="28"/>
        </w:rPr>
        <w:t xml:space="preserve"> Устройство автостоянок осуществляется из расчета 10 </w:t>
      </w:r>
      <w:r>
        <w:rPr>
          <w:sz w:val="28"/>
          <w:szCs w:val="28"/>
        </w:rPr>
        <w:t xml:space="preserve">машиномест</w:t>
      </w:r>
      <w:r>
        <w:rPr>
          <w:sz w:val="28"/>
          <w:szCs w:val="28"/>
        </w:rPr>
        <w:t xml:space="preserve"> на 1 га террито</w:t>
      </w:r>
      <w:r>
        <w:rPr>
          <w:sz w:val="28"/>
          <w:szCs w:val="28"/>
        </w:rPr>
        <w:t xml:space="preserve">рии общественного кладбища. На </w:t>
      </w:r>
      <w:r>
        <w:rPr>
          <w:sz w:val="28"/>
          <w:szCs w:val="28"/>
        </w:rPr>
        <w:t xml:space="preserve">каждой автостоянке должно выделяться не менее 10 процентов (но не менее одного </w:t>
      </w:r>
      <w:r>
        <w:rPr>
          <w:sz w:val="28"/>
          <w:szCs w:val="28"/>
        </w:rPr>
        <w:t xml:space="preserve">машиноместа</w:t>
      </w:r>
      <w:r>
        <w:rPr>
          <w:sz w:val="28"/>
          <w:szCs w:val="28"/>
        </w:rPr>
        <w:t xml:space="preserve">) для парковки специальных автотранспортных средств инвалидов.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2.9</w:t>
      </w:r>
      <w:r>
        <w:rPr>
          <w:sz w:val="28"/>
          <w:szCs w:val="28"/>
        </w:rPr>
        <w:t xml:space="preserve"> Расчетные показатели в обл</w:t>
      </w:r>
      <w:r>
        <w:rPr>
          <w:sz w:val="28"/>
          <w:szCs w:val="28"/>
        </w:rPr>
        <w:t xml:space="preserve">астях территориальной обороны, </w:t>
      </w:r>
      <w:r>
        <w:rPr>
          <w:sz w:val="28"/>
          <w:szCs w:val="28"/>
        </w:rPr>
        <w:t xml:space="preserve">гражданской обороны, защиты населения и территории от чрезвычайных ситуаций природного и техногенного характера.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2.9.1</w:t>
      </w:r>
      <w:r>
        <w:rPr>
          <w:sz w:val="28"/>
          <w:szCs w:val="28"/>
        </w:rPr>
        <w:t xml:space="preserve"> Объекты местного значения, необходимые для осуществления мероприятий по территориальной обороне и гражданской обороне на территории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проектируются в соответствии с требованиями Федерального закона от 12.02.1998 № 28-ФЗ «О гражданской обороне» с учетом требований СНиП 2.01.51-90 «Инженерно-технические мероприятия гражданской обороны».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2.9.2</w:t>
      </w:r>
      <w:r>
        <w:rPr>
          <w:sz w:val="28"/>
          <w:szCs w:val="28"/>
        </w:rPr>
        <w:t xml:space="preserve"> Объекты местного значения, необходимые для предупреждения и ликвидации последствий чрезвычайных ситуаций природного и техногенного характера на территории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проектируются в соответствии с требованиями Федерального закона от 21.12.1994 № 68-ФЗ «О защите населения и территорий от чрезвычайных ситуаций природного и техногенного характера» с учетом требований ГОСТ Р 22.0.07-95 и СП 11-112-2001.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2.9.3 </w:t>
      </w:r>
      <w:r>
        <w:rPr>
          <w:sz w:val="28"/>
          <w:szCs w:val="28"/>
        </w:rPr>
        <w:t xml:space="preserve">Параметры, места и площади территории для размещения объектов федерального значения (иные объекты полиции, гражданской обороны и чрезвычайных ситуаций, пожарные депо и иные объекты) регламентируются федеральным законодательством.</w:t>
      </w:r>
      <w:r/>
    </w:p>
    <w:p>
      <w:pPr>
        <w:ind w:right="24" w:firstLine="0"/>
        <w:spacing w:line="240" w:lineRule="auto"/>
        <w:tabs>
          <w:tab w:val="center" w:pos="9000" w:leader="none"/>
          <w:tab w:val="center" w:pos="937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24" w:firstLine="0"/>
        <w:jc w:val="center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Материалы по обоснованию расчетных показателей, содержащихся в основной части нормативов гр</w:t>
      </w:r>
      <w:r>
        <w:rPr>
          <w:b/>
          <w:sz w:val="28"/>
          <w:szCs w:val="28"/>
        </w:rPr>
        <w:t xml:space="preserve">адостроительного проектирования</w:t>
      </w:r>
      <w:r/>
    </w:p>
    <w:p>
      <w:pPr>
        <w:ind w:right="24" w:firstLine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3.1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Обо</w:t>
      </w: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</w:rPr>
        <w:t xml:space="preserve">нование</w:t>
      </w:r>
      <w:r>
        <w:rPr>
          <w:sz w:val="28"/>
          <w:szCs w:val="28"/>
        </w:rPr>
        <w:t xml:space="preserve"> расчетных показателей основывается на: </w:t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1) применении и соблюдении требований и норм, связанных с градостроительной деятельностью, содержащихся: </w:t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нормативных правовых актах Российской федерации;</w:t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 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нормативных правовых актах Московской области; </w:t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правовых актах городского округа </w:t>
      </w:r>
      <w:r>
        <w:rPr>
          <w:sz w:val="28"/>
          <w:szCs w:val="28"/>
        </w:rPr>
        <w:t xml:space="preserve">Серебряные Пруды</w:t>
      </w:r>
      <w:r>
        <w:rPr>
          <w:sz w:val="28"/>
          <w:szCs w:val="28"/>
        </w:rPr>
        <w:t xml:space="preserve">;</w:t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 в национальных стандартах и сводах правил; </w:t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2) соблюдении: </w:t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 технических регламентов; </w:t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 нормативов градостроительного проектирования Московской области;</w:t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3) учете показателей и данных, содержащихся: </w:t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 планах и программах комплексного социально-экономического развития городского округа </w:t>
      </w:r>
      <w:r>
        <w:rPr>
          <w:sz w:val="28"/>
          <w:szCs w:val="28"/>
        </w:rPr>
        <w:t xml:space="preserve">Серебряные Пруды</w:t>
      </w:r>
      <w:r>
        <w:rPr>
          <w:sz w:val="28"/>
          <w:szCs w:val="28"/>
        </w:rPr>
        <w:t xml:space="preserve">, при реализации которых осуществляется создание объектов местного значения; </w:t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 официальных статистических отчетах, содержащих сведения о состоянии экономики и социальной сферы, социально-демографическом составе и плотности населения на территории городского округа </w:t>
      </w:r>
      <w:r>
        <w:rPr>
          <w:sz w:val="28"/>
          <w:szCs w:val="28"/>
        </w:rPr>
        <w:t xml:space="preserve">Серебряные Пруды</w:t>
      </w:r>
      <w:r>
        <w:rPr>
          <w:sz w:val="28"/>
          <w:szCs w:val="28"/>
        </w:rPr>
        <w:t xml:space="preserve">;</w:t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 утвержденных документах территориального планирования Российской Федерации и Московской области;</w:t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в утвержденных документах территориального планирования городского округа </w:t>
      </w:r>
      <w:r>
        <w:rPr>
          <w:sz w:val="28"/>
          <w:szCs w:val="28"/>
        </w:rPr>
        <w:t xml:space="preserve">Серебряные Пруды</w:t>
      </w:r>
      <w:r>
        <w:rPr>
          <w:sz w:val="28"/>
          <w:szCs w:val="28"/>
        </w:rPr>
        <w:t xml:space="preserve"> и материалах по их обоснованию;  </w:t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в утвержденных проектах планировки и материалах по их обоснованию;</w:t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в </w:t>
      </w:r>
      <w:r>
        <w:rPr>
          <w:sz w:val="28"/>
          <w:szCs w:val="28"/>
        </w:rPr>
        <w:t xml:space="preserve">методических материалах в области градостроительной деятельности;</w:t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4) корректном применении математических моделей и методов при проведении расчетов показателей местных нормативов. </w:t>
      </w:r>
      <w:r/>
    </w:p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3.2</w:t>
      </w:r>
      <w:r>
        <w:rPr>
          <w:sz w:val="28"/>
          <w:szCs w:val="28"/>
        </w:rPr>
        <w:t xml:space="preserve"> Материалы по обоснованию расчетных показателей с привязкой их к пунктам основной части нормативов градостроительного проектирования приведены в таблице 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Материалы по обоснованию включают ссылки на использованные документы, извлечения из этих документов, краткие пояснения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принятые допущения, математические формулы и вычисления </w:t>
      </w:r>
      <w:r>
        <w:rPr>
          <w:sz w:val="28"/>
          <w:szCs w:val="28"/>
        </w:rPr>
        <w:t xml:space="preserve">(при необходимости).</w:t>
      </w:r>
      <w:r>
        <w:rPr>
          <w:sz w:val="28"/>
          <w:szCs w:val="28"/>
        </w:rPr>
        <w:t xml:space="preserve"> Перечень документов, на которые в материалах по обоснованию содержатся ссылки (в виде номера в квадратных скобках [№]), приведен в таблице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</w:t>
      </w:r>
      <w:r/>
    </w:p>
    <w:p>
      <w:pPr>
        <w:ind w:right="-30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30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/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53"/>
        <w:gridCol w:w="7711"/>
      </w:tblGrid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1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Номера пунктов и таблиц с расчетными показателями </w:t>
            </w:r>
            <w:r/>
          </w:p>
        </w:tc>
        <w:tc>
          <w:tcPr>
            <w:shd w:val="clear" w:color="auto" w:fill="auto"/>
            <w:tcW w:w="8052" w:type="dxa"/>
            <w:vAlign w:val="center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по обоснованию расчетных показателей</w:t>
            </w:r>
            <w:r/>
          </w:p>
        </w:tc>
      </w:tr>
      <w:tr>
        <w:trPr>
          <w:trHeight w:val="1108"/>
        </w:trPr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2.1.1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Максимально допустимая этажность жилых и нежилых зданий установлена по [1] (см. раздел I, подраздел 1, п.1.10 и таблица № 1). Для рабочего посёлка Серебряные Пруды, отнесенного к посёлкам городского типа </w:t>
            </w:r>
            <w:r>
              <w:rPr>
                <w:sz w:val="28"/>
                <w:szCs w:val="28"/>
              </w:rPr>
              <w:t xml:space="preserve">с численностью населения </w:t>
            </w:r>
            <w:r>
              <w:rPr>
                <w:bCs/>
                <w:sz w:val="28"/>
                <w:szCs w:val="28"/>
              </w:rPr>
              <w:t xml:space="preserve">от</w:t>
            </w:r>
            <w:r>
              <w:rPr>
                <w:sz w:val="28"/>
                <w:szCs w:val="28"/>
              </w:rPr>
              <w:t xml:space="preserve"> 3 до 15 тыс. </w:t>
            </w:r>
            <w:r>
              <w:rPr>
                <w:bCs/>
                <w:sz w:val="28"/>
                <w:szCs w:val="28"/>
              </w:rPr>
              <w:t xml:space="preserve">максимальная этажность 4 этажа. </w:t>
            </w:r>
            <w:r/>
          </w:p>
        </w:tc>
      </w:tr>
      <w:tr>
        <w:trPr>
          <w:trHeight w:val="1273"/>
        </w:trPr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2.1.4</w:t>
            </w:r>
            <w:r/>
          </w:p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1</w:t>
            </w:r>
            <w:r/>
          </w:p>
          <w:p>
            <w:pPr>
              <w:ind w:left="-93" w:right="-108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2.1.5</w:t>
            </w:r>
            <w:r/>
          </w:p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2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Максимальные коэффициент и плотность застройки жилого квартала многоквартирными и блокированными жилыми домами установлены по [1] (см. раздел I, подраздел 1, п.1.15 и таблица № 2) для населенных пунктов с численностью населения </w:t>
            </w:r>
            <w:r>
              <w:rPr>
                <w:bCs/>
                <w:sz w:val="28"/>
                <w:szCs w:val="28"/>
              </w:rPr>
              <w:t xml:space="preserve">от</w:t>
            </w:r>
            <w:r>
              <w:rPr>
                <w:sz w:val="28"/>
                <w:szCs w:val="28"/>
              </w:rPr>
              <w:t xml:space="preserve"> 3 до 15</w:t>
            </w:r>
            <w:r>
              <w:rPr>
                <w:sz w:val="28"/>
                <w:szCs w:val="28"/>
              </w:rPr>
              <w:t xml:space="preserve"> тыс. человек (рабочий посёлок </w:t>
            </w:r>
            <w:r>
              <w:rPr>
                <w:bCs/>
                <w:sz w:val="28"/>
                <w:szCs w:val="28"/>
              </w:rPr>
              <w:t xml:space="preserve">Серебряные Пруды, село </w:t>
            </w:r>
            <w:r>
              <w:rPr>
                <w:bCs/>
                <w:sz w:val="28"/>
                <w:szCs w:val="28"/>
              </w:rPr>
              <w:t xml:space="preserve">Узуново</w:t>
            </w:r>
            <w:r>
              <w:rPr>
                <w:sz w:val="28"/>
                <w:szCs w:val="28"/>
              </w:rPr>
              <w:t xml:space="preserve">), с численностью населения </w:t>
            </w:r>
            <w:r>
              <w:rPr>
                <w:bCs/>
                <w:sz w:val="28"/>
                <w:szCs w:val="28"/>
              </w:rPr>
              <w:t xml:space="preserve">от</w:t>
            </w:r>
            <w:r>
              <w:rPr>
                <w:sz w:val="28"/>
                <w:szCs w:val="28"/>
              </w:rPr>
              <w:t xml:space="preserve"> 1 до 3 тыс. человек </w:t>
            </w:r>
            <w:r>
              <w:rPr>
                <w:sz w:val="28"/>
                <w:szCs w:val="28"/>
              </w:rPr>
              <w:t xml:space="preserve">и менее 1 тыс. человек</w:t>
            </w:r>
            <w:r>
              <w:rPr>
                <w:sz w:val="28"/>
                <w:szCs w:val="28"/>
              </w:rPr>
              <w:t xml:space="preserve"> (сельские населенные пункты), </w:t>
            </w:r>
            <w:r>
              <w:rPr>
                <w:sz w:val="28"/>
                <w:szCs w:val="28"/>
              </w:rPr>
              <w:t xml:space="preserve">расположенных в рекреационно-аграрной устойчивой системе расселения.</w:t>
            </w:r>
            <w:r/>
          </w:p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Максимальные коэффициент и плотность застройки жилого квартала многоквартирными и блокированными жилыми домами рассчитаны для условий минимально необходимой в границах квартала площади территорий объектов:</w:t>
            </w:r>
            <w:r/>
          </w:p>
          <w:p>
            <w:pPr>
              <w:pStyle w:val="934"/>
              <w:numPr>
                <w:ilvl w:val="0"/>
                <w:numId w:val="14"/>
              </w:numPr>
              <w:ind w:right="23" w:firstLine="0"/>
              <w:jc w:val="both"/>
              <w:spacing w:after="0" w:line="240" w:lineRule="auto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 xml:space="preserve">для хранения индивидуального автомобильного транспорта;</w:t>
            </w:r>
            <w:r/>
          </w:p>
          <w:p>
            <w:pPr>
              <w:pStyle w:val="934"/>
              <w:numPr>
                <w:ilvl w:val="0"/>
                <w:numId w:val="14"/>
              </w:numPr>
              <w:ind w:left="391" w:right="23" w:firstLine="0"/>
              <w:jc w:val="both"/>
              <w:spacing w:after="0" w:line="240" w:lineRule="auto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 xml:space="preserve">инженерного обеспечения;</w:t>
            </w:r>
            <w:r/>
          </w:p>
          <w:p>
            <w:pPr>
              <w:pStyle w:val="934"/>
              <w:numPr>
                <w:ilvl w:val="0"/>
                <w:numId w:val="14"/>
              </w:numPr>
              <w:ind w:left="391" w:right="23" w:firstLine="0"/>
              <w:jc w:val="both"/>
              <w:spacing w:after="0" w:line="240" w:lineRule="auto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 xml:space="preserve">физкультурно-спортивного назначения;</w:t>
            </w:r>
            <w:r/>
          </w:p>
          <w:p>
            <w:pPr>
              <w:pStyle w:val="934"/>
              <w:numPr>
                <w:ilvl w:val="0"/>
                <w:numId w:val="14"/>
              </w:numPr>
              <w:ind w:left="391" w:right="23" w:firstLine="0"/>
              <w:jc w:val="both"/>
              <w:spacing w:after="0" w:line="240" w:lineRule="auto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 xml:space="preserve">торговли и общественного питания;</w:t>
            </w:r>
            <w:r/>
          </w:p>
          <w:p>
            <w:pPr>
              <w:pStyle w:val="934"/>
              <w:numPr>
                <w:ilvl w:val="0"/>
                <w:numId w:val="14"/>
              </w:numPr>
              <w:ind w:left="391" w:right="23" w:firstLine="0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 xml:space="preserve">коммунального и бытового обслуживания.</w:t>
            </w:r>
            <w:r/>
          </w:p>
          <w:p>
            <w:pPr>
              <w:pStyle w:val="934"/>
              <w:ind w:left="6" w:right="23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 условия определены в [1] (см. раздел I, подраздел 1, п.</w:t>
            </w:r>
            <w:r>
              <w:rPr>
                <w:bCs w:val="0"/>
                <w:sz w:val="28"/>
                <w:szCs w:val="28"/>
              </w:rPr>
              <w:t xml:space="preserve"> 5.5 </w:t>
            </w:r>
            <w:r>
              <w:rPr>
                <w:sz w:val="28"/>
                <w:szCs w:val="28"/>
              </w:rPr>
              <w:t xml:space="preserve">и строки 1-5 таблиц №№ </w:t>
            </w:r>
            <w:r>
              <w:rPr>
                <w:bCs w:val="0"/>
                <w:sz w:val="28"/>
                <w:szCs w:val="28"/>
              </w:rPr>
              <w:t xml:space="preserve">24, 30, 31.32</w:t>
            </w:r>
            <w:r>
              <w:rPr>
                <w:sz w:val="28"/>
                <w:szCs w:val="28"/>
              </w:rPr>
              <w:t xml:space="preserve">).</w:t>
            </w:r>
            <w:r/>
          </w:p>
        </w:tc>
      </w:tr>
      <w:tr>
        <w:trPr>
          <w:trHeight w:val="1115"/>
        </w:trPr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2.1.6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застройке земельных участков индивидуальными жилыми домами максимальный коэффициент застройки земельного участка 40%, а этажность жилых домов </w:t>
            </w:r>
            <w:r>
              <w:rPr>
                <w:sz w:val="28"/>
                <w:szCs w:val="28"/>
              </w:rPr>
              <w:t xml:space="preserve">- не выше 3 этажей установлены </w:t>
            </w:r>
            <w:r>
              <w:rPr>
                <w:sz w:val="28"/>
                <w:szCs w:val="28"/>
              </w:rPr>
              <w:t xml:space="preserve">по [1] (см. раздел I, подраздел 1, п.1.17).</w:t>
            </w:r>
            <w:r/>
          </w:p>
        </w:tc>
      </w:tr>
      <w:tr>
        <w:trPr>
          <w:trHeight w:val="584"/>
        </w:trPr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2.1.7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3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Рекомендуемые ра</w:t>
            </w:r>
            <w:r>
              <w:rPr>
                <w:bCs/>
                <w:sz w:val="28"/>
                <w:szCs w:val="28"/>
              </w:rPr>
              <w:t xml:space="preserve">змеры квартала установлены </w:t>
            </w:r>
            <w:r>
              <w:rPr>
                <w:bCs/>
                <w:sz w:val="28"/>
                <w:szCs w:val="28"/>
              </w:rPr>
              <w:t xml:space="preserve">по [1] (см. раздел I, подраздел 1, п.1.5).</w:t>
            </w:r>
            <w:r/>
          </w:p>
        </w:tc>
      </w:tr>
      <w:tr>
        <w:trPr>
          <w:trHeight w:val="693"/>
        </w:trPr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2.2.1</w:t>
            </w:r>
            <w:r/>
          </w:p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3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Минимальная удельная площадь озеленённых территорий в таблице 3 </w:t>
            </w:r>
            <w:r>
              <w:rPr>
                <w:sz w:val="28"/>
                <w:szCs w:val="28"/>
              </w:rPr>
              <w:t xml:space="preserve">установлена по [1] (см. раздел I, подраздел 5, п.5.17 и таблица № 33). </w:t>
            </w:r>
            <w:r>
              <w:rPr>
                <w:bCs/>
                <w:sz w:val="28"/>
                <w:szCs w:val="28"/>
              </w:rPr>
              <w:t xml:space="preserve">Значения для озеленённых территорий общего пользования установлены по данным строки 9 таблиц </w:t>
            </w:r>
            <w:r>
              <w:rPr>
                <w:sz w:val="28"/>
                <w:szCs w:val="28"/>
              </w:rPr>
              <w:t xml:space="preserve">№№ </w:t>
            </w:r>
            <w:r>
              <w:rPr>
                <w:bCs/>
                <w:sz w:val="28"/>
                <w:szCs w:val="28"/>
              </w:rPr>
              <w:t xml:space="preserve">24, 30, 31.32 </w:t>
            </w:r>
            <w:r>
              <w:rPr>
                <w:sz w:val="28"/>
                <w:szCs w:val="28"/>
              </w:rPr>
              <w:t xml:space="preserve">[1]. </w:t>
            </w:r>
            <w:r/>
          </w:p>
        </w:tc>
      </w:tr>
      <w:tr>
        <w:trPr>
          <w:trHeight w:val="419"/>
        </w:trPr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2.2.2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Минимальная площадь парков установлена в соответствии с [1] (см. раздел I, подраздел 5, п.5.16) и с [3] (см. п. 5.11).</w:t>
            </w:r>
            <w:r/>
          </w:p>
        </w:tc>
      </w:tr>
      <w:tr>
        <w:trPr>
          <w:trHeight w:val="709"/>
        </w:trPr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2.2.3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Пешеходная доступность бульвара, сквера или парка установлена с учетом [1] (см. раздел I, подраздел </w:t>
            </w:r>
            <w:r>
              <w:rPr>
                <w:sz w:val="28"/>
                <w:szCs w:val="28"/>
              </w:rPr>
              <w:t xml:space="preserve">6, п.6.9 и таблица № 34) и [2] </w:t>
            </w:r>
            <w:r>
              <w:rPr>
                <w:sz w:val="28"/>
                <w:szCs w:val="28"/>
              </w:rPr>
              <w:t xml:space="preserve">(см. п. 9.15).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2.2.4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Доступность зон массового отдыха насе</w:t>
            </w:r>
            <w:r>
              <w:rPr>
                <w:sz w:val="28"/>
                <w:szCs w:val="28"/>
              </w:rPr>
              <w:t xml:space="preserve">ления установлена с учетом [2] </w:t>
            </w:r>
            <w:r>
              <w:rPr>
                <w:sz w:val="28"/>
                <w:szCs w:val="28"/>
              </w:rPr>
              <w:t xml:space="preserve">(см. п. 9.25) и размеров территории городского поселения.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2.3.1 </w:t>
            </w:r>
            <w:r/>
          </w:p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таблица 4 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коэффициент застройки земельного участка</w:t>
            </w:r>
            <w:r>
              <w:rPr>
                <w:bCs/>
                <w:sz w:val="28"/>
                <w:szCs w:val="28"/>
              </w:rPr>
              <w:t xml:space="preserve"> в таблице 4 </w:t>
            </w:r>
            <w:r>
              <w:rPr>
                <w:sz w:val="28"/>
                <w:szCs w:val="28"/>
              </w:rPr>
              <w:t xml:space="preserve">установлена по [1] (см. раздел 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, подраздел 2, </w:t>
            </w:r>
            <w:r>
              <w:rPr>
                <w:sz w:val="28"/>
                <w:szCs w:val="28"/>
              </w:rPr>
              <w:t xml:space="preserve">п.</w:t>
            </w:r>
            <w:r>
              <w:rPr>
                <w:bCs/>
                <w:sz w:val="28"/>
                <w:szCs w:val="28"/>
              </w:rPr>
              <w:t xml:space="preserve"> 2.3 </w:t>
            </w:r>
            <w:r>
              <w:rPr>
                <w:sz w:val="28"/>
                <w:szCs w:val="28"/>
              </w:rPr>
              <w:t xml:space="preserve">и таблица № 4).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2.4.3</w:t>
            </w:r>
            <w:r/>
          </w:p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таблицы 6 и 7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Минимальная удельная площадь территории для размещения объектов в таблице 6 </w:t>
            </w:r>
            <w:r>
              <w:rPr>
                <w:sz w:val="28"/>
                <w:szCs w:val="28"/>
              </w:rPr>
              <w:t xml:space="preserve">установлена в соответствии </w:t>
            </w:r>
            <w:r>
              <w:rPr>
                <w:sz w:val="28"/>
                <w:szCs w:val="28"/>
                <w:lang w:val="en-US"/>
              </w:rPr>
              <w:t xml:space="preserve">c</w:t>
            </w:r>
            <w:r>
              <w:rPr>
                <w:sz w:val="28"/>
                <w:szCs w:val="28"/>
              </w:rPr>
              <w:t xml:space="preserve"> [1] (см. раздел I, подраздел 1, п.</w:t>
            </w:r>
            <w:r>
              <w:rPr>
                <w:bCs/>
                <w:sz w:val="28"/>
                <w:szCs w:val="28"/>
              </w:rPr>
              <w:t xml:space="preserve"> 5.5 </w:t>
            </w:r>
            <w:r>
              <w:rPr>
                <w:sz w:val="28"/>
                <w:szCs w:val="28"/>
              </w:rPr>
              <w:t xml:space="preserve">и таблицы №№ </w:t>
            </w:r>
            <w:r>
              <w:rPr>
                <w:bCs/>
                <w:sz w:val="28"/>
                <w:szCs w:val="28"/>
              </w:rPr>
              <w:t xml:space="preserve">24, 30, 31.32</w:t>
            </w:r>
            <w:r>
              <w:rPr>
                <w:sz w:val="28"/>
                <w:szCs w:val="28"/>
              </w:rPr>
              <w:t xml:space="preserve">).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2.4.7 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Обеспеченность жителей местами в дошкольных образовательных организациях (детских садах) и общеобразова</w:t>
            </w:r>
            <w:r>
              <w:rPr>
                <w:sz w:val="28"/>
                <w:szCs w:val="28"/>
              </w:rPr>
              <w:t xml:space="preserve">тельных организациях (школах), </w:t>
            </w:r>
            <w:r>
              <w:rPr>
                <w:sz w:val="28"/>
                <w:szCs w:val="28"/>
              </w:rPr>
              <w:t xml:space="preserve">установлена в соответствии с [1] (см. раздел I, подраздел 5, п.5.18). </w:t>
            </w:r>
            <w:r/>
          </w:p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Обеспеченность жителей местами площадью торговых объектов, услугами общественн</w:t>
            </w:r>
            <w:r>
              <w:rPr>
                <w:sz w:val="28"/>
                <w:szCs w:val="28"/>
              </w:rPr>
              <w:t xml:space="preserve">ого питания, бытовыми услугами </w:t>
            </w:r>
            <w:r>
              <w:rPr>
                <w:sz w:val="28"/>
                <w:szCs w:val="28"/>
              </w:rPr>
              <w:t xml:space="preserve">установлена в соответствии с [6] (см. раздел 4).</w:t>
            </w:r>
            <w:r/>
          </w:p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Обеспеченность жителей объектами спорта (единовременная пропускная способность объектов спорта), спортивными залами, плавательными бассейнами, спортивными плоскостными сооружениями установлена в соответствии с [7] (см. приложение № 4).</w:t>
            </w:r>
            <w:r/>
          </w:p>
        </w:tc>
      </w:tr>
      <w:tr>
        <w:trPr>
          <w:trHeight w:val="1172"/>
        </w:trPr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2.4.8</w:t>
            </w:r>
            <w:r/>
          </w:p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№ 1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Минимально рекомендуемые площади земельных участков для размещения на них объектов социального и коммунально-бытового назначения установлены с учетом </w:t>
            </w:r>
            <w:r>
              <w:rPr>
                <w:sz w:val="28"/>
                <w:szCs w:val="28"/>
              </w:rPr>
              <w:t xml:space="preserve">[2] </w:t>
            </w:r>
            <w:r>
              <w:rPr>
                <w:bCs/>
                <w:sz w:val="28"/>
                <w:szCs w:val="28"/>
              </w:rPr>
              <w:t xml:space="preserve">(см. </w:t>
            </w:r>
            <w:r>
              <w:rPr>
                <w:sz w:val="28"/>
                <w:szCs w:val="28"/>
              </w:rPr>
              <w:t xml:space="preserve">приложение Ж</w:t>
            </w:r>
            <w:r>
              <w:rPr>
                <w:bCs/>
                <w:sz w:val="28"/>
                <w:szCs w:val="28"/>
              </w:rPr>
              <w:t xml:space="preserve">) и [8]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(см. </w:t>
            </w:r>
            <w:r>
              <w:rPr>
                <w:sz w:val="28"/>
                <w:szCs w:val="28"/>
              </w:rPr>
              <w:t xml:space="preserve">приложение П</w:t>
            </w:r>
            <w:r>
              <w:rPr>
                <w:bCs/>
                <w:sz w:val="28"/>
                <w:szCs w:val="28"/>
              </w:rPr>
              <w:t xml:space="preserve">).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2.4.9</w:t>
            </w:r>
            <w:r/>
          </w:p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8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Максимальная пешеходная доступность от места жительства до объектов социального и коммунально-бытового назначения установлена по [1] (см. раздел I, подраздел 6, п.6.9 и таблица № 34).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2.4.10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Максимальная доступность объекта общего образования для жителей сельского населенного пункта установлена по </w:t>
            </w:r>
            <w:r>
              <w:rPr>
                <w:sz w:val="28"/>
                <w:szCs w:val="28"/>
              </w:rPr>
              <w:t xml:space="preserve">[1] (см. раздел I, подраздел 6, п.6.5-6.8).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2.4.11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Максимальная доступность дошкольной образовательной </w:t>
            </w:r>
            <w:r>
              <w:rPr>
                <w:sz w:val="28"/>
                <w:szCs w:val="28"/>
              </w:rPr>
              <w:t xml:space="preserve">организации</w:t>
            </w:r>
            <w:r>
              <w:rPr>
                <w:bCs/>
                <w:sz w:val="28"/>
                <w:szCs w:val="28"/>
              </w:rPr>
              <w:t xml:space="preserve"> для жителей сельского населенного пункта установлена по аналогии с доступностью объектов общего образования и учетом размеров </w:t>
            </w:r>
            <w:r>
              <w:rPr>
                <w:sz w:val="28"/>
                <w:szCs w:val="28"/>
              </w:rPr>
              <w:t xml:space="preserve">территории городского поселения.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2.5.1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уровень автомобилизации</w:t>
            </w:r>
            <w:r>
              <w:rPr>
                <w:bCs/>
                <w:sz w:val="28"/>
                <w:szCs w:val="28"/>
              </w:rPr>
              <w:t xml:space="preserve"> установлен по </w:t>
            </w:r>
            <w:r>
              <w:rPr>
                <w:sz w:val="28"/>
                <w:szCs w:val="28"/>
              </w:rPr>
              <w:t xml:space="preserve">[1] (см. раздел I, подраздел 5, п.</w:t>
            </w:r>
            <w:r>
              <w:rPr>
                <w:bCs/>
                <w:sz w:val="28"/>
                <w:szCs w:val="28"/>
              </w:rPr>
              <w:t xml:space="preserve">5.10</w:t>
            </w:r>
            <w:r>
              <w:rPr>
                <w:sz w:val="28"/>
                <w:szCs w:val="28"/>
              </w:rPr>
              <w:t xml:space="preserve">).</w:t>
            </w:r>
            <w:r/>
          </w:p>
        </w:tc>
      </w:tr>
      <w:tr>
        <w:trPr>
          <w:trHeight w:val="706"/>
        </w:trPr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2.5.2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Плотность улично-дорожной сети </w:t>
            </w:r>
            <w:r>
              <w:rPr>
                <w:sz w:val="28"/>
                <w:szCs w:val="28"/>
              </w:rPr>
              <w:t xml:space="preserve">Рудс</w:t>
            </w:r>
            <w:r>
              <w:rPr>
                <w:sz w:val="28"/>
                <w:szCs w:val="28"/>
              </w:rPr>
              <w:t xml:space="preserve"> с прямоугольной структурой кварталов определяется по формуле:</w:t>
            </w:r>
            <w:r/>
          </w:p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Рудс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 xml:space="preserve">Lудс</w:t>
            </w:r>
            <w:r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 xml:space="preserve">Sкв</w:t>
            </w:r>
            <w:r>
              <w:rPr>
                <w:sz w:val="28"/>
                <w:szCs w:val="28"/>
              </w:rPr>
              <w:t xml:space="preserve"> = (</w:t>
            </w:r>
            <w:r>
              <w:rPr>
                <w:sz w:val="28"/>
                <w:szCs w:val="28"/>
              </w:rPr>
              <w:t xml:space="preserve">X+Y+d</w:t>
            </w:r>
            <w:r>
              <w:rPr>
                <w:sz w:val="28"/>
                <w:szCs w:val="28"/>
              </w:rPr>
              <w:t xml:space="preserve">) / (X×Y), </w:t>
            </w:r>
            <w:r/>
          </w:p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</w:t>
            </w:r>
            <w:r>
              <w:rPr>
                <w:sz w:val="28"/>
                <w:szCs w:val="28"/>
              </w:rPr>
              <w:t xml:space="preserve">Sкв</w:t>
            </w:r>
            <w:r>
              <w:rPr>
                <w:sz w:val="28"/>
                <w:szCs w:val="28"/>
              </w:rPr>
              <w:t xml:space="preserve"> – площадь квартала;</w:t>
            </w:r>
            <w:r/>
          </w:p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Lудс</w:t>
            </w:r>
            <w:r>
              <w:rPr>
                <w:sz w:val="28"/>
                <w:szCs w:val="28"/>
              </w:rPr>
              <w:t xml:space="preserve"> – длина участка улицы, обслуживающей квартал;</w:t>
            </w:r>
            <w:r/>
          </w:p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Sудс</w:t>
            </w:r>
            <w:r>
              <w:rPr>
                <w:sz w:val="28"/>
                <w:szCs w:val="28"/>
              </w:rPr>
              <w:t xml:space="preserve"> – площадь участка улицы, обслуживающей квартал;</w:t>
            </w:r>
            <w:r/>
          </w:p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 – длина квартала;</w:t>
            </w:r>
            <w:r/>
          </w:p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 – ширина квартала;</w:t>
            </w:r>
            <w:r/>
          </w:p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 – ширина улицы.</w:t>
            </w:r>
            <w:r/>
          </w:p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Минимальная плотность улично-дорожной сети кварталов многоквартирной жилой и общественно-деловой застройки в рабочем посёлке </w:t>
            </w:r>
            <w:r>
              <w:rPr>
                <w:sz w:val="28"/>
                <w:szCs w:val="28"/>
              </w:rPr>
              <w:t xml:space="preserve">Рудс</w:t>
            </w:r>
            <w:r>
              <w:rPr>
                <w:sz w:val="28"/>
                <w:szCs w:val="28"/>
              </w:rPr>
              <w:t xml:space="preserve"> = 7 км/км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  <w:t xml:space="preserve"> установлена с учетом [1] (см. раздел I, подраздел 1, п.1.5) и сложившихся параметров кварталов, исходя из размера квартала X = 0,20÷0,30 км, Y = 0,30÷0,40 км и ширины улицы d = 0,02÷0,03 км при застройке многоквартирными домами. 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2.5.3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Пешеходная доступность от места жительства до ближайшей остановки пассажирского транспорта установлена по </w:t>
            </w:r>
            <w:r>
              <w:rPr>
                <w:sz w:val="28"/>
                <w:szCs w:val="28"/>
              </w:rPr>
              <w:t xml:space="preserve">[1] (см. раздел I, подраздел 6, п.6.9 и таблица № 34, последняя строка).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2.5.4</w:t>
            </w:r>
            <w:r/>
          </w:p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9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Максимальная дальность пешеходных подходов от объектов массового посещения до ближайшей остановки транспорта общего пользования </w:t>
            </w:r>
            <w:r>
              <w:rPr>
                <w:bCs/>
                <w:sz w:val="28"/>
                <w:szCs w:val="28"/>
              </w:rPr>
              <w:t xml:space="preserve">установлена по </w:t>
            </w:r>
            <w:r>
              <w:rPr>
                <w:sz w:val="28"/>
                <w:szCs w:val="28"/>
              </w:rPr>
              <w:t xml:space="preserve">[1] (см. раздел I, подраздел 6, п.6.10 и таблица № 35). 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2.5.6</w:t>
            </w:r>
            <w:r/>
          </w:p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10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Параметры объектов улично-дорожной</w:t>
            </w:r>
            <w:r>
              <w:rPr>
                <w:sz w:val="28"/>
                <w:szCs w:val="28"/>
              </w:rPr>
              <w:t xml:space="preserve"> сети установлены с учетом [2] </w:t>
            </w:r>
            <w:r>
              <w:rPr>
                <w:bCs/>
                <w:sz w:val="28"/>
                <w:szCs w:val="28"/>
              </w:rPr>
              <w:t xml:space="preserve">(см. </w:t>
            </w:r>
            <w:r>
              <w:rPr>
                <w:sz w:val="28"/>
                <w:szCs w:val="28"/>
              </w:rPr>
              <w:t xml:space="preserve">11.5 и таблицы 8 и 9</w:t>
            </w:r>
            <w:r>
              <w:rPr>
                <w:bCs/>
                <w:sz w:val="28"/>
                <w:szCs w:val="28"/>
              </w:rPr>
              <w:t xml:space="preserve">) и </w:t>
            </w:r>
            <w:r>
              <w:rPr>
                <w:sz w:val="28"/>
                <w:szCs w:val="28"/>
              </w:rPr>
              <w:t xml:space="preserve">[8]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(см. п. 10.13 и п. 10.17, таблицы 6 и 8).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2.5.10</w:t>
            </w:r>
            <w:r/>
          </w:p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Показатель минимальной площади </w:t>
            </w:r>
            <w:r>
              <w:rPr>
                <w:bCs/>
                <w:sz w:val="28"/>
                <w:szCs w:val="28"/>
              </w:rPr>
              <w:t xml:space="preserve">гаражей и стоянок в расчете на жителя многоквартирного дома установлен </w:t>
            </w:r>
            <w:r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  <w:lang w:val="en-US"/>
              </w:rPr>
              <w:t xml:space="preserve">c</w:t>
            </w:r>
            <w:r>
              <w:rPr>
                <w:sz w:val="28"/>
                <w:szCs w:val="28"/>
              </w:rPr>
              <w:t xml:space="preserve"> [1] (см. раздел I, п</w:t>
            </w:r>
            <w:r>
              <w:rPr>
                <w:sz w:val="28"/>
                <w:szCs w:val="28"/>
              </w:rPr>
              <w:t xml:space="preserve">одраздел 5, п.5.5-5.6 и таблиц </w:t>
            </w:r>
            <w:r>
              <w:rPr>
                <w:sz w:val="28"/>
                <w:szCs w:val="28"/>
              </w:rPr>
              <w:t xml:space="preserve">№№ </w:t>
            </w:r>
            <w:r>
              <w:rPr>
                <w:bCs/>
                <w:sz w:val="28"/>
                <w:szCs w:val="28"/>
              </w:rPr>
              <w:t xml:space="preserve">24, 30, 31.32</w:t>
            </w:r>
            <w:r>
              <w:rPr>
                <w:sz w:val="28"/>
                <w:szCs w:val="28"/>
              </w:rPr>
              <w:t xml:space="preserve">, строки 1 и 13). </w:t>
            </w:r>
            <w:r>
              <w:rPr>
                <w:bCs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 xml:space="preserve">рабочем посёлке</w:t>
            </w:r>
            <w:r>
              <w:rPr>
                <w:bCs/>
                <w:sz w:val="28"/>
                <w:szCs w:val="28"/>
              </w:rPr>
              <w:t xml:space="preserve"> Серебряные Пруды </w:t>
            </w:r>
            <w:r>
              <w:rPr>
                <w:sz w:val="28"/>
                <w:szCs w:val="28"/>
              </w:rPr>
              <w:t xml:space="preserve">2,94+4,35+0,47+1,8= 9,6</w:t>
            </w:r>
            <w:r>
              <w:rPr>
                <w:bCs/>
                <w:sz w:val="28"/>
                <w:szCs w:val="28"/>
              </w:rPr>
              <w:t xml:space="preserve"> м</w:t>
            </w:r>
            <w:r>
              <w:rPr>
                <w:bCs/>
                <w:sz w:val="28"/>
                <w:szCs w:val="28"/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  <w:t xml:space="preserve">/чел., </w:t>
            </w:r>
            <w:r>
              <w:rPr>
                <w:sz w:val="28"/>
                <w:szCs w:val="28"/>
              </w:rPr>
              <w:t xml:space="preserve">в остальных населенных </w:t>
            </w:r>
            <w:r>
              <w:rPr>
                <w:sz w:val="28"/>
                <w:szCs w:val="28"/>
              </w:rPr>
              <w:t xml:space="preserve">пунктах  8</w:t>
            </w:r>
            <w:r>
              <w:rPr>
                <w:sz w:val="28"/>
                <w:szCs w:val="28"/>
              </w:rPr>
              <w:t xml:space="preserve">,5 +1,9 = 10,4 </w:t>
            </w:r>
            <w:r>
              <w:rPr>
                <w:bCs/>
                <w:sz w:val="28"/>
                <w:szCs w:val="28"/>
              </w:rPr>
              <w:t xml:space="preserve">м</w:t>
            </w:r>
            <w:r>
              <w:rPr>
                <w:bCs/>
                <w:sz w:val="28"/>
                <w:szCs w:val="28"/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  <w:t xml:space="preserve">/чел.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2.5.11</w:t>
            </w:r>
            <w:r/>
          </w:p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Расчетные показатели обеспеченности </w:t>
            </w:r>
            <w:r>
              <w:rPr>
                <w:sz w:val="28"/>
                <w:szCs w:val="28"/>
              </w:rPr>
              <w:t xml:space="preserve">машиноместами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жителей многоквартирных домов установлены по </w:t>
            </w:r>
            <w:r>
              <w:rPr>
                <w:sz w:val="28"/>
                <w:szCs w:val="28"/>
              </w:rPr>
              <w:t xml:space="preserve">[1] (см раздел I, подраздел 5, п.5.12).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2.5.14</w:t>
            </w:r>
            <w:r/>
          </w:p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rStyle w:val="965"/>
                <w:bCs/>
                <w:sz w:val="28"/>
                <w:szCs w:val="28"/>
              </w:rPr>
              <w:t xml:space="preserve">таблица 1</w:t>
            </w:r>
            <w:r>
              <w:rPr>
                <w:rStyle w:val="965"/>
                <w:rFonts w:eastAsia="Calibri"/>
                <w:bCs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Расчетные показатели вместимости </w:t>
            </w:r>
            <w:r>
              <w:rPr>
                <w:sz w:val="28"/>
                <w:szCs w:val="28"/>
              </w:rPr>
              <w:t xml:space="preserve">приобъектных</w:t>
            </w:r>
            <w:r>
              <w:rPr>
                <w:sz w:val="28"/>
                <w:szCs w:val="28"/>
              </w:rPr>
              <w:t xml:space="preserve"> стоянок установлены с учетом [2] (см. приложение К). 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2.5.16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Расчетная площадь одного </w:t>
            </w:r>
            <w:r>
              <w:rPr>
                <w:sz w:val="28"/>
                <w:szCs w:val="28"/>
              </w:rPr>
              <w:t xml:space="preserve">машиноместа</w:t>
            </w:r>
            <w:r>
              <w:rPr>
                <w:sz w:val="28"/>
                <w:szCs w:val="28"/>
              </w:rPr>
              <w:t xml:space="preserve"> установлена по [1] (см. раздел I, подраздел 5, п.5.11).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2.5.17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Минимальная удельная площадь земельного участка для автозаправочных станций установлена с учетом [2] (см. п. 11.27).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2.6.2.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</w:t>
            </w:r>
            <w:r>
              <w:rPr>
                <w:sz w:val="28"/>
                <w:szCs w:val="28"/>
              </w:rPr>
              <w:t xml:space="preserve">нимальная удельная потребность территории для размещения</w:t>
            </w:r>
            <w:r>
              <w:rPr>
                <w:sz w:val="28"/>
                <w:szCs w:val="28"/>
              </w:rPr>
              <w:t xml:space="preserve"> объектов инженерной инфраструктуры </w:t>
            </w:r>
            <w:r>
              <w:rPr>
                <w:bCs/>
                <w:sz w:val="28"/>
                <w:szCs w:val="28"/>
              </w:rPr>
              <w:t xml:space="preserve">установлена </w:t>
            </w:r>
            <w:r>
              <w:rPr>
                <w:sz w:val="28"/>
                <w:szCs w:val="28"/>
                <w:lang w:val="en-US"/>
              </w:rPr>
              <w:t xml:space="preserve">c</w:t>
            </w:r>
            <w:r>
              <w:rPr>
                <w:sz w:val="28"/>
                <w:szCs w:val="28"/>
              </w:rPr>
              <w:t xml:space="preserve"> учетом [1] (см. раздел I, подраздел 5 п.</w:t>
            </w:r>
            <w:r>
              <w:rPr>
                <w:bCs/>
                <w:sz w:val="28"/>
                <w:szCs w:val="28"/>
              </w:rPr>
              <w:t xml:space="preserve"> 5.5 </w:t>
            </w:r>
            <w:r>
              <w:rPr>
                <w:sz w:val="28"/>
                <w:szCs w:val="28"/>
              </w:rPr>
              <w:t xml:space="preserve">и таблиц №№ </w:t>
            </w:r>
            <w:r>
              <w:rPr>
                <w:bCs/>
                <w:sz w:val="28"/>
                <w:szCs w:val="28"/>
              </w:rPr>
              <w:t xml:space="preserve">24, 30, 31.32</w:t>
            </w:r>
            <w:r>
              <w:rPr>
                <w:sz w:val="28"/>
                <w:szCs w:val="28"/>
              </w:rPr>
              <w:t xml:space="preserve">, строка 2).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2.6.3</w:t>
            </w:r>
            <w:r/>
          </w:p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rStyle w:val="965"/>
                <w:bCs/>
                <w:sz w:val="28"/>
                <w:szCs w:val="28"/>
              </w:rPr>
              <w:t xml:space="preserve">таблица 1</w:t>
            </w:r>
            <w:r>
              <w:rPr>
                <w:rStyle w:val="965"/>
                <w:rFonts w:eastAsia="Calibri"/>
                <w:bCs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обеспечения жителей городского округа объектами газоснабжения принимаются в соответствии с [4]. 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2.6.10</w:t>
            </w:r>
            <w:r/>
          </w:p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14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Максимальные размеры земельных участков для размещения водоочистных сооружений установлены с учетом [8] (см. п. 11.4).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2.6.12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Максимальные размеры земельных участков для размещения понизительных подстанций установлены с учетом [8] (см. п. 11.7).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2.6.13</w:t>
            </w:r>
            <w:r/>
          </w:p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15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Максимальные размеры земельных участков для размещения котельных установлены с учетом [2] (см. п. 12.27) и [8] (см. п. 11.10).</w:t>
            </w:r>
            <w:r/>
          </w:p>
        </w:tc>
      </w:tr>
      <w:tr>
        <w:trPr>
          <w:trHeight w:val="843"/>
        </w:trPr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2.7.2</w:t>
            </w:r>
            <w:r/>
          </w:p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16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Минимальная удельная площадь придомовой территории </w:t>
            </w:r>
            <w:r>
              <w:rPr>
                <w:sz w:val="28"/>
                <w:szCs w:val="28"/>
                <w:lang w:val="en-US"/>
              </w:rPr>
              <w:t xml:space="preserve">G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зу</w:t>
            </w:r>
            <w:r>
              <w:rPr>
                <w:sz w:val="28"/>
                <w:szCs w:val="28"/>
                <w:vertAlign w:val="superscript"/>
              </w:rPr>
              <w:t xml:space="preserve">m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in</w:t>
            </w:r>
            <w:r>
              <w:rPr>
                <w:sz w:val="28"/>
                <w:szCs w:val="28"/>
              </w:rPr>
              <w:t xml:space="preserve"> связана с максимальным коэффициентом застройки </w:t>
            </w:r>
            <w:r>
              <w:rPr>
                <w:sz w:val="28"/>
                <w:szCs w:val="28"/>
              </w:rPr>
              <w:t xml:space="preserve">K</w:t>
            </w:r>
            <w:r>
              <w:rPr>
                <w:sz w:val="28"/>
                <w:szCs w:val="28"/>
                <w:vertAlign w:val="subscript"/>
              </w:rPr>
              <w:t xml:space="preserve">з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зу</w:t>
            </w:r>
            <w:r>
              <w:rPr>
                <w:sz w:val="28"/>
                <w:szCs w:val="28"/>
                <w:vertAlign w:val="superscript"/>
              </w:rPr>
              <w:t xml:space="preserve">max</w:t>
            </w:r>
            <w:r>
              <w:rPr>
                <w:sz w:val="28"/>
                <w:szCs w:val="28"/>
              </w:rPr>
              <w:t xml:space="preserve"> и средней этажностью многоквартирного дома </w:t>
            </w:r>
            <w:r>
              <w:rPr>
                <w:sz w:val="28"/>
                <w:szCs w:val="28"/>
                <w:lang w:val="en-US"/>
              </w:rPr>
              <w:t xml:space="preserve">N</w:t>
            </w:r>
            <w:r>
              <w:rPr>
                <w:sz w:val="28"/>
                <w:szCs w:val="28"/>
                <w:vertAlign w:val="subscript"/>
              </w:rPr>
              <w:t xml:space="preserve">эт</w:t>
            </w:r>
            <w:r>
              <w:rPr>
                <w:sz w:val="28"/>
                <w:szCs w:val="28"/>
              </w:rPr>
              <w:t xml:space="preserve"> формулой:</w:t>
            </w:r>
            <w:r/>
          </w:p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G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зу</w:t>
            </w:r>
            <w:r>
              <w:rPr>
                <w:sz w:val="28"/>
                <w:szCs w:val="28"/>
                <w:vertAlign w:val="superscript"/>
              </w:rPr>
              <w:t xml:space="preserve">m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in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 / (</w:t>
            </w:r>
            <w:r>
              <w:rPr>
                <w:sz w:val="28"/>
                <w:szCs w:val="28"/>
              </w:rPr>
              <w:t xml:space="preserve">K</w:t>
            </w:r>
            <w:r>
              <w:rPr>
                <w:sz w:val="28"/>
                <w:szCs w:val="28"/>
                <w:vertAlign w:val="subscript"/>
              </w:rPr>
              <w:t xml:space="preserve">з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зу</w:t>
            </w:r>
            <w:r>
              <w:rPr>
                <w:sz w:val="28"/>
                <w:szCs w:val="28"/>
                <w:vertAlign w:val="superscript"/>
              </w:rPr>
              <w:t xml:space="preserve">max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rPr/>
                <m:t>×</m:t>
              </m:r>
            </m:oMath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N</w:t>
            </w:r>
            <w:r>
              <w:rPr>
                <w:sz w:val="28"/>
                <w:szCs w:val="28"/>
                <w:vertAlign w:val="subscript"/>
              </w:rPr>
              <w:t xml:space="preserve">эт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rPr/>
                <m:t>×</m:t>
              </m:r>
            </m:oMath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k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), </w:t>
            </w:r>
            <w:r/>
          </w:p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k – отношение площади квартир на этаже к площади этажа в габаритах наружных стен, k≈0,75.</w:t>
            </w:r>
            <w:r/>
          </w:p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фиксированной этажности домов максимальные коэффициент застройки земельного участка не должен превосходить максимальный коэффициент застройки квартала (</w:t>
            </w:r>
            <w:r>
              <w:rPr>
                <w:sz w:val="28"/>
                <w:szCs w:val="28"/>
              </w:rPr>
              <w:t xml:space="preserve">K</w:t>
            </w:r>
            <w:r>
              <w:rPr>
                <w:sz w:val="28"/>
                <w:szCs w:val="28"/>
                <w:vertAlign w:val="subscript"/>
              </w:rPr>
              <w:t xml:space="preserve">з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зу</w:t>
            </w:r>
            <w:r>
              <w:rPr>
                <w:sz w:val="28"/>
                <w:szCs w:val="28"/>
                <w:vertAlign w:val="superscript"/>
              </w:rPr>
              <w:t xml:space="preserve">max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rPr/>
                <m:t>≤</m:t>
              </m:r>
            </m:oMath>
            <w:r>
              <w:rPr>
                <w:sz w:val="28"/>
                <w:szCs w:val="28"/>
              </w:rPr>
              <w:t xml:space="preserve"> K</w:t>
            </w:r>
            <w:r>
              <w:rPr>
                <w:sz w:val="28"/>
                <w:szCs w:val="28"/>
                <w:vertAlign w:val="subscript"/>
              </w:rPr>
              <w:t xml:space="preserve">з </w:t>
            </w:r>
            <w:r>
              <w:rPr>
                <w:sz w:val="28"/>
                <w:szCs w:val="28"/>
                <w:vertAlign w:val="subscript"/>
              </w:rPr>
              <w:t xml:space="preserve">кв</w:t>
            </w:r>
            <w:r>
              <w:rPr>
                <w:sz w:val="28"/>
                <w:szCs w:val="28"/>
                <w:vertAlign w:val="superscript"/>
              </w:rPr>
              <w:t xml:space="preserve">max</w:t>
            </w:r>
            <w:r>
              <w:rPr>
                <w:sz w:val="28"/>
                <w:szCs w:val="28"/>
              </w:rPr>
              <w:t xml:space="preserve">), состоящего из нескольких таких участков, т.к. коэффициент застройки квартала является взвешенной суммой коэффициентов застройки земельных участков, входящих в квартал. Поэтому, подставл</w:t>
            </w:r>
            <w:r>
              <w:rPr>
                <w:sz w:val="28"/>
                <w:szCs w:val="28"/>
              </w:rPr>
              <w:t xml:space="preserve">яя в формулу </w:t>
            </w:r>
            <w:r>
              <w:rPr>
                <w:sz w:val="28"/>
                <w:szCs w:val="28"/>
              </w:rPr>
              <w:t xml:space="preserve">K</w:t>
            </w:r>
            <w:r>
              <w:rPr>
                <w:sz w:val="28"/>
                <w:szCs w:val="28"/>
                <w:vertAlign w:val="subscript"/>
              </w:rPr>
              <w:t xml:space="preserve">з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зу</w:t>
            </w:r>
            <w:r>
              <w:rPr>
                <w:sz w:val="28"/>
                <w:szCs w:val="28"/>
                <w:vertAlign w:val="superscript"/>
              </w:rPr>
              <w:t xml:space="preserve">max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 xml:space="preserve">K</w:t>
            </w:r>
            <w:r>
              <w:rPr>
                <w:sz w:val="28"/>
                <w:szCs w:val="28"/>
                <w:vertAlign w:val="subscript"/>
              </w:rPr>
              <w:t xml:space="preserve">з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кв</w:t>
            </w:r>
            <w:r>
              <w:rPr>
                <w:sz w:val="28"/>
                <w:szCs w:val="28"/>
                <w:vertAlign w:val="superscript"/>
              </w:rPr>
              <w:t xml:space="preserve">max</w:t>
            </w:r>
            <w:r>
              <w:rPr>
                <w:sz w:val="28"/>
                <w:szCs w:val="28"/>
              </w:rPr>
              <w:t xml:space="preserve">, получаем: </w:t>
            </w:r>
            <w:r/>
          </w:p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G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зу</w:t>
            </w:r>
            <w:r>
              <w:rPr>
                <w:sz w:val="28"/>
                <w:szCs w:val="28"/>
                <w:vertAlign w:val="superscript"/>
              </w:rPr>
              <w:t xml:space="preserve">m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in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  <w:lang w:val="en-US"/>
              </w:rPr>
              <w:t xml:space="preserve">N</w:t>
            </w:r>
            <w:r>
              <w:rPr>
                <w:sz w:val="28"/>
                <w:szCs w:val="28"/>
                <w:vertAlign w:val="subscript"/>
              </w:rPr>
              <w:t xml:space="preserve">эт</w:t>
            </w:r>
            <w:r>
              <w:rPr>
                <w:sz w:val="28"/>
                <w:szCs w:val="28"/>
              </w:rPr>
              <w:t xml:space="preserve">) =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 / (</w:t>
            </w:r>
            <w:r>
              <w:rPr>
                <w:sz w:val="28"/>
                <w:szCs w:val="28"/>
              </w:rPr>
              <w:t xml:space="preserve">K</w:t>
            </w:r>
            <w:r>
              <w:rPr>
                <w:sz w:val="28"/>
                <w:szCs w:val="28"/>
                <w:vertAlign w:val="subscript"/>
              </w:rPr>
              <w:t xml:space="preserve">з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кв</w:t>
            </w:r>
            <w:r>
              <w:rPr>
                <w:sz w:val="28"/>
                <w:szCs w:val="28"/>
                <w:vertAlign w:val="superscript"/>
              </w:rPr>
              <w:t xml:space="preserve">max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rPr/>
                <m:t>×</m:t>
              </m:r>
            </m:oMath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N</w:t>
            </w:r>
            <w:r>
              <w:rPr>
                <w:sz w:val="28"/>
                <w:szCs w:val="28"/>
                <w:vertAlign w:val="subscript"/>
              </w:rPr>
              <w:t xml:space="preserve">эт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rPr/>
                <m:t>×</m:t>
              </m:r>
            </m:oMath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k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). </w:t>
            </w:r>
            <w:r/>
          </w:p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Минимальная удельная площадь придомовой территории </w:t>
            </w:r>
            <w:r>
              <w:rPr>
                <w:sz w:val="28"/>
                <w:szCs w:val="28"/>
                <w:lang w:val="en-US"/>
              </w:rPr>
              <w:t xml:space="preserve">G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зу</w:t>
            </w:r>
            <w:r>
              <w:rPr>
                <w:sz w:val="28"/>
                <w:szCs w:val="28"/>
                <w:vertAlign w:val="superscript"/>
              </w:rPr>
              <w:t xml:space="preserve">m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in</w:t>
            </w:r>
            <w:r>
              <w:rPr>
                <w:sz w:val="28"/>
                <w:szCs w:val="28"/>
              </w:rPr>
              <w:t xml:space="preserve"> подобно максимальному коэффициенту застройки </w:t>
            </w:r>
            <w:r>
              <w:rPr>
                <w:sz w:val="28"/>
                <w:szCs w:val="28"/>
              </w:rPr>
              <w:t xml:space="preserve">K</w:t>
            </w:r>
            <w:r>
              <w:rPr>
                <w:sz w:val="28"/>
                <w:szCs w:val="28"/>
                <w:vertAlign w:val="subscript"/>
              </w:rPr>
              <w:t xml:space="preserve">з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кв</w:t>
            </w:r>
            <w:r>
              <w:rPr>
                <w:sz w:val="28"/>
                <w:szCs w:val="28"/>
                <w:vertAlign w:val="superscript"/>
              </w:rPr>
              <w:t xml:space="preserve">max</w:t>
            </w:r>
            <w:r>
              <w:rPr>
                <w:sz w:val="28"/>
                <w:szCs w:val="28"/>
              </w:rPr>
              <w:t xml:space="preserve"> убывает с ростом этажности. Поэтому </w:t>
            </w:r>
            <w:r>
              <w:rPr>
                <w:sz w:val="28"/>
                <w:szCs w:val="28"/>
                <w:lang w:val="en-US"/>
              </w:rPr>
              <w:t xml:space="preserve">G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зу</w:t>
            </w:r>
            <w:r>
              <w:rPr>
                <w:sz w:val="28"/>
                <w:szCs w:val="28"/>
                <w:vertAlign w:val="superscript"/>
              </w:rPr>
              <w:t xml:space="preserve">m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in</w:t>
            </w:r>
            <w:r>
              <w:rPr>
                <w:sz w:val="28"/>
                <w:szCs w:val="28"/>
              </w:rPr>
              <w:t xml:space="preserve">, рассчитанная на фиксированную </w:t>
            </w:r>
            <w:r>
              <w:rPr>
                <w:bCs/>
                <w:sz w:val="28"/>
                <w:szCs w:val="28"/>
              </w:rPr>
              <w:t xml:space="preserve">среднюю </w:t>
            </w:r>
            <w:r>
              <w:rPr>
                <w:sz w:val="28"/>
                <w:szCs w:val="28"/>
              </w:rPr>
              <w:t xml:space="preserve">этажность, например, </w:t>
            </w:r>
            <w:r>
              <w:rPr>
                <w:sz w:val="28"/>
                <w:szCs w:val="28"/>
                <w:lang w:val="en-US"/>
              </w:rPr>
              <w:t xml:space="preserve">N</w:t>
            </w:r>
            <w:r>
              <w:rPr>
                <w:sz w:val="28"/>
                <w:szCs w:val="28"/>
                <w:vertAlign w:val="subscript"/>
              </w:rPr>
              <w:t xml:space="preserve">эт</w:t>
            </w:r>
            <w:r>
              <w:rPr>
                <w:sz w:val="28"/>
                <w:szCs w:val="28"/>
              </w:rPr>
              <w:t xml:space="preserve">=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, является оценкой снизу для диапазона этажности до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</w:t>
            </w:r>
            <w:r/>
          </w:p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G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зу</w:t>
            </w:r>
            <w:r>
              <w:rPr>
                <w:sz w:val="28"/>
                <w:szCs w:val="28"/>
                <w:vertAlign w:val="superscript"/>
              </w:rPr>
              <w:t xml:space="preserve">m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in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) =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 / (0,</w:t>
            </w:r>
            <w:r>
              <w:rPr>
                <w:sz w:val="28"/>
                <w:szCs w:val="28"/>
              </w:rPr>
              <w:t xml:space="preserve">301</w:t>
            </w:r>
            <w:r>
              <w:rPr>
                <w:sz w:val="28"/>
                <w:szCs w:val="28"/>
              </w:rPr>
              <w:t xml:space="preserve">×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fldChar w:fldCharType="begin"/>
            </w:r>
            <w:r>
              <w:rPr>
                <w:sz w:val="28"/>
                <w:szCs w:val="28"/>
                <w:vertAlign w:val="superscript"/>
              </w:rPr>
              <w:instrText xml:space="preserve"> QUOTE </w:instrText>
            </w:r>
            <m:oMath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rPr>
                  <m:sty m:val="p"/>
                </m:rPr>
                <m:t>×</m:t>
              </m:r>
            </m:oMath>
            <w:r>
              <w:rPr>
                <w:sz w:val="28"/>
                <w:szCs w:val="28"/>
                <w:vertAlign w:val="superscript"/>
              </w:rPr>
              <w:instrText xml:space="preserve"> </w:instrText>
            </w:r>
            <w:r>
              <w:rPr>
                <w:sz w:val="28"/>
                <w:szCs w:val="28"/>
                <w:vertAlign w:val="superscript"/>
              </w:rPr>
              <w:fldChar w:fldCharType="separate"/>
            </w:r>
            <w:r>
              <w:rPr>
                <w:sz w:val="28"/>
                <w:szCs w:val="28"/>
              </w:rPr>
              <w:t xml:space="preserve">×</w:t>
            </w:r>
            <w:r>
              <w:rPr>
                <w:sz w:val="28"/>
                <w:szCs w:val="28"/>
                <w:vertAlign w:val="superscript"/>
              </w:rPr>
              <w:fldChar w:fldCharType="end"/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, 75</w:t>
            </w:r>
            <w:r>
              <w:rPr>
                <w:sz w:val="28"/>
                <w:szCs w:val="28"/>
              </w:rPr>
              <w:t xml:space="preserve">) =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  <w:t xml:space="preserve">.</w:t>
            </w:r>
            <w:r/>
          </w:p>
          <w:p>
            <w:pPr>
              <w:ind w:right="24" w:firstLine="0"/>
              <w:spacing w:line="240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Минимальная удельная площадь</w:t>
            </w:r>
            <w:r>
              <w:rPr>
                <w:spacing w:val="-2"/>
                <w:sz w:val="28"/>
                <w:szCs w:val="28"/>
              </w:rPr>
              <w:t xml:space="preserve"> территории для организации с</w:t>
            </w:r>
            <w:r>
              <w:rPr>
                <w:bCs/>
                <w:sz w:val="28"/>
                <w:szCs w:val="28"/>
              </w:rPr>
              <w:t xml:space="preserve">тоянок индивидуального автомобильного транспорта </w:t>
            </w:r>
            <w:r>
              <w:rPr>
                <w:spacing w:val="-2"/>
                <w:sz w:val="28"/>
                <w:szCs w:val="28"/>
              </w:rPr>
              <w:t xml:space="preserve">рассчитана по данным </w:t>
            </w:r>
            <w:r>
              <w:rPr>
                <w:sz w:val="28"/>
                <w:szCs w:val="28"/>
              </w:rPr>
              <w:t xml:space="preserve">[1] </w:t>
            </w:r>
            <w:r>
              <w:rPr>
                <w:spacing w:val="-2"/>
                <w:sz w:val="28"/>
                <w:szCs w:val="28"/>
              </w:rPr>
              <w:t xml:space="preserve">(см. строки 1 и 14 таблицы № </w:t>
            </w:r>
            <w:r>
              <w:rPr>
                <w:bCs/>
                <w:sz w:val="28"/>
                <w:szCs w:val="28"/>
              </w:rPr>
              <w:t xml:space="preserve">24</w:t>
            </w:r>
            <w:r>
              <w:rPr>
                <w:spacing w:val="-2"/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о минимально необходимой площади территории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объектов для хранения индивидуального автомобильного транспорта</w:t>
            </w:r>
            <w:r>
              <w:rPr>
                <w:spacing w:val="-2"/>
                <w:sz w:val="28"/>
                <w:szCs w:val="28"/>
              </w:rPr>
              <w:t xml:space="preserve"> при жилищной обеспеченности 20 </w:t>
            </w:r>
            <w:r>
              <w:rPr>
                <w:bCs/>
                <w:sz w:val="28"/>
                <w:szCs w:val="28"/>
              </w:rPr>
              <w:t xml:space="preserve">м</w:t>
            </w:r>
            <w:r>
              <w:rPr>
                <w:bCs/>
                <w:sz w:val="28"/>
                <w:szCs w:val="28"/>
                <w:vertAlign w:val="superscript"/>
              </w:rPr>
              <w:t xml:space="preserve">2</w:t>
            </w:r>
            <w:r>
              <w:rPr>
                <w:spacing w:val="-2"/>
                <w:sz w:val="28"/>
                <w:szCs w:val="28"/>
              </w:rPr>
              <w:t xml:space="preserve">/чел. </w:t>
            </w:r>
            <w:r>
              <w:rPr>
                <w:sz w:val="28"/>
                <w:szCs w:val="28"/>
              </w:rPr>
              <w:t xml:space="preserve">(3,27+1,8)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/20 = 0,25, что соответствует обеспеченности </w:t>
            </w:r>
            <w:r>
              <w:rPr>
                <w:sz w:val="28"/>
                <w:szCs w:val="28"/>
              </w:rPr>
              <w:t xml:space="preserve">машиноместами</w:t>
            </w:r>
            <w:r>
              <w:rPr>
                <w:sz w:val="28"/>
                <w:szCs w:val="28"/>
              </w:rPr>
              <w:t xml:space="preserve"> на придомовой территории на уровне не ниже 100% × (3,27+1,8)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/(22,5×0,42) = 53,6 %. Минимальная удельная площадь</w:t>
            </w:r>
            <w:r>
              <w:rPr>
                <w:spacing w:val="-2"/>
                <w:sz w:val="28"/>
                <w:szCs w:val="28"/>
              </w:rPr>
              <w:t xml:space="preserve"> территории зеленых насаждений с площадками для отдыха, игр и спорта установлены исходя из нормы 9,3 </w:t>
            </w:r>
            <w:r>
              <w:rPr>
                <w:bCs/>
                <w:sz w:val="28"/>
                <w:szCs w:val="28"/>
              </w:rPr>
              <w:t xml:space="preserve">м</w:t>
            </w:r>
            <w:r>
              <w:rPr>
                <w:bCs/>
                <w:sz w:val="28"/>
                <w:szCs w:val="28"/>
                <w:vertAlign w:val="superscript"/>
              </w:rPr>
              <w:t xml:space="preserve">2 </w:t>
            </w:r>
            <w:r>
              <w:rPr>
                <w:spacing w:val="-2"/>
                <w:sz w:val="28"/>
                <w:szCs w:val="28"/>
              </w:rPr>
              <w:t xml:space="preserve">на жителя при жилищной обеспеченности 20 </w:t>
            </w:r>
            <w:r>
              <w:rPr>
                <w:bCs/>
                <w:sz w:val="28"/>
                <w:szCs w:val="28"/>
              </w:rPr>
              <w:t xml:space="preserve">м</w:t>
            </w:r>
            <w:r>
              <w:rPr>
                <w:bCs/>
                <w:sz w:val="28"/>
                <w:szCs w:val="28"/>
                <w:vertAlign w:val="superscript"/>
              </w:rPr>
              <w:t xml:space="preserve">2</w:t>
            </w:r>
            <w:r>
              <w:rPr>
                <w:spacing w:val="-2"/>
                <w:sz w:val="28"/>
                <w:szCs w:val="28"/>
              </w:rPr>
              <w:t xml:space="preserve">/чел. 9,3</w:t>
            </w:r>
            <w:r>
              <w:rPr>
                <w:sz w:val="28"/>
                <w:szCs w:val="28"/>
              </w:rPr>
              <w:t xml:space="preserve">/20 = 0,47.</w:t>
            </w:r>
            <w:r/>
          </w:p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r>
              <w:rPr>
                <w:bCs/>
                <w:sz w:val="28"/>
                <w:szCs w:val="28"/>
              </w:rPr>
              <w:t xml:space="preserve">средней </w:t>
            </w:r>
            <w:r>
              <w:rPr>
                <w:sz w:val="28"/>
                <w:szCs w:val="28"/>
              </w:rPr>
              <w:t xml:space="preserve">этажности 4 и 5 этажей минимальные удельные площади рассчитываются аналогично по описанному алгоритму.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2.7.3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Минимальные расстояния от окон жилых и общественных зданий до придомовых площадок установлены с учетом [2] (см. п.7.5).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2.7.8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Размеры разворотных площадок тупиковых проездов устанавливаются с учетом [8] (см. п. 10.13).</w:t>
            </w:r>
            <w:r/>
          </w:p>
        </w:tc>
      </w:tr>
      <w:tr>
        <w:trPr/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ind w:left="-93" w:right="-108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2.8</w:t>
            </w:r>
            <w:r/>
          </w:p>
        </w:tc>
        <w:tc>
          <w:tcPr>
            <w:shd w:val="clear" w:color="auto" w:fill="auto"/>
            <w:tcW w:w="8052" w:type="dxa"/>
            <w:textDirection w:val="lrTb"/>
            <w:noWrap w:val="false"/>
          </w:tcPr>
          <w:p>
            <w:pPr>
              <w:ind w:right="24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Расчетные показатели для мест захоронения установлены по [1] (см. раздел I, подраздел 5, п.5.19.</w:t>
            </w:r>
            <w:r/>
          </w:p>
        </w:tc>
      </w:tr>
    </w:tbl>
    <w:p>
      <w:pPr>
        <w:ind w:right="24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30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30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/>
          </w:p>
        </w:tc>
        <w:tc>
          <w:tcPr>
            <w:shd w:val="clear" w:color="auto" w:fill="auto"/>
            <w:tcW w:w="8789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Документы,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использованные в материалах по обоснованию расчетных показателей</w:t>
            </w:r>
            <w:r/>
          </w:p>
        </w:tc>
      </w:tr>
      <w:tr>
        <w:trPr>
          <w:trHeight w:val="684"/>
        </w:trPr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W w:w="8789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Нормативы градостроительного проектирования Московской области (утв. постановлением Правительства Московской области от 17.08.2015 №</w:t>
            </w:r>
            <w:r>
              <w:rPr>
                <w:sz w:val="28"/>
                <w:szCs w:val="28"/>
                <w:lang w:val="en-US"/>
              </w:rPr>
              <w:t xml:space="preserve"> </w:t>
            </w:r>
            <w:r>
              <w:rPr>
                <w:sz w:val="28"/>
                <w:szCs w:val="28"/>
              </w:rPr>
              <w:t xml:space="preserve">713/30)</w:t>
            </w:r>
            <w:r/>
          </w:p>
        </w:tc>
      </w:tr>
      <w:tr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W w:w="8789" w:type="dxa"/>
            <w:textDirection w:val="lrTb"/>
            <w:noWrap w:val="false"/>
          </w:tcPr>
          <w:p>
            <w:pPr>
              <w:pStyle w:val="87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 xml:space="preserve">Свод правил 2 42.13330.2011 «СНиП 2.07.01-89*. Градостроительство. Планировка и застройка городских и сельских поселений» (утв. </w:t>
            </w:r>
            <w:hyperlink r:id="rId17" w:tooltip="garantF1://2225092.0" w:history="1">
              <w:r>
                <w:rPr>
                  <w:rFonts w:cs="Times New Roman"/>
                  <w:b w:val="0"/>
                  <w:bCs w:val="0"/>
                  <w:sz w:val="28"/>
                  <w:szCs w:val="28"/>
                </w:rPr>
                <w:t xml:space="preserve">приказом</w:t>
              </w:r>
            </w:hyperlink>
            <w:r>
              <w:rPr>
                <w:rFonts w:cs="Times New Roman"/>
                <w:b w:val="0"/>
                <w:bCs w:val="0"/>
                <w:sz w:val="28"/>
                <w:szCs w:val="28"/>
              </w:rPr>
              <w:t xml:space="preserve"> Министерства региональ</w:t>
            </w:r>
            <w:r>
              <w:rPr>
                <w:rFonts w:cs="Times New Roman"/>
                <w:b w:val="0"/>
                <w:bCs w:val="0"/>
                <w:sz w:val="28"/>
                <w:szCs w:val="28"/>
              </w:rPr>
              <w:t xml:space="preserve">ного развития РФ от 28.12.2010 </w:t>
            </w:r>
            <w:r>
              <w:rPr>
                <w:rFonts w:cs="Times New Roman"/>
                <w:b w:val="0"/>
                <w:bCs w:val="0"/>
                <w:sz w:val="28"/>
                <w:szCs w:val="28"/>
              </w:rPr>
              <w:t xml:space="preserve">№ 820)</w:t>
            </w:r>
            <w:r/>
          </w:p>
        </w:tc>
      </w:tr>
      <w:tr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W w:w="8789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/>
            <w:hyperlink r:id="rId18" w:tooltip="garantf1://36693214.0/" w:history="1">
              <w:r>
                <w:rPr>
                  <w:sz w:val="28"/>
                  <w:szCs w:val="28"/>
                </w:rPr>
                <w:t xml:space="preserve">Указания. Региональный парковый стандарт Московской области</w:t>
              </w:r>
            </w:hyperlink>
            <w:r>
              <w:rPr>
                <w:sz w:val="28"/>
                <w:szCs w:val="28"/>
              </w:rPr>
              <w:t xml:space="preserve"> (утв. постановлением Правительства Мо</w:t>
            </w:r>
            <w:r>
              <w:rPr>
                <w:sz w:val="28"/>
                <w:szCs w:val="28"/>
              </w:rPr>
              <w:t xml:space="preserve">сковской области от 23.12.2013 </w:t>
            </w:r>
            <w:r>
              <w:rPr>
                <w:sz w:val="28"/>
                <w:szCs w:val="28"/>
              </w:rPr>
              <w:t xml:space="preserve">№ 1098/55)</w:t>
            </w:r>
            <w:r/>
          </w:p>
        </w:tc>
      </w:tr>
      <w:tr>
        <w:trPr>
          <w:trHeight w:val="896"/>
        </w:trPr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W w:w="8789" w:type="dxa"/>
            <w:textDirection w:val="lrTb"/>
            <w:noWrap w:val="false"/>
          </w:tcPr>
          <w:p>
            <w:pPr>
              <w:pStyle w:val="87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 xml:space="preserve">Нормативы потребления природного газа населением при отсутствии приборов учета газа (утв. </w:t>
            </w:r>
            <w:hyperlink w:tooltip="#sub_0" w:anchor="sub_0" w:history="1">
              <w:r>
                <w:rPr>
                  <w:rFonts w:cs="Times New Roman"/>
                  <w:b w:val="0"/>
                  <w:bCs w:val="0"/>
                  <w:sz w:val="28"/>
                  <w:szCs w:val="28"/>
                </w:rPr>
                <w:t xml:space="preserve">постановлением</w:t>
              </w:r>
            </w:hyperlink>
            <w:r>
              <w:rPr>
                <w:rFonts w:cs="Times New Roman"/>
                <w:b w:val="0"/>
                <w:bCs w:val="0"/>
                <w:sz w:val="28"/>
                <w:szCs w:val="28"/>
              </w:rPr>
              <w:t xml:space="preserve"> Правительства Московской области от 09.11.2006 № 1047/43)</w:t>
            </w:r>
            <w:r/>
          </w:p>
        </w:tc>
      </w:tr>
      <w:tr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W w:w="8789" w:type="dxa"/>
            <w:textDirection w:val="lrTb"/>
            <w:noWrap w:val="false"/>
          </w:tcPr>
          <w:p>
            <w:pPr>
              <w:pStyle w:val="874"/>
              <w:jc w:val="both"/>
              <w:rPr>
                <w:rFonts w:cs="Times New Roman"/>
                <w:b w:val="0"/>
                <w:bCs w:val="0"/>
                <w:sz w:val="28"/>
                <w:szCs w:val="28"/>
              </w:rPr>
            </w:pPr>
            <w:r/>
            <w:hyperlink r:id="rId19" w:tooltip="garantF1://36685000.0" w:history="1">
              <w:r>
                <w:rPr>
                  <w:rFonts w:cs="Times New Roman"/>
                  <w:b w:val="0"/>
                  <w:bCs w:val="0"/>
                  <w:sz w:val="28"/>
                  <w:szCs w:val="28"/>
                </w:rPr>
                <w:t xml:space="preserve">Государственная программа Московской области «Архитектура и градостроительство Подмосковья» на 2014 - 2018 годы </w:t>
              </w:r>
            </w:hyperlink>
            <w:r>
              <w:rPr>
                <w:rFonts w:cs="Times New Roman"/>
                <w:b w:val="0"/>
                <w:bCs w:val="0"/>
                <w:sz w:val="28"/>
                <w:szCs w:val="28"/>
              </w:rPr>
              <w:t xml:space="preserve">(утв. </w:t>
            </w:r>
            <w:hyperlink w:tooltip="#sub_0" w:anchor="sub_0" w:history="1">
              <w:r>
                <w:rPr>
                  <w:rFonts w:cs="Times New Roman"/>
                  <w:b w:val="0"/>
                  <w:bCs w:val="0"/>
                  <w:sz w:val="28"/>
                  <w:szCs w:val="28"/>
                </w:rPr>
                <w:t xml:space="preserve">постановление</w:t>
              </w:r>
            </w:hyperlink>
            <w:r>
              <w:rPr>
                <w:rFonts w:cs="Times New Roman"/>
                <w:b w:val="0"/>
                <w:bCs w:val="0"/>
                <w:sz w:val="28"/>
                <w:szCs w:val="28"/>
              </w:rPr>
              <w:t xml:space="preserve">м Правительства Московской области от 23.08.2013 № 661/37)</w:t>
            </w:r>
            <w:r/>
          </w:p>
        </w:tc>
      </w:tr>
      <w:tr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W w:w="8789" w:type="dxa"/>
            <w:textDirection w:val="lrTb"/>
            <w:noWrap w:val="false"/>
          </w:tcPr>
          <w:p>
            <w:pPr>
              <w:pStyle w:val="874"/>
              <w:jc w:val="both"/>
              <w:rPr>
                <w:rFonts w:cs="Times New Roman"/>
                <w:sz w:val="28"/>
                <w:szCs w:val="28"/>
              </w:rPr>
            </w:pPr>
            <w:r/>
            <w:hyperlink r:id="rId20" w:tooltip="garantF1://36685000.0" w:history="1">
              <w:r>
                <w:rPr>
                  <w:rFonts w:cs="Times New Roman"/>
                  <w:b w:val="0"/>
                  <w:bCs w:val="0"/>
                  <w:sz w:val="28"/>
                  <w:szCs w:val="28"/>
                </w:rPr>
                <w:t xml:space="preserve">Государственная программа Московской области «Предпринимательство Подмосковья» </w:t>
              </w:r>
            </w:hyperlink>
            <w:r>
              <w:rPr>
                <w:rFonts w:cs="Times New Roman"/>
                <w:b w:val="0"/>
                <w:bCs w:val="0"/>
                <w:sz w:val="28"/>
                <w:szCs w:val="28"/>
              </w:rPr>
              <w:t xml:space="preserve">(утв. </w:t>
            </w:r>
            <w:hyperlink w:tooltip="#sub_0" w:anchor="sub_0" w:history="1">
              <w:r>
                <w:rPr>
                  <w:rFonts w:cs="Times New Roman"/>
                  <w:b w:val="0"/>
                  <w:bCs w:val="0"/>
                  <w:sz w:val="28"/>
                  <w:szCs w:val="28"/>
                </w:rPr>
                <w:t xml:space="preserve">постановление</w:t>
              </w:r>
            </w:hyperlink>
            <w:r>
              <w:rPr>
                <w:rFonts w:cs="Times New Roman"/>
                <w:b w:val="0"/>
                <w:bCs w:val="0"/>
                <w:sz w:val="28"/>
                <w:szCs w:val="28"/>
              </w:rPr>
              <w:t xml:space="preserve">м Правительства Московской области от 23.08.2013 № 662/37)</w:t>
            </w:r>
            <w:r/>
          </w:p>
        </w:tc>
      </w:tr>
      <w:tr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W w:w="8789" w:type="dxa"/>
            <w:textDirection w:val="lrTb"/>
            <w:noWrap w:val="false"/>
          </w:tcPr>
          <w:p>
            <w:pPr>
              <w:pStyle w:val="874"/>
              <w:jc w:val="both"/>
              <w:rPr>
                <w:rFonts w:cs="Times New Roman"/>
                <w:b w:val="0"/>
                <w:bCs w:val="0"/>
                <w:sz w:val="28"/>
                <w:szCs w:val="28"/>
              </w:rPr>
            </w:pPr>
            <w:r/>
            <w:hyperlink r:id="rId21" w:tooltip="garantF1://36685000.0" w:history="1">
              <w:r>
                <w:rPr>
                  <w:rFonts w:cs="Times New Roman"/>
                  <w:b w:val="0"/>
                  <w:bCs w:val="0"/>
                  <w:sz w:val="28"/>
                  <w:szCs w:val="28"/>
                </w:rPr>
                <w:t xml:space="preserve">Государственная программа Московской области «Спорт Подмосковья» </w:t>
              </w:r>
            </w:hyperlink>
            <w:r>
              <w:rPr>
                <w:rFonts w:cs="Times New Roman"/>
                <w:b w:val="0"/>
                <w:bCs w:val="0"/>
                <w:sz w:val="28"/>
                <w:szCs w:val="28"/>
              </w:rPr>
              <w:t xml:space="preserve">(утв. </w:t>
            </w:r>
            <w:hyperlink w:tooltip="#sub_0" w:anchor="sub_0" w:history="1">
              <w:r>
                <w:rPr>
                  <w:rFonts w:cs="Times New Roman"/>
                  <w:b w:val="0"/>
                  <w:bCs w:val="0"/>
                  <w:sz w:val="28"/>
                  <w:szCs w:val="28"/>
                </w:rPr>
                <w:t xml:space="preserve">постановление</w:t>
              </w:r>
            </w:hyperlink>
            <w:r>
              <w:rPr>
                <w:rFonts w:cs="Times New Roman"/>
                <w:b w:val="0"/>
                <w:bCs w:val="0"/>
                <w:sz w:val="28"/>
                <w:szCs w:val="28"/>
              </w:rPr>
              <w:t xml:space="preserve">м Правительства Московской области от 23.08.2013 № 653/33)</w:t>
            </w:r>
            <w:r/>
          </w:p>
        </w:tc>
      </w:tr>
      <w:tr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shd w:val="clear" w:color="auto" w:fill="auto"/>
            <w:tcW w:w="8789" w:type="dxa"/>
            <w:textDirection w:val="lrTb"/>
            <w:noWrap w:val="false"/>
          </w:tcPr>
          <w:p>
            <w:pPr>
              <w:pStyle w:val="874"/>
              <w:jc w:val="both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 xml:space="preserve">Территориальные строительные нормы Московской области «Планировка и застройки городских и сельских поселений </w:t>
            </w:r>
            <w:r>
              <w:rPr>
                <w:rFonts w:cs="Times New Roman"/>
                <w:b w:val="0"/>
                <w:bCs w:val="0"/>
                <w:sz w:val="28"/>
                <w:szCs w:val="28"/>
              </w:rPr>
              <w:t xml:space="preserve">ТСН ПЗП-99 МО </w:t>
            </w:r>
            <w:r>
              <w:rPr>
                <w:rFonts w:cs="Times New Roman"/>
                <w:b w:val="0"/>
                <w:bCs w:val="0"/>
                <w:sz w:val="28"/>
                <w:szCs w:val="28"/>
              </w:rPr>
              <w:t xml:space="preserve">(ТСН 30-303-2000)» (приняты и введены в действие </w:t>
            </w:r>
            <w:hyperlink r:id="rId22" w:tooltip="garantF1://28804189.0" w:history="1">
              <w:r>
                <w:rPr>
                  <w:rFonts w:cs="Times New Roman"/>
                  <w:b w:val="0"/>
                  <w:bCs w:val="0"/>
                  <w:sz w:val="28"/>
                  <w:szCs w:val="28"/>
                </w:rPr>
                <w:t xml:space="preserve">распоряжением</w:t>
              </w:r>
            </w:hyperlink>
            <w:r>
              <w:rPr>
                <w:rFonts w:cs="Times New Roman"/>
                <w:b w:val="0"/>
                <w:bCs w:val="0"/>
                <w:sz w:val="28"/>
                <w:szCs w:val="28"/>
              </w:rPr>
              <w:t xml:space="preserve"> Министерства строительного комплекса Московской области от 17.12.1999 № 339 в соответствии с постановлением Правительства Московской области от 13.04.1998 № 18/11)</w:t>
            </w:r>
            <w:r/>
          </w:p>
        </w:tc>
      </w:tr>
    </w:tbl>
    <w:p>
      <w:pPr>
        <w:ind w:firstLine="0"/>
        <w:spacing w:line="240" w:lineRule="auto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24" w:firstLine="0"/>
        <w:jc w:val="center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Правила и область применения расчетных показателей, содержащихся в основной части нормативов градостроительного проектирования</w:t>
      </w:r>
      <w:r/>
    </w:p>
    <w:p>
      <w:pPr>
        <w:ind w:right="24" w:firstLine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99" w:firstLine="0"/>
        <w:spacing w:line="240" w:lineRule="auto"/>
        <w:tabs>
          <w:tab w:val="left" w:pos="1080" w:leader="none"/>
          <w:tab w:val="center" w:pos="7950" w:leader="none"/>
          <w:tab w:val="center" w:pos="93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4.1</w:t>
      </w:r>
      <w:r>
        <w:rPr>
          <w:sz w:val="28"/>
          <w:szCs w:val="28"/>
        </w:rPr>
        <w:tab/>
        <w:t xml:space="preserve">Область применения расчетных показателей, содержащихся в основной части местных нормативов распространяется на: </w:t>
      </w:r>
      <w:r/>
    </w:p>
    <w:p>
      <w:pPr>
        <w:ind w:right="99" w:firstLine="0"/>
        <w:spacing w:line="240" w:lineRule="auto"/>
        <w:tabs>
          <w:tab w:val="left" w:pos="1080" w:leader="none"/>
          <w:tab w:val="center" w:pos="7950" w:leader="none"/>
          <w:tab w:val="center" w:pos="93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  <w:t xml:space="preserve">подготовку, согласование, утверждение генерального плана городского округа </w:t>
      </w:r>
      <w:r>
        <w:rPr>
          <w:sz w:val="28"/>
          <w:szCs w:val="28"/>
        </w:rPr>
        <w:t xml:space="preserve">Серебряные Пруды</w:t>
      </w:r>
      <w:r>
        <w:rPr>
          <w:sz w:val="28"/>
          <w:szCs w:val="28"/>
        </w:rPr>
        <w:t xml:space="preserve">, внесение изменений в него;</w:t>
      </w:r>
      <w:r/>
    </w:p>
    <w:p>
      <w:pPr>
        <w:ind w:right="99" w:firstLine="0"/>
        <w:spacing w:line="240" w:lineRule="auto"/>
        <w:tabs>
          <w:tab w:val="left" w:pos="1080" w:leader="none"/>
          <w:tab w:val="center" w:pos="7950" w:leader="none"/>
          <w:tab w:val="center" w:pos="93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  <w:t xml:space="preserve">подготовку, утверждение документации по планировке территории;</w:t>
      </w:r>
      <w:r/>
    </w:p>
    <w:p>
      <w:pPr>
        <w:ind w:right="99" w:firstLine="0"/>
        <w:spacing w:line="240" w:lineRule="auto"/>
        <w:tabs>
          <w:tab w:val="left" w:pos="1080" w:leader="none"/>
          <w:tab w:val="center" w:pos="7950" w:leader="none"/>
          <w:tab w:val="center" w:pos="93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  <w:t xml:space="preserve">определение условий аукционов на право заключения договоров аренды земельных участков для комплексного освоения в целях жилищного строительства;</w:t>
      </w:r>
      <w:r/>
    </w:p>
    <w:p>
      <w:pPr>
        <w:ind w:right="99" w:firstLine="0"/>
        <w:spacing w:line="240" w:lineRule="auto"/>
        <w:tabs>
          <w:tab w:val="left" w:pos="1080" w:leader="none"/>
          <w:tab w:val="center" w:pos="7950" w:leader="none"/>
          <w:tab w:val="center" w:pos="93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  <w:t xml:space="preserve">определение условий аукционов на право заключить договор о развитии застроенной территории</w:t>
      </w:r>
      <w:r>
        <w:rPr>
          <w:sz w:val="28"/>
          <w:szCs w:val="28"/>
        </w:rPr>
        <w:t xml:space="preserve">;</w:t>
      </w:r>
      <w:r/>
    </w:p>
    <w:p>
      <w:pPr>
        <w:ind w:right="99" w:firstLine="0"/>
        <w:spacing w:line="240" w:lineRule="auto"/>
        <w:tabs>
          <w:tab w:val="left" w:pos="1080" w:leader="none"/>
          <w:tab w:val="center" w:pos="7950" w:leader="none"/>
          <w:tab w:val="center" w:pos="93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подготовку, утверждение правил землепользования и застройки городского округа и внесение изменений в них, в случае </w:t>
      </w:r>
      <w:r>
        <w:rPr>
          <w:sz w:val="28"/>
          <w:szCs w:val="28"/>
        </w:rPr>
        <w:t xml:space="preserve">применения в градостроительных регламентах </w:t>
      </w:r>
      <w:r>
        <w:rPr>
          <w:sz w:val="28"/>
          <w:szCs w:val="28"/>
        </w:rPr>
        <w:t xml:space="preserve">отсылочных норм на местные нормативы. </w:t>
      </w:r>
      <w:r/>
    </w:p>
    <w:p>
      <w:pPr>
        <w:ind w:right="99" w:firstLine="0"/>
        <w:spacing w:line="240" w:lineRule="auto"/>
        <w:tabs>
          <w:tab w:val="left" w:pos="1080" w:leader="none"/>
          <w:tab w:val="center" w:pos="7950" w:leader="none"/>
          <w:tab w:val="center" w:pos="93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4.2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 территории городского округа </w:t>
      </w:r>
      <w:r>
        <w:rPr>
          <w:sz w:val="28"/>
          <w:szCs w:val="28"/>
        </w:rPr>
        <w:t xml:space="preserve">Серебряные Пруды</w:t>
      </w:r>
      <w:r>
        <w:rPr>
          <w:sz w:val="28"/>
          <w:szCs w:val="28"/>
        </w:rPr>
        <w:t xml:space="preserve"> местные нормативы являются обязательными в области применения, описанной в п. 4.1, для всех субъектов градостроительной деятельности. </w:t>
      </w:r>
      <w:r/>
    </w:p>
    <w:p>
      <w:pPr>
        <w:ind w:right="99" w:firstLine="0"/>
        <w:spacing w:line="240" w:lineRule="auto"/>
        <w:tabs>
          <w:tab w:val="left" w:pos="1080" w:leader="none"/>
          <w:tab w:val="center" w:pos="7950" w:leader="none"/>
          <w:tab w:val="center" w:pos="93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Исключением являются расчетные показатели, содержащие указание на рекомендательное применение. Отклонения от установленных предельных значений таких показателей допускается при условии дополнительного обоснования причин и размера отклонений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том числе в материалах по обоснованию генерального плана и (или) документации по планировке территории</w:t>
      </w:r>
      <w:r/>
    </w:p>
    <w:p>
      <w:pPr>
        <w:ind w:right="99" w:firstLine="0"/>
        <w:spacing w:line="240" w:lineRule="auto"/>
        <w:tabs>
          <w:tab w:val="left" w:pos="1080" w:leader="none"/>
          <w:tab w:val="center" w:pos="7950" w:leader="none"/>
          <w:tab w:val="center" w:pos="93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Предельно допустимая этажность жилых и нежилых зданий и максимальный коэффициент застройки земельного участка производственных территорий могут непосредственно применяться в качестве соответствующих предельных параметров разрешенного </w:t>
      </w:r>
      <w:hyperlink r:id="rId23" w:tooltip="file:///\\192.168.108.86\TDOtd\Docs\%23%23%23НОРМАТИВЫ_МЕСТНЫЕ\%23ПРОЕКТЫ%23\%23%23%23ПРОЕКТЫ_В_РАБОТЕ\ГО%20Долгопрудный\МНГП%20ГО%20Долгопрудный%20общий.docx#sub_1013" w:anchor="sub_1013" w:history="1">
        <w:r>
          <w:rPr>
            <w:sz w:val="28"/>
            <w:szCs w:val="28"/>
          </w:rPr>
          <w:t xml:space="preserve">строительства</w:t>
        </w:r>
      </w:hyperlink>
      <w:r>
        <w:rPr>
          <w:sz w:val="28"/>
          <w:szCs w:val="28"/>
        </w:rPr>
        <w:t xml:space="preserve"> и </w:t>
      </w:r>
      <w:hyperlink r:id="rId24" w:tooltip="file:///\\192.168.108.86\TDOtd\Docs\%23%23%23НОРМАТИВЫ_МЕСТНЫЕ\%23ПРОЕКТЫ%23\%23%23%23ПРОЕКТЫ_В_РАБОТЕ\ГО%20Долгопрудный\МНГП%20ГО%20Долгопрудный%20общий.docx#sub_1014" w:anchor="sub_1014" w:history="1">
        <w:r>
          <w:rPr>
            <w:sz w:val="28"/>
            <w:szCs w:val="28"/>
          </w:rPr>
          <w:t xml:space="preserve">реконструкции</w:t>
        </w:r>
      </w:hyperlink>
      <w:r>
        <w:rPr>
          <w:sz w:val="28"/>
          <w:szCs w:val="28"/>
        </w:rPr>
        <w:t xml:space="preserve"> </w:t>
      </w:r>
      <w:hyperlink r:id="rId25" w:tooltip="file:///\\192.168.108.86\TDOtd\Docs\%23%23%23НОРМАТИВЫ_МЕСТНЫЕ\%23ПРОЕКТЫ%23\%23%23%23ПРОЕКТЫ_В_РАБОТЕ\ГО%20Долгопрудный\МНГП%20ГО%20Долгопрудный%20общий.docx#sub_1010" w:anchor="sub_1010" w:history="1">
        <w:r>
          <w:rPr>
            <w:sz w:val="28"/>
            <w:szCs w:val="28"/>
          </w:rPr>
          <w:t xml:space="preserve">объектов капитального строительства</w:t>
        </w:r>
      </w:hyperlink>
      <w:r>
        <w:rPr>
          <w:sz w:val="28"/>
          <w:szCs w:val="28"/>
        </w:rPr>
        <w:t xml:space="preserve"> в градостроительных регламентах правил землепользования и застройки. Макс</w:t>
      </w:r>
      <w:r>
        <w:rPr>
          <w:sz w:val="28"/>
          <w:szCs w:val="28"/>
        </w:rPr>
        <w:t xml:space="preserve">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разрешенного строительства жилых домов (коэффициента застройки земельных участков, входящих в квартал).</w:t>
      </w:r>
      <w:r/>
    </w:p>
    <w:p>
      <w:pPr>
        <w:ind w:right="99" w:firstLine="0"/>
        <w:spacing w:line="240" w:lineRule="auto"/>
        <w:tabs>
          <w:tab w:val="left" w:pos="1080" w:leader="none"/>
          <w:tab w:val="center" w:pos="7950" w:leader="none"/>
          <w:tab w:val="center" w:pos="93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Кроме того,</w:t>
      </w:r>
      <w:r>
        <w:rPr>
          <w:sz w:val="28"/>
          <w:szCs w:val="28"/>
        </w:rPr>
        <w:t xml:space="preserve"> к градостроительным регламентам возможен опосредованный порядок применения расчетных показателей местных нормативов.</w:t>
      </w:r>
      <w:r>
        <w:rPr>
          <w:sz w:val="28"/>
          <w:szCs w:val="28"/>
        </w:rPr>
        <w:t xml:space="preserve"> Частью 15 статьи 46 Градостроительного кодекса Российской Федерации предусмотрена возможность изменения правил землепользования и застройки в части уточнения установленных </w:t>
      </w:r>
      <w:hyperlink w:tooltip="#sub_109" w:anchor="sub_109" w:history="1">
        <w:r>
          <w:rPr>
            <w:sz w:val="28"/>
            <w:szCs w:val="28"/>
          </w:rPr>
          <w:t xml:space="preserve">градостроительным регламентом</w:t>
        </w:r>
      </w:hyperlink>
      <w:r>
        <w:rPr>
          <w:sz w:val="28"/>
          <w:szCs w:val="28"/>
        </w:rPr>
        <w:t xml:space="preserve"> предельных параметров разрешенного </w:t>
      </w:r>
      <w:hyperlink w:tooltip="#sub_1013" w:anchor="sub_1013" w:history="1">
        <w:r>
          <w:rPr>
            <w:sz w:val="28"/>
            <w:szCs w:val="28"/>
          </w:rPr>
          <w:t xml:space="preserve">строительства</w:t>
        </w:r>
      </w:hyperlink>
      <w:r>
        <w:rPr>
          <w:sz w:val="28"/>
          <w:szCs w:val="28"/>
        </w:rPr>
        <w:t xml:space="preserve"> и </w:t>
      </w:r>
      <w:hyperlink w:tooltip="#sub_1014" w:anchor="sub_1014" w:history="1">
        <w:r>
          <w:rPr>
            <w:sz w:val="28"/>
            <w:szCs w:val="28"/>
          </w:rPr>
          <w:t xml:space="preserve">реконструкции</w:t>
        </w:r>
      </w:hyperlink>
      <w:r>
        <w:rPr>
          <w:sz w:val="28"/>
          <w:szCs w:val="28"/>
        </w:rPr>
        <w:t xml:space="preserve"> </w:t>
      </w:r>
      <w:hyperlink w:tooltip="#sub_1010" w:anchor="sub_1010" w:history="1">
        <w:r>
          <w:rPr>
            <w:sz w:val="28"/>
            <w:szCs w:val="28"/>
          </w:rPr>
          <w:t xml:space="preserve">объектов капитального строительства</w:t>
        </w:r>
      </w:hyperlink>
      <w:r>
        <w:rPr>
          <w:sz w:val="28"/>
          <w:szCs w:val="28"/>
        </w:rPr>
        <w:t xml:space="preserve"> на основании утвержденной документации по планировке территории. При этом подготовка документации по планировке территории осуществляется в соответствии с требованиями местных нормативов. </w:t>
      </w:r>
      <w:r/>
    </w:p>
    <w:p>
      <w:pPr>
        <w:ind w:right="99" w:firstLine="0"/>
        <w:spacing w:line="240" w:lineRule="auto"/>
        <w:tabs>
          <w:tab w:val="left" w:pos="1080" w:leader="none"/>
          <w:tab w:val="center" w:pos="7950" w:leader="none"/>
          <w:tab w:val="center" w:pos="93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 Расчетные показатели могут исполь</w:t>
      </w:r>
      <w:r>
        <w:rPr>
          <w:sz w:val="28"/>
          <w:szCs w:val="28"/>
        </w:rPr>
        <w:t xml:space="preserve">зоваться при рассмотрении проектов генерального плана городского округа, проектов планировок территории и проектов межевания территории на публичных слушаниях, при подготовке и обосновании предложений и замечаний заинтересованных лиц по указанным проектам.</w:t>
      </w:r>
      <w:r/>
    </w:p>
    <w:p>
      <w:pPr>
        <w:ind w:right="99" w:firstLine="0"/>
        <w:spacing w:line="240" w:lineRule="auto"/>
        <w:tabs>
          <w:tab w:val="left" w:pos="1080" w:leader="none"/>
          <w:tab w:val="center" w:pos="7950" w:leader="none"/>
          <w:tab w:val="center" w:pos="93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4.5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 утверждения в составе нормативов градостроительного проектирования Московской области ми</w:t>
      </w:r>
      <w:r>
        <w:rPr>
          <w:sz w:val="28"/>
          <w:szCs w:val="28"/>
        </w:rPr>
        <w:t xml:space="preserve">нимальных (максимальных) расчетных показателей со значениями выше (ниже), чем у соответствующих минимальных (максимальных) расчетных показателей, содержащихся в местных нормативах, применяются нормативы градостроительного проектирования Московской области.</w:t>
      </w:r>
      <w:r/>
    </w:p>
    <w:p>
      <w:pPr>
        <w:ind w:right="99" w:firstLine="0"/>
        <w:spacing w:line="240" w:lineRule="auto"/>
        <w:tabs>
          <w:tab w:val="left" w:pos="1080" w:leader="none"/>
          <w:tab w:val="center" w:pos="7950" w:leader="none"/>
          <w:tab w:val="center" w:pos="93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4.6</w:t>
      </w:r>
      <w:r>
        <w:rPr>
          <w:sz w:val="28"/>
          <w:szCs w:val="28"/>
        </w:rPr>
        <w:t xml:space="preserve"> Применение местных нормативов при подготовке генерального плана городского округа </w:t>
      </w:r>
      <w:r>
        <w:rPr>
          <w:sz w:val="28"/>
          <w:szCs w:val="28"/>
        </w:rPr>
        <w:t xml:space="preserve">Серебряные Пруды</w:t>
      </w:r>
      <w:r>
        <w:rPr>
          <w:sz w:val="28"/>
          <w:szCs w:val="28"/>
        </w:rPr>
        <w:t xml:space="preserve"> (внесения в него изменений) и документации по планировке территорий не заменяет и не исключает применения требований технических регламентов, национальных стандартов, правил и требований, установленных органами государственного контроля (надзора). 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4.7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границах территории объектов культурного наследия (памятников истории и культуры) народов Российской Федерации местн</w:t>
      </w:r>
      <w:r>
        <w:rPr>
          <w:sz w:val="28"/>
          <w:szCs w:val="28"/>
        </w:rPr>
        <w:t xml:space="preserve">ые нормативы не применяются. В границах зон охраны объектов культурного наследия (памятников истории и культуры) народов Российской Федерации местные нормативы применяются в части, не противоречащей законодательству об охране объектов культурного наследия.</w:t>
      </w:r>
      <w:r>
        <w:rPr>
          <w:bCs/>
          <w:sz w:val="28"/>
          <w:szCs w:val="28"/>
        </w:rPr>
        <w:t xml:space="preserve"> </w:t>
      </w:r>
      <w:r/>
    </w:p>
    <w:p>
      <w:pPr>
        <w:ind w:right="-51" w:firstLine="0"/>
        <w:spacing w:line="240" w:lineRule="auto"/>
        <w:tabs>
          <w:tab w:val="left" w:pos="567" w:leader="none"/>
          <w:tab w:val="left" w:pos="85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4.8</w:t>
      </w:r>
      <w:r>
        <w:rPr>
          <w:bCs/>
          <w:sz w:val="28"/>
          <w:szCs w:val="28"/>
        </w:rPr>
        <w:t xml:space="preserve"> При подготовке проекта планировки территории жилой застройки в границах одного или нескольких земельных участков, суммарная территория которых отличается от территории квартала </w:t>
      </w:r>
      <w:r>
        <w:rPr>
          <w:sz w:val="28"/>
          <w:szCs w:val="28"/>
        </w:rPr>
        <w:t xml:space="preserve">(в том числе застроенной территории, в отношении которой принято решение о развитии)</w:t>
      </w:r>
      <w:r>
        <w:rPr>
          <w:bCs/>
          <w:sz w:val="28"/>
          <w:szCs w:val="28"/>
        </w:rPr>
        <w:t xml:space="preserve">, в материалах по обоснованию проекта планировки должно содержаться подтверждение соблюдения местных нормативов интенсивности использования территории и потребности в территориях и объектах местного значения применительно к прогнозируемому, в </w:t>
      </w:r>
      <w:r>
        <w:rPr>
          <w:bCs/>
          <w:sz w:val="28"/>
          <w:szCs w:val="28"/>
        </w:rPr>
        <w:t xml:space="preserve">результате реализации проекта планировки, количеству жителей, а также применительно к изменяющемуся количеству жителей в существующих кварталах, и нормативов пешеходной и (или) транспортной доступности объектов местного значения в зависимости от их видов. 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4.9</w:t>
      </w:r>
      <w:r>
        <w:rPr>
          <w:bCs/>
          <w:sz w:val="28"/>
          <w:szCs w:val="28"/>
        </w:rPr>
        <w:t xml:space="preserve"> При расчете коэффициента застройки квартала многоквартирными жилыми </w:t>
      </w:r>
      <w:r>
        <w:rPr>
          <w:bCs/>
          <w:sz w:val="28"/>
          <w:szCs w:val="28"/>
        </w:rPr>
        <w:t xml:space="preserve">домами из расчетной площади квартала исключаются земельные участки, на которых размещаются отдельно стоящие объекты нежилого назначения перечисленных в таблице 5 видов, если суммарная площадь таких земельных участков составляет более 10% площади квартала. 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4.10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При отмене и (или) изменении действующих нормативных документов Российской Федерации и Московской области, на которые дается ссылка в настоящих </w:t>
      </w:r>
      <w:r>
        <w:rPr>
          <w:bCs/>
          <w:sz w:val="28"/>
          <w:szCs w:val="28"/>
        </w:rPr>
        <w:t xml:space="preserve">местных </w:t>
      </w:r>
      <w:r>
        <w:rPr>
          <w:bCs/>
          <w:sz w:val="28"/>
          <w:szCs w:val="28"/>
        </w:rPr>
        <w:t xml:space="preserve">нормативах, следует руководствоваться нормами, вводимыми взамен отмененных. </w:t>
      </w:r>
      <w:r/>
    </w:p>
    <w:p>
      <w:pPr>
        <w:ind w:right="99" w:firstLine="0"/>
        <w:spacing w:line="240" w:lineRule="auto"/>
        <w:tabs>
          <w:tab w:val="left" w:pos="1080" w:leader="none"/>
          <w:tab w:val="center" w:pos="7950" w:leader="none"/>
          <w:tab w:val="center" w:pos="930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 Правила применения расчетных показателей на примерах решения демонстрационных задач приведены в приложении № 2 к местным нормативам.</w:t>
      </w:r>
      <w:r/>
    </w:p>
    <w:p>
      <w:pPr>
        <w:ind w:left="5475" w:right="-51" w:firstLine="0"/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bCs/>
          <w:sz w:val="28"/>
          <w:szCs w:val="28"/>
        </w:rPr>
        <w:t xml:space="preserve">Приложение №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1 к </w:t>
      </w:r>
      <w:r>
        <w:rPr>
          <w:sz w:val="28"/>
          <w:szCs w:val="28"/>
        </w:rPr>
        <w:t xml:space="preserve">местным нормативам градостроительного проектирования </w:t>
      </w:r>
      <w:r>
        <w:rPr>
          <w:bCs/>
          <w:sz w:val="28"/>
          <w:szCs w:val="28"/>
        </w:rPr>
        <w:t xml:space="preserve">городского округа </w:t>
      </w:r>
      <w:r>
        <w:rPr>
          <w:bCs/>
          <w:sz w:val="28"/>
          <w:szCs w:val="28"/>
        </w:rPr>
        <w:t xml:space="preserve">Серебряные Пруды</w:t>
      </w:r>
      <w:r>
        <w:rPr>
          <w:bCs/>
          <w:sz w:val="28"/>
          <w:szCs w:val="28"/>
        </w:rPr>
        <w:t xml:space="preserve"> Московской области</w:t>
      </w:r>
      <w:r/>
    </w:p>
    <w:p>
      <w:pPr>
        <w:ind w:left="5475"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(рекомендуемое)</w:t>
      </w:r>
      <w:r/>
    </w:p>
    <w:p>
      <w:pPr>
        <w:ind w:left="5475"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right="-51" w:firstLine="0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Минимальные площади земельных участков для размещения на территории городского округа </w:t>
      </w:r>
      <w:r>
        <w:rPr>
          <w:b/>
          <w:bCs/>
          <w:sz w:val="28"/>
          <w:szCs w:val="28"/>
        </w:rPr>
        <w:t xml:space="preserve">Серебряные Пруды</w:t>
      </w:r>
      <w:r>
        <w:rPr>
          <w:b/>
          <w:bCs/>
          <w:sz w:val="28"/>
          <w:szCs w:val="28"/>
        </w:rPr>
        <w:t xml:space="preserve"> объектов социального и коммунально-бытового назначения</w:t>
      </w:r>
      <w:r/>
    </w:p>
    <w:tbl>
      <w:tblPr>
        <w:tblW w:w="9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260"/>
        <w:gridCol w:w="1701"/>
        <w:gridCol w:w="1985"/>
        <w:gridCol w:w="751"/>
        <w:gridCol w:w="1094"/>
      </w:tblGrid>
      <w:tr>
        <w:trPr>
          <w:cantSplit/>
          <w:trHeight w:val="123"/>
          <w:tblHeader/>
        </w:trPr>
        <w:tc>
          <w:tcPr>
            <w:tcW w:w="70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/>
          </w:p>
          <w:p>
            <w:pPr>
              <w:ind w:right="-109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ind w:left="5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объектов социального и коммунально-бытового назначения</w:t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измерения</w:t>
            </w:r>
            <w:r/>
          </w:p>
        </w:tc>
        <w:tc>
          <w:tcPr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-109" w:right="-100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(вместимость, мощность, пропускная способность) объектов</w:t>
            </w:r>
            <w:r/>
          </w:p>
        </w:tc>
        <w:tc>
          <w:tcPr>
            <w:gridSpan w:val="2"/>
            <w:tcW w:w="184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Минимальные показатели площади территории на единицу измерения</w:t>
            </w:r>
            <w:r/>
          </w:p>
        </w:tc>
      </w:tr>
      <w:tr>
        <w:trPr>
          <w:cantSplit/>
          <w:trHeight w:val="123"/>
          <w:tblHeader/>
        </w:trPr>
        <w:tc>
          <w:tcPr>
            <w:tcW w:w="704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м</w:t>
            </w:r>
            <w:r>
              <w:rPr>
                <w:bCs/>
                <w:sz w:val="28"/>
                <w:szCs w:val="28"/>
                <w:vertAlign w:val="superscript"/>
              </w:rPr>
              <w:t xml:space="preserve">2</w:t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</w:t>
            </w:r>
            <w:r/>
          </w:p>
        </w:tc>
      </w:tr>
      <w:tr>
        <w:trPr>
          <w:cantSplit/>
          <w:trHeight w:val="64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 общего типа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 42.13330.2016, Площадь на 1 место, </w:t>
            </w:r>
            <w:r>
              <w:rPr>
                <w:color w:val="000000"/>
                <w:sz w:val="28"/>
                <w:szCs w:val="28"/>
              </w:rPr>
              <w:t xml:space="preserve">кв.м</w:t>
            </w:r>
            <w:r>
              <w:rPr>
                <w:color w:val="000000"/>
                <w:sz w:val="28"/>
                <w:szCs w:val="28"/>
              </w:rPr>
              <w:t xml:space="preserve">:</w:t>
            </w:r>
            <w:r>
              <w:rPr>
                <w:color w:val="000000"/>
                <w:sz w:val="28"/>
                <w:szCs w:val="28"/>
              </w:rPr>
              <w:br/>
              <w:t xml:space="preserve">44 - для ДОУ до 100 мест;</w:t>
            </w:r>
            <w:r>
              <w:rPr>
                <w:color w:val="000000"/>
                <w:sz w:val="28"/>
                <w:szCs w:val="28"/>
              </w:rPr>
              <w:br/>
              <w:t xml:space="preserve">38 - для ДОУ свыше 100 мест</w:t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4378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right="-28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after="240" w:line="240" w:lineRule="auto"/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Площадь на 1 место: - 80 - до 175 мест включительно </w:t>
            </w:r>
            <w:r>
              <w:rPr>
                <w:color w:val="000000"/>
                <w:sz w:val="28"/>
                <w:szCs w:val="28"/>
              </w:rPr>
              <w:br/>
              <w:t xml:space="preserve">- 55 - более 175 до 350 мест включительно </w:t>
            </w:r>
            <w:r>
              <w:rPr>
                <w:color w:val="000000"/>
                <w:sz w:val="28"/>
                <w:szCs w:val="28"/>
              </w:rPr>
              <w:br/>
              <w:t xml:space="preserve">- 45 - более 350 до 500 мест включительно </w:t>
            </w:r>
            <w:r>
              <w:rPr>
                <w:color w:val="000000"/>
                <w:sz w:val="28"/>
                <w:szCs w:val="28"/>
              </w:rPr>
              <w:br/>
              <w:t xml:space="preserve">- 40 - более 500 до 700 мест   включительно</w:t>
            </w:r>
            <w:r>
              <w:rPr>
                <w:color w:val="000000"/>
                <w:sz w:val="28"/>
                <w:szCs w:val="28"/>
              </w:rPr>
              <w:br/>
              <w:t xml:space="preserve">- 31 - более 700 до 1000 мест включительно </w:t>
            </w:r>
            <w:r>
              <w:rPr>
                <w:color w:val="000000"/>
                <w:sz w:val="28"/>
                <w:szCs w:val="28"/>
              </w:rPr>
              <w:br/>
              <w:t xml:space="preserve">- 24 - более 1000 до 1500 мест включительно </w:t>
            </w:r>
            <w:r>
              <w:rPr>
                <w:color w:val="000000"/>
                <w:sz w:val="28"/>
                <w:szCs w:val="28"/>
              </w:rPr>
              <w:br/>
              <w:t xml:space="preserve">- 22 - более 1500 мест </w:t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64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Школы-интернаты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300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300-500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и более</w:t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64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Поликлиники, амбулатории, центры общей врачебные практики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17,75 на 1 тыс. человек (14,75 - для взрослых; 3 - для детей)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минимальная - 6 коек на 1 тыс. человек</w:t>
            </w:r>
            <w:r>
              <w:rPr>
                <w:color w:val="000000"/>
                <w:sz w:val="28"/>
                <w:szCs w:val="28"/>
              </w:rPr>
              <w:br/>
              <w:t xml:space="preserve">рекомендуемая - 8,1 коек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left="-51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</w:tr>
      <w:tr>
        <w:trPr>
          <w:cantSplit/>
          <w:trHeight w:val="289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Стационары всех типов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Койка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after="240" w:line="240" w:lineRule="auto"/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50 коек - 300 кв. м/койку;</w:t>
            </w:r>
            <w:r>
              <w:rPr>
                <w:color w:val="000000"/>
                <w:sz w:val="28"/>
                <w:szCs w:val="28"/>
              </w:rPr>
              <w:br/>
              <w:t xml:space="preserve">100-200 коек - 140 кв. м/койку;</w:t>
            </w:r>
            <w:r>
              <w:rPr>
                <w:color w:val="000000"/>
                <w:sz w:val="28"/>
                <w:szCs w:val="28"/>
              </w:rPr>
              <w:br/>
              <w:t xml:space="preserve">200-400 коек - 140-100 кв. м/койку;</w:t>
            </w:r>
            <w:r>
              <w:rPr>
                <w:color w:val="000000"/>
                <w:sz w:val="28"/>
                <w:szCs w:val="28"/>
              </w:rPr>
              <w:br/>
              <w:t xml:space="preserve">400-800 коек - 100-80 кв. м/койку;</w:t>
            </w:r>
            <w:r>
              <w:rPr>
                <w:color w:val="000000"/>
                <w:sz w:val="28"/>
                <w:szCs w:val="28"/>
              </w:rPr>
              <w:br/>
              <w:t xml:space="preserve">800-1000 коек - 80-60 кв. м/койку; свыше 1000 коек - 60 кв. м/койку (в условиях реконструкции возможно уменьшение участка на 25%, в пригородной зоне участок следует увеличивать на 15-25%); для детской больницы увеличение участка в 1,5 раза; по </w:t>
            </w:r>
            <w:r>
              <w:rPr>
                <w:color w:val="000000"/>
                <w:sz w:val="28"/>
                <w:szCs w:val="28"/>
              </w:rPr>
              <w:br/>
              <w:t xml:space="preserve">роддому </w:t>
            </w:r>
            <w:r>
              <w:rPr>
                <w:color w:val="000000"/>
                <w:sz w:val="28"/>
                <w:szCs w:val="28"/>
              </w:rPr>
              <w:t xml:space="preserve">коэф</w:t>
            </w:r>
            <w:r>
              <w:rPr>
                <w:color w:val="000000"/>
                <w:sz w:val="28"/>
                <w:szCs w:val="28"/>
              </w:rPr>
              <w:t xml:space="preserve">. 0,7 к нормативу стационара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</w:t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492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Аптеки базовые;</w:t>
            </w:r>
            <w:r/>
          </w:p>
          <w:p>
            <w:pPr>
              <w:ind w:left="53" w:right="-3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аптеки, встроенные или пристроенные к зданиям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</w:t>
            </w:r>
            <w:r/>
          </w:p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5.23</w:t>
            </w:r>
            <w:r>
              <w:rPr>
                <w:color w:val="000000"/>
                <w:sz w:val="28"/>
                <w:szCs w:val="28"/>
              </w:rPr>
              <w:br/>
              <w:t xml:space="preserve">на 1 </w:t>
            </w:r>
            <w:r>
              <w:rPr>
                <w:color w:val="000000"/>
                <w:sz w:val="28"/>
                <w:szCs w:val="28"/>
              </w:rPr>
              <w:t xml:space="preserve">тыс</w:t>
            </w:r>
            <w:r>
              <w:rPr>
                <w:color w:val="000000"/>
                <w:sz w:val="28"/>
                <w:szCs w:val="28"/>
              </w:rPr>
              <w:t xml:space="preserve"> чел.:</w:t>
            </w:r>
            <w:r>
              <w:rPr>
                <w:color w:val="000000"/>
                <w:sz w:val="28"/>
                <w:szCs w:val="28"/>
              </w:rPr>
              <w:br/>
              <w:t xml:space="preserve">10-12 при населении 10-12 тыс.;</w:t>
            </w:r>
            <w:r>
              <w:rPr>
                <w:color w:val="000000"/>
                <w:sz w:val="28"/>
                <w:szCs w:val="28"/>
              </w:rPr>
              <w:br/>
              <w:t xml:space="preserve">60-70 - при населении до 6 тыс.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605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Станции скорой медицинской помощи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Специальный</w:t>
            </w:r>
            <w:r>
              <w:rPr>
                <w:sz w:val="28"/>
                <w:szCs w:val="28"/>
              </w:rPr>
              <w:t xml:space="preserve"> автомобиль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(0,1 -0,2 на 1000 </w:t>
            </w:r>
            <w:r>
              <w:rPr>
                <w:color w:val="000000"/>
                <w:sz w:val="28"/>
                <w:szCs w:val="28"/>
              </w:rPr>
              <w:t xml:space="preserve">чел</w:t>
            </w:r>
            <w:r>
              <w:rPr>
                <w:color w:val="000000"/>
                <w:sz w:val="28"/>
                <w:szCs w:val="28"/>
              </w:rPr>
              <w:t xml:space="preserve">.в</w:t>
            </w:r>
            <w:r>
              <w:rPr>
                <w:color w:val="000000"/>
                <w:sz w:val="28"/>
                <w:szCs w:val="28"/>
              </w:rPr>
              <w:t xml:space="preserve"> зависимости от типа населенного пункта), округляется до целого значения</w:t>
            </w:r>
            <w:r/>
          </w:p>
        </w:tc>
      </w:tr>
      <w:tr>
        <w:trPr>
          <w:cantSplit/>
          <w:trHeight w:val="612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Дома-интернаты (пансионаты) общ</w:t>
            </w:r>
            <w:r>
              <w:rPr>
                <w:sz w:val="28"/>
                <w:szCs w:val="28"/>
              </w:rPr>
              <w:t xml:space="preserve">его типа для граждан пожилого воз</w:t>
            </w:r>
            <w:r>
              <w:rPr>
                <w:sz w:val="28"/>
                <w:szCs w:val="28"/>
              </w:rPr>
              <w:t xml:space="preserve">раста (престарелых) и инвалидов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239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 сестринского ухода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Койка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0,6-1,2</w:t>
            </w:r>
            <w:r/>
          </w:p>
        </w:tc>
      </w:tr>
      <w:tr>
        <w:trPr>
          <w:cantSplit/>
          <w:trHeight w:val="303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Социально-реабилитационные центры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40,0</w:t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1014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Торговые центры, предприятия торговли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r>
              <w:rPr>
                <w:bCs/>
                <w:sz w:val="28"/>
                <w:szCs w:val="28"/>
              </w:rPr>
              <w:t xml:space="preserve">м</w:t>
            </w:r>
            <w:r>
              <w:rPr>
                <w:bCs/>
                <w:sz w:val="28"/>
                <w:szCs w:val="28"/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  <w:t xml:space="preserve"> торговой площади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250 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250-650 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0,08</w:t>
            </w:r>
            <w:r/>
          </w:p>
          <w:p>
            <w:pPr>
              <w:ind w:left="-99" w:right="-28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0,08-0,06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452"/>
        </w:trPr>
        <w:tc>
          <w:tcPr>
            <w:tcW w:w="704" w:type="dxa"/>
            <w:textDirection w:val="lrTb"/>
            <w:noWrap w:val="false"/>
          </w:tcPr>
          <w:p>
            <w:pPr>
              <w:ind w:left="-75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4"/>
              <w:ind w:lef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Рынки розничной торговли</w:t>
            </w:r>
            <w:r/>
          </w:p>
          <w:p>
            <w:pPr>
              <w:ind w:left="53" w:firstLine="0"/>
              <w:spacing w:line="240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</w:t>
            </w:r>
            <w:r>
              <w:rPr>
                <w:bCs/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 xml:space="preserve">торговой площади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600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14,0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372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4"/>
              <w:ind w:lef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Рынки сельскохозяйственной продукции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0,7-1,0</w:t>
            </w:r>
            <w:r/>
          </w:p>
          <w:p>
            <w:pPr>
              <w:ind w:left="-108" w:right="-28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771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Предприятия общественного питания:</w:t>
            </w:r>
            <w:r/>
          </w:p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отдельных зданиях;</w:t>
            </w:r>
            <w:r/>
          </w:p>
          <w:p>
            <w:pPr>
              <w:ind w:left="5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left="53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встроенных зданиях или </w:t>
            </w:r>
            <w:r>
              <w:rPr>
                <w:sz w:val="28"/>
                <w:szCs w:val="28"/>
              </w:rPr>
              <w:t xml:space="preserve">пристроенные к зданиям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</w:t>
            </w:r>
            <w:r/>
          </w:p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</w:t>
            </w:r>
            <w:r/>
          </w:p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50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150</w:t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left="-108" w:right="-28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0,2-0,25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150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культуры клубного типа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10-20 </w:t>
            </w:r>
            <w:r>
              <w:rPr>
                <w:color w:val="000000"/>
                <w:sz w:val="28"/>
                <w:szCs w:val="28"/>
              </w:rPr>
              <w:t xml:space="preserve">кв.м</w:t>
            </w:r>
            <w:r>
              <w:rPr>
                <w:color w:val="000000"/>
                <w:sz w:val="28"/>
                <w:szCs w:val="28"/>
              </w:rPr>
              <w:t xml:space="preserve"> на 1 тыс. чел</w:t>
            </w:r>
            <w:r/>
          </w:p>
        </w:tc>
      </w:tr>
      <w:tr>
        <w:trPr>
          <w:cantSplit/>
          <w:trHeight w:val="143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ед. для населения до 50 тыс. чел</w:t>
            </w:r>
            <w:r/>
          </w:p>
        </w:tc>
      </w:tr>
      <w:tr>
        <w:trPr>
          <w:cantSplit/>
          <w:trHeight w:val="233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Культовые здания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тыс. чел.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</w:t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875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right="16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Предприятия бытового обслуживания:</w:t>
            </w:r>
            <w:r/>
          </w:p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отдельных зданиях;</w:t>
            </w:r>
            <w:r/>
          </w:p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встроенных помещениях или </w:t>
            </w:r>
            <w:r>
              <w:rPr>
                <w:sz w:val="28"/>
                <w:szCs w:val="28"/>
              </w:rPr>
              <w:t xml:space="preserve">пристроенных к зданиям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Рабочее место</w:t>
            </w:r>
            <w:r/>
          </w:p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</w:t>
            </w:r>
            <w:r/>
          </w:p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10-50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</w:t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0,1-0,2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</w:t>
            </w:r>
            <w:r/>
          </w:p>
        </w:tc>
      </w:tr>
      <w:tr>
        <w:trPr>
          <w:cantSplit/>
          <w:trHeight w:val="64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0,2-0,4</w:t>
            </w:r>
            <w:r/>
          </w:p>
        </w:tc>
      </w:tr>
      <w:tr>
        <w:trPr>
          <w:cantSplit/>
          <w:trHeight w:val="64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Прачечные, химчистки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0,5-1,0</w:t>
            </w:r>
            <w:r/>
          </w:p>
        </w:tc>
      </w:tr>
      <w:tr>
        <w:trPr>
          <w:cantSplit/>
          <w:trHeight w:val="64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Жилищно-эксплуатационные организации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0,3-1,0</w:t>
            </w:r>
            <w:r/>
          </w:p>
        </w:tc>
      </w:tr>
      <w:tr>
        <w:trPr>
          <w:cantSplit/>
          <w:trHeight w:val="64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Общественные туалеты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left="-108" w:right="-108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30,0-80,0</w:t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64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Стадионы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2,1-3,0</w:t>
            </w:r>
            <w:r/>
          </w:p>
        </w:tc>
      </w:tr>
      <w:tr>
        <w:trPr>
          <w:cantSplit/>
          <w:trHeight w:val="64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Плоскостные спортивные сооружения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0,1-1,5</w:t>
            </w:r>
            <w:r/>
          </w:p>
        </w:tc>
      </w:tr>
      <w:tr>
        <w:trPr>
          <w:cantSplit/>
          <w:trHeight w:val="64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53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залы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0,2-0,5</w:t>
            </w:r>
            <w:r/>
          </w:p>
        </w:tc>
      </w:tr>
      <w:tr>
        <w:trPr>
          <w:cantSplit/>
          <w:trHeight w:val="64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Музейно-выставочные залы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5.22</w:t>
            </w:r>
            <w:r>
              <w:rPr>
                <w:sz w:val="28"/>
                <w:szCs w:val="28"/>
              </w:rPr>
              <w:br/>
              <w:t xml:space="preserve">4-6 </w:t>
            </w:r>
            <w:r>
              <w:rPr>
                <w:sz w:val="28"/>
                <w:szCs w:val="28"/>
              </w:rPr>
              <w:t xml:space="preserve">кв.м</w:t>
            </w:r>
            <w:r>
              <w:rPr>
                <w:sz w:val="28"/>
                <w:szCs w:val="28"/>
              </w:rPr>
              <w:t xml:space="preserve"> на 1 тыс. чел</w:t>
            </w:r>
            <w:r/>
          </w:p>
        </w:tc>
      </w:tr>
      <w:tr>
        <w:trPr>
          <w:cantSplit/>
          <w:trHeight w:val="64"/>
        </w:trPr>
        <w:tc>
          <w:tcPr>
            <w:tcW w:w="70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Универсальный комплексный центр социального обслуживания населения (УКЦСОН)</w:t>
            </w:r>
            <w:r/>
          </w:p>
          <w:p>
            <w:pPr>
              <w:ind w:firstLine="0"/>
              <w:spacing w:line="240" w:lineRule="auto"/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63" w:right="-152"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5.23</w:t>
            </w:r>
            <w:r>
              <w:rPr>
                <w:color w:val="000000"/>
                <w:sz w:val="28"/>
                <w:szCs w:val="28"/>
              </w:rPr>
              <w:br/>
              <w:t xml:space="preserve">от 25000 до 75000 человек - 1 УКЦСОН; от 75000 до 125000 человек - 2 УКЦСОН; от 125000 до 175000 человек - 3 УКЦСОН</w:t>
            </w:r>
            <w:r/>
          </w:p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51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09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ind w:left="5475"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left="5475"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2 к </w:t>
      </w:r>
      <w:r>
        <w:rPr>
          <w:sz w:val="28"/>
          <w:szCs w:val="28"/>
        </w:rPr>
        <w:t xml:space="preserve">местным нормативам градостроительного проектирования </w:t>
      </w:r>
      <w:r>
        <w:rPr>
          <w:bCs/>
          <w:sz w:val="28"/>
          <w:szCs w:val="28"/>
        </w:rPr>
        <w:t xml:space="preserve">городского округа </w:t>
      </w:r>
      <w:r>
        <w:rPr>
          <w:bCs/>
          <w:sz w:val="28"/>
          <w:szCs w:val="28"/>
        </w:rPr>
        <w:t xml:space="preserve">Серебряные Пруды</w:t>
      </w:r>
      <w:r>
        <w:rPr>
          <w:bCs/>
          <w:sz w:val="28"/>
          <w:szCs w:val="28"/>
        </w:rPr>
        <w:t xml:space="preserve"> Московской области</w:t>
      </w:r>
      <w:r/>
    </w:p>
    <w:p>
      <w:pPr>
        <w:ind w:left="5475"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left="5475"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left="-142" w:right="-51" w:firstLine="0"/>
        <w:jc w:val="center"/>
        <w:spacing w:line="240" w:lineRule="auto"/>
        <w:rPr>
          <w:b/>
          <w:sz w:val="28"/>
          <w:szCs w:val="28"/>
        </w:rPr>
      </w:pPr>
      <w:r/>
      <w:bookmarkStart w:id="5" w:name="_GoBack"/>
      <w:r>
        <w:rPr>
          <w:b/>
          <w:sz w:val="28"/>
          <w:szCs w:val="28"/>
        </w:rPr>
        <w:t xml:space="preserve">Правила применения расчетных показателей на примерах</w:t>
      </w:r>
      <w:bookmarkEnd w:id="5"/>
      <w:r/>
      <w:r/>
    </w:p>
    <w:p>
      <w:pPr>
        <w:ind w:left="-142" w:right="-51" w:firstLine="0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End w:id="0"/>
      <w:r/>
      <w:bookmarkEnd w:id="1"/>
      <w:r/>
      <w:r/>
    </w:p>
    <w:p>
      <w:pPr>
        <w:ind w:right="-51" w:firstLine="0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 1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Дано</w:t>
      </w:r>
      <w:r>
        <w:rPr>
          <w:bCs/>
          <w:sz w:val="28"/>
          <w:szCs w:val="28"/>
        </w:rPr>
        <w:t xml:space="preserve">: в рабочем посёлке на территории жилого квартала площадью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= 26000 м</w:t>
      </w:r>
      <w:r>
        <w:rPr>
          <w:bCs/>
          <w:sz w:val="28"/>
          <w:szCs w:val="28"/>
          <w:vertAlign w:val="superscript"/>
        </w:rPr>
        <w:t xml:space="preserve">2 </w:t>
      </w:r>
      <w:r>
        <w:rPr>
          <w:bCs/>
          <w:sz w:val="28"/>
          <w:szCs w:val="28"/>
        </w:rPr>
        <w:t xml:space="preserve">размещено 7 многоквартирных жилых домов со следующими параметрами: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1984"/>
        <w:gridCol w:w="2127"/>
      </w:tblGrid>
      <w:tr>
        <w:trPr/>
        <w:tc>
          <w:tcPr>
            <w:shd w:val="clear" w:color="auto" w:fill="auto"/>
            <w:tcW w:w="1526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Индекс дома,</w:t>
            </w:r>
            <w:r/>
          </w:p>
          <w:p>
            <w:pPr>
              <w:ind w:firstLine="0"/>
              <w:spacing w:line="240" w:lineRule="auto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i</w:t>
            </w:r>
            <w:r>
              <w:rPr>
                <w:bCs/>
                <w:sz w:val="28"/>
                <w:szCs w:val="28"/>
                <w:lang w:val="en-US"/>
              </w:rPr>
              <w:t xml:space="preserve"> = 1, 2, …n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Площадь застройки дома,</w:t>
            </w:r>
            <w:r/>
          </w:p>
          <w:p>
            <w:pPr>
              <w:ind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S</w:t>
            </w:r>
            <w:r>
              <w:rPr>
                <w:bCs/>
                <w:sz w:val="28"/>
                <w:szCs w:val="28"/>
              </w:rPr>
              <w:t xml:space="preserve">з </w:t>
            </w:r>
            <w:r>
              <w:rPr>
                <w:bCs/>
                <w:sz w:val="28"/>
                <w:szCs w:val="28"/>
                <w:vertAlign w:val="subscript"/>
                <w:lang w:val="en-US"/>
              </w:rPr>
              <w:t xml:space="preserve">i</w:t>
            </w:r>
            <w:r>
              <w:rPr>
                <w:bCs/>
                <w:sz w:val="28"/>
                <w:szCs w:val="28"/>
                <w:vertAlign w:val="subscript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, м</w:t>
            </w:r>
            <w:r>
              <w:rPr>
                <w:bCs/>
                <w:sz w:val="28"/>
                <w:szCs w:val="28"/>
                <w:vertAlign w:val="superscript"/>
              </w:rPr>
              <w:t xml:space="preserve">2</w:t>
            </w:r>
            <w:r>
              <w:rPr>
                <w:bCs/>
                <w:sz w:val="28"/>
                <w:szCs w:val="28"/>
                <w:vertAlign w:val="subscript"/>
              </w:rPr>
              <w:t xml:space="preserve">,</w:t>
            </w:r>
            <w:r/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Этажность дома,</w:t>
            </w:r>
            <w:r/>
          </w:p>
          <w:p>
            <w:pPr>
              <w:ind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N</w:t>
            </w:r>
            <w:r>
              <w:rPr>
                <w:bCs/>
                <w:sz w:val="28"/>
                <w:szCs w:val="28"/>
              </w:rPr>
              <w:t xml:space="preserve">эт</w:t>
            </w:r>
            <w:r>
              <w:rPr>
                <w:bCs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  <w:vertAlign w:val="subscript"/>
                <w:lang w:val="en-US"/>
              </w:rPr>
              <w:t xml:space="preserve">i</w:t>
            </w:r>
            <w:r/>
          </w:p>
        </w:tc>
      </w:tr>
      <w:tr>
        <w:trPr/>
        <w:tc>
          <w:tcPr>
            <w:shd w:val="clear" w:color="auto" w:fill="auto"/>
            <w:tcW w:w="152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500</w:t>
            </w:r>
            <w:r/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/>
          </w:p>
        </w:tc>
      </w:tr>
      <w:tr>
        <w:trPr/>
        <w:tc>
          <w:tcPr>
            <w:shd w:val="clear" w:color="auto" w:fill="auto"/>
            <w:tcW w:w="152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500</w:t>
            </w:r>
            <w:r/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/>
          </w:p>
        </w:tc>
      </w:tr>
      <w:tr>
        <w:trPr/>
        <w:tc>
          <w:tcPr>
            <w:shd w:val="clear" w:color="auto" w:fill="auto"/>
            <w:tcW w:w="152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900</w:t>
            </w:r>
            <w:r/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/>
          </w:p>
        </w:tc>
      </w:tr>
      <w:tr>
        <w:trPr/>
        <w:tc>
          <w:tcPr>
            <w:shd w:val="clear" w:color="auto" w:fill="auto"/>
            <w:tcW w:w="152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900</w:t>
            </w:r>
            <w:r/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/>
          </w:p>
        </w:tc>
      </w:tr>
      <w:tr>
        <w:trPr/>
        <w:tc>
          <w:tcPr>
            <w:shd w:val="clear" w:color="auto" w:fill="auto"/>
            <w:tcW w:w="152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900</w:t>
            </w:r>
            <w:r/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/>
          </w:p>
        </w:tc>
      </w:tr>
      <w:tr>
        <w:trPr/>
        <w:tc>
          <w:tcPr>
            <w:shd w:val="clear" w:color="auto" w:fill="auto"/>
            <w:tcW w:w="152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1200</w:t>
            </w:r>
            <w:r/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/>
          </w:p>
        </w:tc>
      </w:tr>
      <w:tr>
        <w:trPr/>
        <w:tc>
          <w:tcPr>
            <w:shd w:val="clear" w:color="auto" w:fill="auto"/>
            <w:tcW w:w="1526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1200</w:t>
            </w:r>
            <w:r/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/>
          </w:p>
        </w:tc>
      </w:tr>
    </w:tbl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Поэтажные площади на этажах каждого дома одинаковы и равны площади застройки.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Требуется</w:t>
      </w:r>
      <w:r>
        <w:rPr>
          <w:bCs/>
          <w:sz w:val="28"/>
          <w:szCs w:val="28"/>
        </w:rPr>
        <w:t xml:space="preserve">: установить соответствие коэффициента застройки </w:t>
      </w:r>
      <w:r>
        <w:rPr>
          <w:bCs/>
          <w:sz w:val="28"/>
          <w:szCs w:val="28"/>
        </w:rPr>
        <w:t xml:space="preserve">Кз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и плотности застройки </w:t>
      </w:r>
      <w:r>
        <w:rPr>
          <w:bCs/>
          <w:sz w:val="28"/>
          <w:szCs w:val="28"/>
        </w:rPr>
        <w:t xml:space="preserve">Рз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квартала жилыми домами нормативным значениям.</w:t>
      </w:r>
      <w:r/>
    </w:p>
    <w:p>
      <w:pPr>
        <w:ind w:right="-51" w:firstLine="0"/>
        <w:spacing w:line="240" w:lineRule="auto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Решение: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Определяется суммарная площадь застройки всех домов в квартале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</w:rPr>
        <w:t xml:space="preserve">   </w:t>
      </w:r>
      <w:r>
        <w:rPr>
          <w:bCs/>
          <w:sz w:val="28"/>
          <w:szCs w:val="28"/>
        </w:rPr>
        <w:t xml:space="preserve">по формуле:</w:t>
      </w:r>
      <w:r/>
    </w:p>
    <w:p>
      <w:pPr>
        <w:ind w:right="-51" w:firstLine="0"/>
        <w:spacing w:line="240" w:lineRule="auto"/>
        <w:rPr>
          <w:bCs/>
          <w:sz w:val="28"/>
          <w:szCs w:val="28"/>
          <w:vertAlign w:val="subscript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</w:rPr>
        <w:t xml:space="preserve">  </w:t>
      </w:r>
      <w:r>
        <w:rPr>
          <w:bCs/>
          <w:sz w:val="28"/>
          <w:szCs w:val="28"/>
        </w:rPr>
        <w:t xml:space="preserve">=</w:t>
      </w:r>
      <w:r>
        <w:rPr>
          <w:bCs/>
          <w:sz w:val="28"/>
          <w:szCs w:val="28"/>
        </w:rPr>
        <w:t xml:space="preserve"> ∑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  <w:vertAlign w:val="subscript"/>
          <w:lang w:val="en-US"/>
        </w:rPr>
        <w:t xml:space="preserve">i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  <w:vertAlign w:val="subscript"/>
        </w:rPr>
        <w:t xml:space="preserve"> </w:t>
      </w:r>
      <w:r/>
    </w:p>
    <w:p>
      <w:pPr>
        <w:ind w:right="-51" w:firstLine="0"/>
        <w:spacing w:line="240" w:lineRule="auto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</w:rPr>
        <w:t xml:space="preserve">  =</w:t>
      </w:r>
      <w:r>
        <w:rPr>
          <w:bCs/>
          <w:sz w:val="28"/>
          <w:szCs w:val="28"/>
          <w:vertAlign w:val="subscript"/>
        </w:rPr>
        <w:t xml:space="preserve">  </w:t>
      </w:r>
      <w:r>
        <w:rPr>
          <w:bCs/>
          <w:sz w:val="28"/>
          <w:szCs w:val="28"/>
        </w:rPr>
        <w:t xml:space="preserve">500+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500+900+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900+900+1200+1200 = 6100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.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Определяется суммарная поэтажная площадь всех домов в квартале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эт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по формуле:</w:t>
      </w:r>
      <w:r/>
    </w:p>
    <w:p>
      <w:pPr>
        <w:ind w:firstLine="0"/>
        <w:spacing w:line="24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эт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  <w:lang w:val="en-US"/>
        </w:rPr>
        <w:t xml:space="preserve">  </w:t>
      </w:r>
      <w:r>
        <w:rPr>
          <w:bCs/>
          <w:sz w:val="28"/>
          <w:szCs w:val="28"/>
          <w:lang w:val="en-US"/>
        </w:rPr>
        <w:t xml:space="preserve">=</w:t>
      </w:r>
      <w:r>
        <w:rPr>
          <w:bCs/>
          <w:sz w:val="28"/>
          <w:szCs w:val="28"/>
          <w:lang w:val="en-US"/>
        </w:rPr>
        <w:t xml:space="preserve"> ∑ ( S</w:t>
      </w:r>
      <w:r>
        <w:rPr>
          <w:bCs/>
          <w:sz w:val="28"/>
          <w:szCs w:val="28"/>
        </w:rPr>
        <w:t xml:space="preserve">з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vertAlign w:val="subscript"/>
          <w:lang w:val="en-US"/>
        </w:rPr>
        <w:t xml:space="preserve">i</w:t>
      </w:r>
      <w:r>
        <w:rPr>
          <w:bCs/>
          <w:sz w:val="28"/>
          <w:szCs w:val="28"/>
          <w:vertAlign w:val="subscript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× </w:t>
      </w:r>
      <w:r>
        <w:rPr>
          <w:bCs/>
          <w:sz w:val="28"/>
          <w:szCs w:val="28"/>
          <w:vertAlign w:val="subscript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N</w:t>
      </w:r>
      <w:r>
        <w:rPr>
          <w:bCs/>
          <w:sz w:val="28"/>
          <w:szCs w:val="28"/>
        </w:rPr>
        <w:t xml:space="preserve">эт</w:t>
      </w:r>
      <w:r>
        <w:rPr>
          <w:bCs/>
          <w:sz w:val="28"/>
          <w:szCs w:val="28"/>
          <w:vertAlign w:val="subscript"/>
          <w:lang w:val="en-US"/>
        </w:rPr>
        <w:t xml:space="preserve"> </w:t>
      </w:r>
      <w:r>
        <w:rPr>
          <w:bCs/>
          <w:sz w:val="28"/>
          <w:szCs w:val="28"/>
          <w:vertAlign w:val="subscript"/>
          <w:lang w:val="en-US"/>
        </w:rPr>
        <w:t xml:space="preserve">i</w:t>
      </w:r>
      <w:r>
        <w:rPr>
          <w:bCs/>
          <w:sz w:val="28"/>
          <w:szCs w:val="28"/>
          <w:lang w:val="en-US"/>
        </w:rPr>
        <w:t xml:space="preserve">);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эт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</w:rPr>
        <w:t xml:space="preserve">  </w:t>
      </w:r>
      <w:r>
        <w:rPr>
          <w:bCs/>
          <w:sz w:val="28"/>
          <w:szCs w:val="28"/>
        </w:rPr>
        <w:t xml:space="preserve">=</w:t>
      </w:r>
      <w:r>
        <w:rPr>
          <w:bCs/>
          <w:sz w:val="28"/>
          <w:szCs w:val="28"/>
        </w:rPr>
        <w:t xml:space="preserve"> 500×2+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500×2+900×5+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900×5+900×5+1200×5+1200×5 = 27500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.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Определяется коэффициент застройки </w:t>
      </w:r>
      <w:r>
        <w:rPr>
          <w:bCs/>
          <w:sz w:val="28"/>
          <w:szCs w:val="28"/>
        </w:rPr>
        <w:t xml:space="preserve">Кз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, плотность застройки </w:t>
      </w:r>
      <w:r>
        <w:rPr>
          <w:bCs/>
          <w:sz w:val="28"/>
          <w:szCs w:val="28"/>
        </w:rPr>
        <w:t xml:space="preserve">Рз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квартала жилыми домами и средняя этажность домов </w:t>
      </w:r>
      <w:r>
        <w:rPr>
          <w:bCs/>
          <w:sz w:val="28"/>
          <w:szCs w:val="28"/>
        </w:rPr>
        <w:t xml:space="preserve">Nэт</w:t>
      </w:r>
      <w:r>
        <w:rPr>
          <w:bCs/>
          <w:sz w:val="28"/>
          <w:szCs w:val="28"/>
          <w:vertAlign w:val="subscript"/>
        </w:rPr>
        <w:t xml:space="preserve">ср</w:t>
      </w:r>
      <w:r>
        <w:rPr>
          <w:bCs/>
          <w:sz w:val="28"/>
          <w:szCs w:val="28"/>
        </w:rPr>
        <w:t xml:space="preserve"> в квартале по формулам:</w:t>
      </w:r>
      <w:r/>
    </w:p>
    <w:p>
      <w:pPr>
        <w:ind w:firstLine="0"/>
        <w:spacing w:line="240" w:lineRule="auto"/>
        <w:rPr>
          <w:bCs/>
          <w:sz w:val="28"/>
          <w:szCs w:val="28"/>
          <w:vertAlign w:val="subscript"/>
        </w:rPr>
      </w:pPr>
      <w:r>
        <w:rPr>
          <w:bCs/>
          <w:sz w:val="28"/>
          <w:szCs w:val="28"/>
        </w:rPr>
        <w:t xml:space="preserve">Кз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= 100% × </w:t>
      </w:r>
      <w:r>
        <w:rPr>
          <w:bCs/>
          <w:sz w:val="28"/>
          <w:szCs w:val="28"/>
        </w:rPr>
        <w:t xml:space="preserve">(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/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;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Рз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эт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/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;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Nэт</w:t>
      </w:r>
      <w:r>
        <w:rPr>
          <w:bCs/>
          <w:sz w:val="28"/>
          <w:szCs w:val="28"/>
          <w:vertAlign w:val="subscript"/>
        </w:rPr>
        <w:t xml:space="preserve">ср</w:t>
      </w:r>
      <w:r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эт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/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</w:rPr>
        <w:t xml:space="preserve">;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Кз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= 100 × 6100 / 27000 = 23,5%</w:t>
      </w:r>
      <w:r>
        <w:rPr>
          <w:bCs/>
          <w:sz w:val="28"/>
          <w:szCs w:val="28"/>
        </w:rPr>
        <w:t xml:space="preserve">;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Рз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= 27500 / 26000= 1,06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/м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, что </w:t>
      </w:r>
      <w:r>
        <w:rPr>
          <w:bCs/>
          <w:sz w:val="28"/>
          <w:szCs w:val="28"/>
        </w:rPr>
        <w:t xml:space="preserve">эквивалентно 10600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/га;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Nэт</w:t>
      </w:r>
      <w:r>
        <w:rPr>
          <w:bCs/>
          <w:sz w:val="28"/>
          <w:szCs w:val="28"/>
          <w:vertAlign w:val="subscript"/>
        </w:rPr>
        <w:t xml:space="preserve">ср</w:t>
      </w:r>
      <w:r>
        <w:rPr>
          <w:bCs/>
          <w:sz w:val="28"/>
          <w:szCs w:val="28"/>
        </w:rPr>
        <w:t xml:space="preserve"> = 27500 / 7000 = 4,5.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По таблице 1 местных нормативов для полученной нец</w:t>
      </w:r>
      <w:r>
        <w:rPr>
          <w:bCs/>
          <w:sz w:val="28"/>
          <w:szCs w:val="28"/>
        </w:rPr>
        <w:t xml:space="preserve">елочисленной средней этажности </w:t>
      </w:r>
      <w:r>
        <w:rPr>
          <w:bCs/>
          <w:sz w:val="28"/>
          <w:szCs w:val="28"/>
        </w:rPr>
        <w:t xml:space="preserve">Nэт</w:t>
      </w:r>
      <w:r>
        <w:rPr>
          <w:bCs/>
          <w:sz w:val="28"/>
          <w:szCs w:val="28"/>
          <w:vertAlign w:val="subscript"/>
        </w:rPr>
        <w:t xml:space="preserve">ср</w:t>
      </w:r>
      <w:r>
        <w:rPr>
          <w:bCs/>
          <w:sz w:val="28"/>
          <w:szCs w:val="28"/>
        </w:rPr>
        <w:t xml:space="preserve"> = 4,5 методом линейной интерполяции определяется максимальный коэффициент застройки квартала жилыми домами </w:t>
      </w:r>
      <w:r>
        <w:rPr>
          <w:bCs/>
          <w:sz w:val="28"/>
          <w:szCs w:val="28"/>
          <w:lang w:val="en-US"/>
        </w:rPr>
        <w:t xml:space="preserve">K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</w:rPr>
        <w:t xml:space="preserve">(4,5) по формуле: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K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</w:rPr>
        <w:t xml:space="preserve">(</w:t>
      </w:r>
      <w:r>
        <w:rPr>
          <w:bCs/>
          <w:sz w:val="28"/>
          <w:szCs w:val="28"/>
        </w:rPr>
        <w:t xml:space="preserve">4,5) = </w:t>
      </w:r>
      <w:r>
        <w:rPr>
          <w:bCs/>
          <w:sz w:val="28"/>
          <w:szCs w:val="28"/>
          <w:lang w:val="en-US"/>
        </w:rPr>
        <w:t xml:space="preserve">K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</w:rPr>
        <w:t xml:space="preserve">(4) + (4,5– 4) × (</w:t>
      </w:r>
      <w:r>
        <w:rPr>
          <w:bCs/>
          <w:sz w:val="28"/>
          <w:szCs w:val="28"/>
          <w:lang w:val="en-US"/>
        </w:rPr>
        <w:t xml:space="preserve">K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</w:rPr>
        <w:t xml:space="preserve">(5) - </w:t>
      </w:r>
      <w:r>
        <w:rPr>
          <w:bCs/>
          <w:sz w:val="28"/>
          <w:szCs w:val="28"/>
          <w:lang w:val="en-US"/>
        </w:rPr>
        <w:t xml:space="preserve">K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</w:rPr>
        <w:t xml:space="preserve">(4) ) ;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K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</w:rPr>
        <w:t xml:space="preserve">(</w:t>
      </w:r>
      <w:r>
        <w:rPr>
          <w:bCs/>
          <w:sz w:val="28"/>
          <w:szCs w:val="28"/>
        </w:rPr>
        <w:t xml:space="preserve">4,5) = 25,8 + 0,5 × (22,6 - 25,8) =24,2% .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соответствующая </w:t>
      </w:r>
      <w:r>
        <w:rPr>
          <w:bCs/>
          <w:sz w:val="28"/>
          <w:szCs w:val="28"/>
        </w:rPr>
        <w:t xml:space="preserve">плотность застройки квартала </w:t>
      </w:r>
      <w:r>
        <w:rPr>
          <w:bCs/>
          <w:sz w:val="28"/>
          <w:szCs w:val="28"/>
          <w:lang w:val="en-US"/>
        </w:rPr>
        <w:t xml:space="preserve">K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</w:rPr>
        <w:t xml:space="preserve">(4,5) по формуле: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Рз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</w:rPr>
        <w:t xml:space="preserve">(4,5) = (</w:t>
      </w:r>
      <w:r>
        <w:rPr>
          <w:bCs/>
          <w:sz w:val="28"/>
          <w:szCs w:val="28"/>
          <w:lang w:val="en-US"/>
        </w:rPr>
        <w:t xml:space="preserve">K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</w:rPr>
        <w:t xml:space="preserve"> × </w:t>
      </w:r>
      <w:r>
        <w:rPr>
          <w:bCs/>
          <w:sz w:val="28"/>
          <w:szCs w:val="28"/>
          <w:lang w:val="en-US"/>
        </w:rPr>
        <w:t xml:space="preserve">N</w:t>
      </w:r>
      <w:r>
        <w:rPr>
          <w:bCs/>
          <w:sz w:val="28"/>
          <w:szCs w:val="28"/>
        </w:rPr>
        <w:t xml:space="preserve">эт</w:t>
      </w:r>
      <w:r>
        <w:rPr>
          <w:bCs/>
          <w:sz w:val="28"/>
          <w:szCs w:val="28"/>
          <w:vertAlign w:val="subscript"/>
        </w:rPr>
        <w:t xml:space="preserve"> ср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/100%</w:t>
      </w:r>
      <w:r>
        <w:rPr>
          <w:bCs/>
          <w:sz w:val="28"/>
          <w:szCs w:val="28"/>
        </w:rPr>
        <w:t xml:space="preserve">;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Рз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</w:rPr>
        <w:t xml:space="preserve">(4,5) </w:t>
      </w:r>
      <w:r>
        <w:rPr>
          <w:bCs/>
          <w:sz w:val="28"/>
          <w:szCs w:val="28"/>
        </w:rPr>
        <w:t xml:space="preserve">= (24,2×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4,5)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/100 = 1,09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/м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, что </w:t>
      </w:r>
      <w:r>
        <w:rPr>
          <w:bCs/>
          <w:sz w:val="28"/>
          <w:szCs w:val="28"/>
        </w:rPr>
        <w:t xml:space="preserve">эквивалентно 10900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/га</w:t>
      </w:r>
      <w:r>
        <w:rPr>
          <w:bCs/>
          <w:sz w:val="28"/>
          <w:szCs w:val="28"/>
        </w:rPr>
        <w:t xml:space="preserve">,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или методом линейной интерполяции по табличным значениям.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Проверяются условия соблюдения норматива: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K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≤ </w:t>
      </w:r>
      <w:r>
        <w:rPr>
          <w:bCs/>
          <w:sz w:val="28"/>
          <w:szCs w:val="28"/>
          <w:lang w:val="en-US"/>
        </w:rPr>
        <w:t xml:space="preserve">K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  <w:vertAlign w:val="superscript"/>
        </w:rPr>
        <w:t xml:space="preserve">   </w:t>
      </w:r>
      <w:r>
        <w:rPr>
          <w:bCs/>
          <w:sz w:val="28"/>
          <w:szCs w:val="28"/>
        </w:rPr>
        <w:t xml:space="preserve">Рз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≤ </w:t>
      </w:r>
      <w:r>
        <w:rPr>
          <w:bCs/>
          <w:sz w:val="28"/>
          <w:szCs w:val="28"/>
        </w:rPr>
        <w:t xml:space="preserve">Рз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vertAlign w:val="superscript"/>
        </w:rPr>
        <w:t xml:space="preserve"> 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Он</w:t>
      </w:r>
      <w:r>
        <w:rPr>
          <w:bCs/>
          <w:sz w:val="28"/>
          <w:szCs w:val="28"/>
        </w:rPr>
        <w:t xml:space="preserve">и выполняются, поскольку 23,5 &lt;24,2 и </w:t>
      </w:r>
      <w:r>
        <w:rPr>
          <w:bCs/>
          <w:sz w:val="28"/>
          <w:szCs w:val="28"/>
        </w:rPr>
        <w:t xml:space="preserve">10600 </w:t>
      </w:r>
      <w:r>
        <w:rPr>
          <w:bCs/>
          <w:sz w:val="28"/>
          <w:szCs w:val="28"/>
        </w:rPr>
        <w:t xml:space="preserve">&lt; 10900</w:t>
      </w:r>
      <w:r>
        <w:rPr>
          <w:bCs/>
          <w:sz w:val="28"/>
          <w:szCs w:val="28"/>
        </w:rPr>
        <w:t xml:space="preserve">. 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Следовательно, коэффициент застройки и плотность застройки квартала жилыми домами в данном примере соответствуют местным нормативам.</w:t>
      </w:r>
      <w:r/>
    </w:p>
    <w:p>
      <w:pPr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51" w:firstLine="0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 2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Дано</w:t>
      </w:r>
      <w:r>
        <w:rPr>
          <w:bCs/>
          <w:sz w:val="28"/>
          <w:szCs w:val="28"/>
        </w:rPr>
        <w:t xml:space="preserve">: в рабочем посёлке на территории жилого квартала площадью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= 24000 м</w:t>
      </w:r>
      <w:r>
        <w:rPr>
          <w:bCs/>
          <w:sz w:val="28"/>
          <w:szCs w:val="28"/>
          <w:vertAlign w:val="superscript"/>
        </w:rPr>
        <w:t xml:space="preserve">2 </w:t>
      </w:r>
      <w:r>
        <w:rPr>
          <w:bCs/>
          <w:sz w:val="28"/>
          <w:szCs w:val="28"/>
        </w:rPr>
        <w:t xml:space="preserve">размещено 7 многоквартирных жилых домов со следующими параметрами: 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1984"/>
        <w:gridCol w:w="2127"/>
      </w:tblGrid>
      <w:tr>
        <w:trPr/>
        <w:tc>
          <w:tcPr>
            <w:shd w:val="clear" w:color="auto" w:fill="auto"/>
            <w:tcW w:w="1526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Индекс дома,</w:t>
            </w:r>
            <w:r/>
          </w:p>
          <w:p>
            <w:pPr>
              <w:ind w:firstLine="0"/>
              <w:spacing w:line="240" w:lineRule="auto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i</w:t>
            </w:r>
            <w:r>
              <w:rPr>
                <w:bCs/>
                <w:sz w:val="28"/>
                <w:szCs w:val="28"/>
                <w:lang w:val="en-US"/>
              </w:rPr>
              <w:t xml:space="preserve"> = 1, 2, …n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Площадь застройки дома,</w:t>
            </w:r>
            <w:r/>
          </w:p>
          <w:p>
            <w:pPr>
              <w:ind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S</w:t>
            </w:r>
            <w:r>
              <w:rPr>
                <w:bCs/>
                <w:sz w:val="28"/>
                <w:szCs w:val="28"/>
              </w:rPr>
              <w:t xml:space="preserve">з </w:t>
            </w:r>
            <w:r>
              <w:rPr>
                <w:bCs/>
                <w:sz w:val="28"/>
                <w:szCs w:val="28"/>
                <w:vertAlign w:val="subscript"/>
                <w:lang w:val="en-US"/>
              </w:rPr>
              <w:t xml:space="preserve">i</w:t>
            </w:r>
            <w:r>
              <w:rPr>
                <w:bCs/>
                <w:sz w:val="28"/>
                <w:szCs w:val="28"/>
                <w:vertAlign w:val="subscript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, м</w:t>
            </w:r>
            <w:r>
              <w:rPr>
                <w:bCs/>
                <w:sz w:val="28"/>
                <w:szCs w:val="28"/>
                <w:vertAlign w:val="superscript"/>
              </w:rPr>
              <w:t xml:space="preserve">2</w:t>
            </w:r>
            <w:r>
              <w:rPr>
                <w:bCs/>
                <w:sz w:val="28"/>
                <w:szCs w:val="28"/>
                <w:vertAlign w:val="subscript"/>
              </w:rPr>
              <w:t xml:space="preserve">,</w:t>
            </w:r>
            <w:r/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Этажность дома,</w:t>
            </w:r>
            <w:r/>
          </w:p>
          <w:p>
            <w:pPr>
              <w:ind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N</w:t>
            </w:r>
            <w:r>
              <w:rPr>
                <w:bCs/>
                <w:sz w:val="28"/>
                <w:szCs w:val="28"/>
              </w:rPr>
              <w:t xml:space="preserve">эт</w:t>
            </w:r>
            <w:r>
              <w:rPr>
                <w:bCs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  <w:vertAlign w:val="subscript"/>
                <w:lang w:val="en-US"/>
              </w:rPr>
              <w:t xml:space="preserve">i</w:t>
            </w:r>
            <w:r/>
          </w:p>
        </w:tc>
      </w:tr>
      <w:tr>
        <w:trPr>
          <w:trHeight w:val="340" w:hRule="exact"/>
        </w:trPr>
        <w:tc>
          <w:tcPr>
            <w:shd w:val="clear" w:color="auto" w:fill="auto"/>
            <w:tcW w:w="1526" w:type="dxa"/>
            <w:textDirection w:val="lrTb"/>
            <w:noWrap w:val="false"/>
          </w:tcPr>
          <w:p>
            <w:pPr>
              <w:ind w:right="-51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500</w:t>
            </w:r>
            <w:r/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/>
          </w:p>
        </w:tc>
      </w:tr>
      <w:tr>
        <w:trPr>
          <w:trHeight w:val="340" w:hRule="exact"/>
        </w:trPr>
        <w:tc>
          <w:tcPr>
            <w:shd w:val="clear" w:color="auto" w:fill="auto"/>
            <w:tcW w:w="1526" w:type="dxa"/>
            <w:textDirection w:val="lrTb"/>
            <w:noWrap w:val="false"/>
          </w:tcPr>
          <w:p>
            <w:pPr>
              <w:ind w:right="-51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500</w:t>
            </w:r>
            <w:r/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/>
          </w:p>
        </w:tc>
      </w:tr>
      <w:tr>
        <w:trPr>
          <w:trHeight w:val="340" w:hRule="exact"/>
        </w:trPr>
        <w:tc>
          <w:tcPr>
            <w:shd w:val="clear" w:color="auto" w:fill="auto"/>
            <w:tcW w:w="1526" w:type="dxa"/>
            <w:textDirection w:val="lrTb"/>
            <w:noWrap w:val="false"/>
          </w:tcPr>
          <w:p>
            <w:pPr>
              <w:ind w:right="-51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900</w:t>
            </w:r>
            <w:r/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/>
          </w:p>
        </w:tc>
      </w:tr>
      <w:tr>
        <w:trPr>
          <w:trHeight w:val="340" w:hRule="exact"/>
        </w:trPr>
        <w:tc>
          <w:tcPr>
            <w:shd w:val="clear" w:color="auto" w:fill="auto"/>
            <w:tcW w:w="1526" w:type="dxa"/>
            <w:textDirection w:val="lrTb"/>
            <w:noWrap w:val="false"/>
          </w:tcPr>
          <w:p>
            <w:pPr>
              <w:ind w:right="-51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900</w:t>
            </w:r>
            <w:r/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/>
          </w:p>
        </w:tc>
      </w:tr>
      <w:tr>
        <w:trPr>
          <w:trHeight w:val="340" w:hRule="exact"/>
        </w:trPr>
        <w:tc>
          <w:tcPr>
            <w:shd w:val="clear" w:color="auto" w:fill="auto"/>
            <w:tcW w:w="1526" w:type="dxa"/>
            <w:textDirection w:val="lrTb"/>
            <w:noWrap w:val="false"/>
          </w:tcPr>
          <w:p>
            <w:pPr>
              <w:ind w:right="-51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900</w:t>
            </w:r>
            <w:r/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/>
          </w:p>
        </w:tc>
      </w:tr>
      <w:tr>
        <w:trPr>
          <w:trHeight w:val="340" w:hRule="exact"/>
        </w:trPr>
        <w:tc>
          <w:tcPr>
            <w:shd w:val="clear" w:color="auto" w:fill="auto"/>
            <w:tcW w:w="1526" w:type="dxa"/>
            <w:textDirection w:val="lrTb"/>
            <w:noWrap w:val="false"/>
          </w:tcPr>
          <w:p>
            <w:pPr>
              <w:ind w:right="-51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900</w:t>
            </w:r>
            <w:r/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/>
          </w:p>
        </w:tc>
      </w:tr>
      <w:tr>
        <w:trPr>
          <w:trHeight w:val="340" w:hRule="exact"/>
        </w:trPr>
        <w:tc>
          <w:tcPr>
            <w:shd w:val="clear" w:color="auto" w:fill="auto"/>
            <w:tcW w:w="1526" w:type="dxa"/>
            <w:textDirection w:val="lrTb"/>
            <w:noWrap w:val="false"/>
          </w:tcPr>
          <w:p>
            <w:pPr>
              <w:ind w:right="-51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900</w:t>
            </w:r>
            <w:r/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/>
          </w:p>
        </w:tc>
      </w:tr>
    </w:tbl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Поэтажные площади на этажах каждого дома одинаковы и равны площади застройки. Первый этаж 5 этажного дома с индексом </w:t>
      </w:r>
      <w:r>
        <w:rPr>
          <w:bCs/>
          <w:sz w:val="28"/>
          <w:szCs w:val="28"/>
          <w:lang w:val="en-US"/>
        </w:rPr>
        <w:t xml:space="preserve">i</w:t>
      </w:r>
      <w:r>
        <w:rPr>
          <w:bCs/>
          <w:sz w:val="28"/>
          <w:szCs w:val="28"/>
        </w:rPr>
        <w:t xml:space="preserve">=5 полностью занят объектами торговли и общественного питания, коммунально-бытового назначения.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Два двухэтажных дома являются ветхими и планируются к сносу с последующим строительством многоквартирного секционного дома с площадью стандартной секции 300 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. В квартале проживает 1000 жителей, из них 80 в планируемых к сносу домах. 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Требуется</w:t>
      </w:r>
      <w:r>
        <w:rPr>
          <w:bCs/>
          <w:sz w:val="28"/>
          <w:szCs w:val="28"/>
        </w:rPr>
        <w:t xml:space="preserve">: определить параметры</w:t>
      </w:r>
      <w:r>
        <w:rPr>
          <w:bCs/>
          <w:sz w:val="28"/>
          <w:szCs w:val="28"/>
        </w:rPr>
        <w:t xml:space="preserve"> планируемого нового дома (этажность и количество секций) при условии соблюдения местных нормативов по застройке квартала и достижения наибольшей суммарной поэтажной площади нового дома, оценить нормативную потребность в дошкольных и в общеобразовательных </w:t>
      </w:r>
      <w:r>
        <w:rPr>
          <w:sz w:val="28"/>
          <w:szCs w:val="28"/>
        </w:rPr>
        <w:t xml:space="preserve">организациях (школах), проверить соблюдение норматива обеспеченности</w:t>
      </w:r>
      <w:r>
        <w:rPr>
          <w:bCs/>
          <w:sz w:val="28"/>
          <w:szCs w:val="28"/>
        </w:rPr>
        <w:t xml:space="preserve"> объектами торговли и общественного питания, коммунально-бытового назначения.</w:t>
      </w:r>
      <w:r/>
    </w:p>
    <w:p>
      <w:pPr>
        <w:ind w:right="-51" w:firstLine="0"/>
        <w:spacing w:line="240" w:lineRule="auto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Решение: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Определяется суммарная площадь застройки всех сохраняемых домов в квартале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</w:rPr>
        <w:t xml:space="preserve">   </w:t>
      </w:r>
      <w:r>
        <w:rPr>
          <w:bCs/>
          <w:sz w:val="28"/>
          <w:szCs w:val="28"/>
        </w:rPr>
        <w:t xml:space="preserve">по формуле:</w:t>
      </w:r>
      <w:r/>
    </w:p>
    <w:p>
      <w:pPr>
        <w:ind w:right="-51" w:firstLine="0"/>
        <w:spacing w:line="240" w:lineRule="auto"/>
        <w:rPr>
          <w:bCs/>
          <w:sz w:val="28"/>
          <w:szCs w:val="28"/>
          <w:vertAlign w:val="subscript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</w:rPr>
        <w:t xml:space="preserve">  </w:t>
      </w:r>
      <w:r>
        <w:rPr>
          <w:bCs/>
          <w:sz w:val="28"/>
          <w:szCs w:val="28"/>
        </w:rPr>
        <w:t xml:space="preserve">=</w:t>
      </w:r>
      <w:r>
        <w:rPr>
          <w:bCs/>
          <w:sz w:val="28"/>
          <w:szCs w:val="28"/>
        </w:rPr>
        <w:t xml:space="preserve"> ∑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  <w:vertAlign w:val="subscript"/>
          <w:lang w:val="en-US"/>
        </w:rPr>
        <w:t xml:space="preserve">i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  <w:vertAlign w:val="subscript"/>
        </w:rPr>
        <w:t xml:space="preserve"> </w:t>
      </w:r>
      <w:r/>
    </w:p>
    <w:p>
      <w:pPr>
        <w:ind w:right="-51" w:firstLine="0"/>
        <w:spacing w:line="240" w:lineRule="auto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</w:rPr>
        <w:t xml:space="preserve">  =</w:t>
      </w:r>
      <w:r>
        <w:rPr>
          <w:bCs/>
          <w:sz w:val="28"/>
          <w:szCs w:val="28"/>
          <w:vertAlign w:val="subscript"/>
        </w:rPr>
        <w:t xml:space="preserve">  </w:t>
      </w:r>
      <w:r>
        <w:rPr>
          <w:bCs/>
          <w:sz w:val="28"/>
          <w:szCs w:val="28"/>
        </w:rPr>
        <w:t xml:space="preserve">900+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900+900+900+900 = 4500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.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Определяется суммарная поэтажная площадь сохраняемых домов в квартале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эт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</w:rPr>
        <w:t xml:space="preserve">   </w:t>
      </w:r>
      <w:r>
        <w:rPr>
          <w:bCs/>
          <w:sz w:val="28"/>
          <w:szCs w:val="28"/>
        </w:rPr>
        <w:t xml:space="preserve">по формуле:</w:t>
      </w:r>
      <w:r/>
    </w:p>
    <w:p>
      <w:pPr>
        <w:ind w:firstLine="0"/>
        <w:spacing w:line="24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эт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  <w:lang w:val="en-US"/>
        </w:rPr>
        <w:t xml:space="preserve">  </w:t>
      </w:r>
      <w:r>
        <w:rPr>
          <w:bCs/>
          <w:sz w:val="28"/>
          <w:szCs w:val="28"/>
          <w:lang w:val="en-US"/>
        </w:rPr>
        <w:t xml:space="preserve">=</w:t>
      </w:r>
      <w:r>
        <w:rPr>
          <w:bCs/>
          <w:sz w:val="28"/>
          <w:szCs w:val="28"/>
          <w:lang w:val="en-US"/>
        </w:rPr>
        <w:t xml:space="preserve"> ∑ ( S</w:t>
      </w:r>
      <w:r>
        <w:rPr>
          <w:bCs/>
          <w:sz w:val="28"/>
          <w:szCs w:val="28"/>
        </w:rPr>
        <w:t xml:space="preserve">з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vertAlign w:val="subscript"/>
          <w:lang w:val="en-US"/>
        </w:rPr>
        <w:t xml:space="preserve">i</w:t>
      </w:r>
      <w:r>
        <w:rPr>
          <w:bCs/>
          <w:sz w:val="28"/>
          <w:szCs w:val="28"/>
          <w:vertAlign w:val="subscript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× </w:t>
      </w:r>
      <w:r>
        <w:rPr>
          <w:bCs/>
          <w:sz w:val="28"/>
          <w:szCs w:val="28"/>
          <w:vertAlign w:val="subscript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N</w:t>
      </w:r>
      <w:r>
        <w:rPr>
          <w:bCs/>
          <w:sz w:val="28"/>
          <w:szCs w:val="28"/>
        </w:rPr>
        <w:t xml:space="preserve">эт</w:t>
      </w:r>
      <w:r>
        <w:rPr>
          <w:bCs/>
          <w:sz w:val="28"/>
          <w:szCs w:val="28"/>
          <w:vertAlign w:val="subscript"/>
          <w:lang w:val="en-US"/>
        </w:rPr>
        <w:t xml:space="preserve"> </w:t>
      </w:r>
      <w:r>
        <w:rPr>
          <w:bCs/>
          <w:sz w:val="28"/>
          <w:szCs w:val="28"/>
          <w:vertAlign w:val="subscript"/>
          <w:lang w:val="en-US"/>
        </w:rPr>
        <w:t xml:space="preserve">i</w:t>
      </w:r>
      <w:r>
        <w:rPr>
          <w:bCs/>
          <w:sz w:val="28"/>
          <w:szCs w:val="28"/>
          <w:lang w:val="en-US"/>
        </w:rPr>
        <w:t xml:space="preserve">);</w:t>
      </w:r>
      <w:r/>
    </w:p>
    <w:p>
      <w:pPr>
        <w:ind w:firstLine="0"/>
        <w:spacing w:line="240" w:lineRule="auto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эт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</w:rPr>
        <w:t xml:space="preserve">  </w:t>
      </w:r>
      <w:r>
        <w:rPr>
          <w:bCs/>
          <w:sz w:val="28"/>
          <w:szCs w:val="28"/>
        </w:rPr>
        <w:t xml:space="preserve">=</w:t>
      </w:r>
      <w:r>
        <w:rPr>
          <w:bCs/>
          <w:sz w:val="28"/>
          <w:szCs w:val="28"/>
        </w:rPr>
        <w:t xml:space="preserve"> 900×3+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900×4+900×4+900×5+900×9 = 18900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.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Определяется </w:t>
      </w:r>
      <w:r>
        <w:rPr>
          <w:bCs/>
          <w:sz w:val="28"/>
          <w:szCs w:val="28"/>
        </w:rPr>
        <w:t xml:space="preserve">средняя этажность сохраняемых домов </w:t>
      </w:r>
      <w:r>
        <w:rPr>
          <w:bCs/>
          <w:sz w:val="28"/>
          <w:szCs w:val="28"/>
        </w:rPr>
        <w:t xml:space="preserve">Nэт</w:t>
      </w:r>
      <w:r>
        <w:rPr>
          <w:bCs/>
          <w:sz w:val="28"/>
          <w:szCs w:val="28"/>
          <w:vertAlign w:val="subscript"/>
        </w:rPr>
        <w:t xml:space="preserve">ср</w:t>
      </w:r>
      <w:r>
        <w:rPr>
          <w:bCs/>
          <w:sz w:val="28"/>
          <w:szCs w:val="28"/>
        </w:rPr>
        <w:t xml:space="preserve"> по формуле: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Nэт</w:t>
      </w:r>
      <w:r>
        <w:rPr>
          <w:bCs/>
          <w:sz w:val="28"/>
          <w:szCs w:val="28"/>
          <w:vertAlign w:val="subscript"/>
        </w:rPr>
        <w:t xml:space="preserve">ср</w:t>
      </w:r>
      <w:r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эт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/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</w:rPr>
        <w:t xml:space="preserve">;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Nэт</w:t>
      </w:r>
      <w:r>
        <w:rPr>
          <w:bCs/>
          <w:sz w:val="28"/>
          <w:szCs w:val="28"/>
          <w:vertAlign w:val="subscript"/>
        </w:rPr>
        <w:t xml:space="preserve">ср</w:t>
      </w:r>
      <w:r>
        <w:rPr>
          <w:bCs/>
          <w:sz w:val="28"/>
          <w:szCs w:val="28"/>
        </w:rPr>
        <w:t xml:space="preserve"> = 18900 / 4500 = 4,2.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По таблице 1 местных нормативов для полученной нец</w:t>
      </w:r>
      <w:r>
        <w:rPr>
          <w:bCs/>
          <w:sz w:val="28"/>
          <w:szCs w:val="28"/>
        </w:rPr>
        <w:t xml:space="preserve">елочисленной средней этажности </w:t>
      </w:r>
      <w:r>
        <w:rPr>
          <w:bCs/>
          <w:sz w:val="28"/>
          <w:szCs w:val="28"/>
        </w:rPr>
        <w:t xml:space="preserve">Nэт</w:t>
      </w:r>
      <w:r>
        <w:rPr>
          <w:bCs/>
          <w:sz w:val="28"/>
          <w:szCs w:val="28"/>
          <w:vertAlign w:val="subscript"/>
        </w:rPr>
        <w:t xml:space="preserve">ср</w:t>
      </w:r>
      <w:r>
        <w:rPr>
          <w:bCs/>
          <w:sz w:val="28"/>
          <w:szCs w:val="28"/>
        </w:rPr>
        <w:t xml:space="preserve"> = 4,2 методом линейной интерполяции определяется максимальный коэффициент застройки части территории квартала жилыми домами </w:t>
      </w:r>
      <w:r>
        <w:rPr>
          <w:bCs/>
          <w:sz w:val="28"/>
          <w:szCs w:val="28"/>
          <w:lang w:val="en-US"/>
        </w:rPr>
        <w:t xml:space="preserve">K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</w:rPr>
        <w:t xml:space="preserve">(4,2) 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K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</w:rPr>
        <w:t xml:space="preserve">(</w:t>
      </w:r>
      <w:r>
        <w:rPr>
          <w:bCs/>
          <w:sz w:val="28"/>
          <w:szCs w:val="28"/>
        </w:rPr>
        <w:t xml:space="preserve">4,2) = </w:t>
      </w:r>
      <w:r>
        <w:rPr>
          <w:bCs/>
          <w:sz w:val="28"/>
          <w:szCs w:val="28"/>
          <w:lang w:val="en-US"/>
        </w:rPr>
        <w:t xml:space="preserve">K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</w:rPr>
        <w:t xml:space="preserve">(4) + (4,2- 4) × (</w:t>
      </w:r>
      <w:r>
        <w:rPr>
          <w:bCs/>
          <w:sz w:val="28"/>
          <w:szCs w:val="28"/>
          <w:lang w:val="en-US"/>
        </w:rPr>
        <w:t xml:space="preserve">K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</w:rPr>
        <w:t xml:space="preserve">(5) - </w:t>
      </w:r>
      <w:r>
        <w:rPr>
          <w:bCs/>
          <w:sz w:val="28"/>
          <w:szCs w:val="28"/>
          <w:lang w:val="en-US"/>
        </w:rPr>
        <w:t xml:space="preserve">K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</w:rPr>
        <w:t xml:space="preserve">(4) );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K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</w:rPr>
        <w:t xml:space="preserve">(</w:t>
      </w:r>
      <w:r>
        <w:rPr>
          <w:bCs/>
          <w:sz w:val="28"/>
          <w:szCs w:val="28"/>
        </w:rPr>
        <w:t xml:space="preserve">4,2) = 25,8 + 0,2× (22,6 – 25,8) =25,2%. 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Минимальная потребность в </w:t>
      </w:r>
      <w:r>
        <w:rPr>
          <w:bCs/>
          <w:sz w:val="28"/>
          <w:szCs w:val="28"/>
        </w:rPr>
        <w:t xml:space="preserve">территории в границах квартала </w:t>
      </w:r>
      <w:r>
        <w:rPr>
          <w:bCs/>
          <w:sz w:val="28"/>
          <w:szCs w:val="28"/>
        </w:rPr>
        <w:t xml:space="preserve">для сохраняемых домов с площадью застройки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</w:rPr>
        <w:t xml:space="preserve">  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 средней этажностью </w:t>
      </w:r>
      <w:r>
        <w:rPr>
          <w:bCs/>
          <w:sz w:val="28"/>
          <w:szCs w:val="28"/>
        </w:rPr>
        <w:t xml:space="preserve">Nэт</w:t>
      </w:r>
      <w:r>
        <w:rPr>
          <w:bCs/>
          <w:sz w:val="28"/>
          <w:szCs w:val="28"/>
          <w:vertAlign w:val="subscript"/>
        </w:rPr>
        <w:t xml:space="preserve">ср</w:t>
      </w:r>
      <w:r>
        <w:rPr>
          <w:bCs/>
          <w:sz w:val="28"/>
          <w:szCs w:val="28"/>
        </w:rPr>
        <w:t xml:space="preserve">= 4,2 определяется по формуле:</w:t>
      </w:r>
      <w:r/>
    </w:p>
    <w:p>
      <w:pPr>
        <w:ind w:firstLine="0"/>
        <w:spacing w:line="240" w:lineRule="auto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тр</w:t>
      </w:r>
      <w:r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</w:rPr>
        <w:t xml:space="preserve">  </w:t>
      </w:r>
      <w:r>
        <w:rPr>
          <w:bCs/>
          <w:sz w:val="28"/>
          <w:szCs w:val="28"/>
        </w:rPr>
        <w:t xml:space="preserve">/</w:t>
      </w:r>
      <w:r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en-US"/>
        </w:rPr>
        <w:t xml:space="preserve">K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 xml:space="preserve">/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 xml:space="preserve">100%);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тр</w:t>
      </w:r>
      <w:r>
        <w:rPr>
          <w:bCs/>
          <w:sz w:val="28"/>
          <w:szCs w:val="28"/>
        </w:rPr>
        <w:t xml:space="preserve"> = 4500 / (25</w:t>
      </w:r>
      <w:r>
        <w:rPr>
          <w:bCs/>
          <w:sz w:val="28"/>
          <w:szCs w:val="28"/>
        </w:rPr>
        <w:t xml:space="preserve">,2</w:t>
      </w:r>
      <w:r>
        <w:rPr>
          <w:bCs/>
          <w:sz w:val="28"/>
          <w:szCs w:val="28"/>
        </w:rPr>
        <w:t xml:space="preserve"> / 100) = 17900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.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Максимальная площадь части квартала, которая может быть выделена для нового строительства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стр</w:t>
      </w:r>
      <w:r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тр</w:t>
      </w:r>
      <w:r>
        <w:rPr>
          <w:bCs/>
          <w:sz w:val="28"/>
          <w:szCs w:val="28"/>
        </w:rPr>
        <w:t xml:space="preserve"> = 23000 – 17900 = 5100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.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 На части территории квартала площадью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стр</w:t>
      </w:r>
      <w:r>
        <w:rPr>
          <w:bCs/>
          <w:sz w:val="28"/>
          <w:szCs w:val="28"/>
        </w:rPr>
        <w:t xml:space="preserve"> при максимальной (нормативной) плотности застройки </w:t>
      </w:r>
      <w:r>
        <w:rPr>
          <w:bCs/>
          <w:sz w:val="28"/>
          <w:szCs w:val="28"/>
        </w:rPr>
        <w:t xml:space="preserve">Рз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</w:rPr>
        <w:t xml:space="preserve"> может быть построено здание или нескол</w:t>
      </w:r>
      <w:r>
        <w:rPr>
          <w:bCs/>
          <w:sz w:val="28"/>
          <w:szCs w:val="28"/>
        </w:rPr>
        <w:t xml:space="preserve">ько зданий с </w:t>
      </w:r>
      <w:r>
        <w:rPr>
          <w:bCs/>
          <w:sz w:val="28"/>
          <w:szCs w:val="28"/>
        </w:rPr>
        <w:t xml:space="preserve">суммарной поэтажной площадью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=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стр</w:t>
      </w:r>
      <w:r>
        <w:rPr>
          <w:bCs/>
          <w:sz w:val="28"/>
          <w:szCs w:val="28"/>
        </w:rPr>
        <w:t xml:space="preserve"> × </w:t>
      </w:r>
      <w:r>
        <w:rPr>
          <w:bCs/>
          <w:sz w:val="28"/>
          <w:szCs w:val="28"/>
        </w:rPr>
        <w:t xml:space="preserve">Рз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</w:rPr>
        <w:t xml:space="preserve">. При максимальной для нового строительства этажности 4 этажей и соответствующей ей максимальной (нормативной) плотности застройки 1,03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/м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=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5100 × 1,03 = 5250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.   С учетом площа</w:t>
      </w:r>
      <w:r>
        <w:rPr>
          <w:bCs/>
          <w:sz w:val="28"/>
          <w:szCs w:val="28"/>
        </w:rPr>
        <w:t xml:space="preserve">ди одной четырехэтажной секции </w:t>
      </w:r>
      <w:r>
        <w:rPr>
          <w:bCs/>
          <w:sz w:val="28"/>
          <w:szCs w:val="28"/>
        </w:rPr>
        <w:t xml:space="preserve">4×300 =1200 м</w:t>
      </w:r>
      <w:r>
        <w:rPr>
          <w:bCs/>
          <w:sz w:val="28"/>
          <w:szCs w:val="28"/>
          <w:vertAlign w:val="superscript"/>
        </w:rPr>
        <w:t xml:space="preserve">2  </w:t>
      </w:r>
      <w:r>
        <w:rPr>
          <w:bCs/>
          <w:sz w:val="28"/>
          <w:szCs w:val="28"/>
        </w:rPr>
        <w:t xml:space="preserve">может</w:t>
      </w:r>
      <w:r>
        <w:rPr>
          <w:bCs/>
          <w:sz w:val="28"/>
          <w:szCs w:val="28"/>
        </w:rPr>
        <w:t xml:space="preserve"> быть построено  максимум 4 секции общей площадью 1200 × 4 = 4800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. 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 При расчетной обеспеченности жителей площадью дома 28 м</w:t>
      </w:r>
      <w:r>
        <w:rPr>
          <w:bCs/>
          <w:sz w:val="28"/>
          <w:szCs w:val="28"/>
          <w:vertAlign w:val="superscript"/>
        </w:rPr>
        <w:t xml:space="preserve">2 </w:t>
      </w:r>
      <w:r>
        <w:rPr>
          <w:bCs/>
          <w:sz w:val="28"/>
          <w:szCs w:val="28"/>
        </w:rPr>
        <w:t xml:space="preserve">/чел. (принятой в нормативах градостроительного проектирования Московской области) в новом доме площадью 4800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 могут поселиться 4800/28 = 171 человек.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Для 171 жителя нового дома с учетом принятой в нормативах градостроительного проектирования Московской области обеспеченности местами в дошкольных образовательных </w:t>
      </w:r>
      <w:r>
        <w:rPr>
          <w:sz w:val="28"/>
          <w:szCs w:val="28"/>
        </w:rPr>
        <w:t xml:space="preserve">организациях</w:t>
      </w:r>
      <w:r>
        <w:rPr>
          <w:bCs/>
          <w:sz w:val="28"/>
          <w:szCs w:val="28"/>
        </w:rPr>
        <w:t xml:space="preserve"> не менее 65 мест/тыс. чел. и в общеобразовательных </w:t>
      </w:r>
      <w:r>
        <w:rPr>
          <w:sz w:val="28"/>
          <w:szCs w:val="28"/>
        </w:rPr>
        <w:t xml:space="preserve">организациях</w:t>
      </w:r>
      <w:r>
        <w:rPr>
          <w:bCs/>
          <w:sz w:val="28"/>
          <w:szCs w:val="28"/>
        </w:rPr>
        <w:t xml:space="preserve"> (школах) - не менее 1</w:t>
      </w:r>
      <w:r>
        <w:rPr>
          <w:bCs/>
          <w:sz w:val="28"/>
          <w:szCs w:val="28"/>
        </w:rPr>
        <w:t xml:space="preserve">35 мест/тыс. чел.  потребуется 171 × 65/1000 = 11 мест и 1</w:t>
      </w:r>
      <w:r>
        <w:rPr>
          <w:bCs/>
          <w:sz w:val="28"/>
          <w:szCs w:val="28"/>
        </w:rPr>
        <w:t xml:space="preserve">71 × 135/1000 = 23 места соответственно.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Определяется обеспеченность планируемого состава населения квартала объектами обслуживания (торговли и общественного питания, коммунально-бытового назначения). 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учетом выбытия жильцов сносимых домов и пополнением жильцами нового дома в квартале 750-80+171=841 человек. Для размещения указанных объектов обслуживания при средней этажности домов в квартале (включая новый дом)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Nэт</w:t>
      </w:r>
      <w:r>
        <w:rPr>
          <w:bCs/>
          <w:sz w:val="28"/>
          <w:szCs w:val="28"/>
          <w:vertAlign w:val="subscript"/>
        </w:rPr>
        <w:t xml:space="preserve">ср</w:t>
      </w:r>
      <w:r>
        <w:rPr>
          <w:bCs/>
          <w:sz w:val="28"/>
          <w:szCs w:val="28"/>
        </w:rPr>
        <w:t xml:space="preserve"> = (18900+4800) / (4500+1200) = 4,2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соответствующей нормативной потребности в расчете на одного жителя (см. строки 2 и 3 таблицы 6) 0,44+0,19 = 0,63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/чел.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 xml:space="preserve">площадь требуемой территор</w:t>
      </w:r>
      <w:r>
        <w:rPr>
          <w:bCs/>
          <w:sz w:val="28"/>
          <w:szCs w:val="28"/>
        </w:rPr>
        <w:t xml:space="preserve">ии </w:t>
      </w:r>
      <w:r>
        <w:rPr>
          <w:bCs/>
          <w:sz w:val="28"/>
          <w:szCs w:val="28"/>
        </w:rPr>
        <w:t xml:space="preserve">0,63× 841=530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. 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такой территории при нормативной плотности 1,13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/м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 застройки 5 этажными домами могут разместиться встроенные объекты площадью 530×1,13=599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 xml:space="preserve">что меньше используемой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 xml:space="preserve">площади первого этажа 900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. Следовательно, обеспечение населения квартала объектами торговли и общественного питания, коммунально-бытового назначения соответствует нормативу.</w:t>
      </w:r>
      <w:r/>
    </w:p>
    <w:p>
      <w:pPr>
        <w:ind w:right="-51" w:firstLine="0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 3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Дано</w:t>
      </w:r>
      <w:r>
        <w:rPr>
          <w:bCs/>
          <w:sz w:val="28"/>
          <w:szCs w:val="28"/>
        </w:rPr>
        <w:t xml:space="preserve">: в рабочем посёлке на территории жилого квартала (части квартала) площадью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= 13000 м</w:t>
      </w:r>
      <w:r>
        <w:rPr>
          <w:bCs/>
          <w:sz w:val="28"/>
          <w:szCs w:val="28"/>
          <w:vertAlign w:val="superscript"/>
        </w:rPr>
        <w:t xml:space="preserve">2 </w:t>
      </w:r>
      <w:r>
        <w:rPr>
          <w:bCs/>
          <w:sz w:val="28"/>
          <w:szCs w:val="28"/>
        </w:rPr>
        <w:t xml:space="preserve">размещено 4 многоквартирных жилых дома со следующими параметрами: 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1984"/>
        <w:gridCol w:w="2127"/>
      </w:tblGrid>
      <w:tr>
        <w:trPr/>
        <w:tc>
          <w:tcPr>
            <w:shd w:val="clear" w:color="auto" w:fill="auto"/>
            <w:tcW w:w="1526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Индекс дома,</w:t>
            </w:r>
            <w:r/>
          </w:p>
          <w:p>
            <w:pPr>
              <w:ind w:firstLine="0"/>
              <w:spacing w:line="240" w:lineRule="auto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i</w:t>
            </w:r>
            <w:r>
              <w:rPr>
                <w:bCs/>
                <w:sz w:val="28"/>
                <w:szCs w:val="28"/>
                <w:lang w:val="en-US"/>
              </w:rPr>
              <w:t xml:space="preserve"> = 1, 2, …n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Площадь застройки дома,</w:t>
            </w:r>
            <w:r/>
          </w:p>
          <w:p>
            <w:pPr>
              <w:ind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S</w:t>
            </w:r>
            <w:r>
              <w:rPr>
                <w:bCs/>
                <w:sz w:val="28"/>
                <w:szCs w:val="28"/>
              </w:rPr>
              <w:t xml:space="preserve">з </w:t>
            </w:r>
            <w:r>
              <w:rPr>
                <w:bCs/>
                <w:sz w:val="28"/>
                <w:szCs w:val="28"/>
                <w:vertAlign w:val="subscript"/>
                <w:lang w:val="en-US"/>
              </w:rPr>
              <w:t xml:space="preserve">i</w:t>
            </w:r>
            <w:r>
              <w:rPr>
                <w:bCs/>
                <w:sz w:val="28"/>
                <w:szCs w:val="28"/>
                <w:vertAlign w:val="subscript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, м</w:t>
            </w:r>
            <w:r>
              <w:rPr>
                <w:bCs/>
                <w:sz w:val="28"/>
                <w:szCs w:val="28"/>
                <w:vertAlign w:val="superscript"/>
              </w:rPr>
              <w:t xml:space="preserve">2</w:t>
            </w:r>
            <w:r>
              <w:rPr>
                <w:bCs/>
                <w:sz w:val="28"/>
                <w:szCs w:val="28"/>
                <w:vertAlign w:val="subscript"/>
              </w:rPr>
              <w:t xml:space="preserve">,</w:t>
            </w:r>
            <w:r/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Этажность дома,</w:t>
            </w:r>
            <w:r/>
          </w:p>
          <w:p>
            <w:pPr>
              <w:ind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N</w:t>
            </w:r>
            <w:r>
              <w:rPr>
                <w:bCs/>
                <w:sz w:val="28"/>
                <w:szCs w:val="28"/>
              </w:rPr>
              <w:t xml:space="preserve">эт</w:t>
            </w:r>
            <w:r>
              <w:rPr>
                <w:bCs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  <w:vertAlign w:val="subscript"/>
                <w:lang w:val="en-US"/>
              </w:rPr>
              <w:t xml:space="preserve">i</w:t>
            </w:r>
            <w:r/>
          </w:p>
        </w:tc>
      </w:tr>
      <w:tr>
        <w:trPr>
          <w:trHeight w:val="340" w:hRule="exact"/>
        </w:trPr>
        <w:tc>
          <w:tcPr>
            <w:shd w:val="clear" w:color="auto" w:fill="auto"/>
            <w:tcW w:w="1526" w:type="dxa"/>
            <w:textDirection w:val="lrTb"/>
            <w:noWrap w:val="false"/>
          </w:tcPr>
          <w:p>
            <w:pPr>
              <w:ind w:right="-51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-51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500</w:t>
            </w:r>
            <w:r/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right="-51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</w:tr>
      <w:tr>
        <w:trPr>
          <w:trHeight w:val="340" w:hRule="exact"/>
        </w:trPr>
        <w:tc>
          <w:tcPr>
            <w:shd w:val="clear" w:color="auto" w:fill="auto"/>
            <w:tcW w:w="1526" w:type="dxa"/>
            <w:textDirection w:val="lrTb"/>
            <w:noWrap w:val="false"/>
          </w:tcPr>
          <w:p>
            <w:pPr>
              <w:ind w:right="-51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-51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500</w:t>
            </w:r>
            <w:r/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right="-51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</w:t>
            </w:r>
            <w:r/>
          </w:p>
        </w:tc>
      </w:tr>
      <w:tr>
        <w:trPr>
          <w:trHeight w:val="340" w:hRule="exact"/>
        </w:trPr>
        <w:tc>
          <w:tcPr>
            <w:shd w:val="clear" w:color="auto" w:fill="auto"/>
            <w:tcW w:w="1526" w:type="dxa"/>
            <w:textDirection w:val="lrTb"/>
            <w:noWrap w:val="false"/>
          </w:tcPr>
          <w:p>
            <w:pPr>
              <w:ind w:right="-51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-51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1200</w:t>
            </w:r>
            <w:r/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right="-51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  <w:r/>
          </w:p>
        </w:tc>
      </w:tr>
      <w:tr>
        <w:trPr>
          <w:trHeight w:val="340" w:hRule="exact"/>
        </w:trPr>
        <w:tc>
          <w:tcPr>
            <w:shd w:val="clear" w:color="auto" w:fill="auto"/>
            <w:tcW w:w="1526" w:type="dxa"/>
            <w:textDirection w:val="lrTb"/>
            <w:noWrap w:val="false"/>
          </w:tcPr>
          <w:p>
            <w:pPr>
              <w:ind w:right="-51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-51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900</w:t>
            </w:r>
            <w:r/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right="-51" w:firstLine="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</w:t>
            </w:r>
            <w:r/>
          </w:p>
        </w:tc>
      </w:tr>
    </w:tbl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Поэтажные площади на этажах каждого дома одинаковы и равны площади застройки. 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Требуется</w:t>
      </w:r>
      <w:r>
        <w:rPr>
          <w:bCs/>
          <w:sz w:val="28"/>
          <w:szCs w:val="28"/>
        </w:rPr>
        <w:t xml:space="preserve">: определить для целей межевания площади земельных участков под каждый жилой дом и площадь возможно свободного участка.</w:t>
      </w:r>
      <w:r/>
    </w:p>
    <w:p>
      <w:pPr>
        <w:ind w:firstLine="0"/>
        <w:spacing w:line="240" w:lineRule="auto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Решение: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Минимальная потребность территории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тр</w:t>
      </w:r>
      <w:r>
        <w:rPr>
          <w:bCs/>
          <w:sz w:val="28"/>
          <w:szCs w:val="28"/>
          <w:vertAlign w:val="superscript"/>
          <w:lang w:val="en-US"/>
        </w:rPr>
        <w:t xml:space="preserve">min</w:t>
      </w:r>
      <w:r>
        <w:rPr>
          <w:bCs/>
          <w:sz w:val="28"/>
          <w:szCs w:val="28"/>
          <w:vertAlign w:val="subscript"/>
          <w:lang w:val="en-US"/>
        </w:rPr>
        <w:t xml:space="preserve">i</w:t>
      </w:r>
      <w:r>
        <w:rPr>
          <w:bCs/>
          <w:sz w:val="28"/>
          <w:szCs w:val="28"/>
        </w:rPr>
        <w:t xml:space="preserve"> для каждого дома с учетом максимального коэффициента застройки, соответствующего этажности (см. таблица 1), определяется по формуле:</w:t>
      </w:r>
      <w:r/>
    </w:p>
    <w:p>
      <w:pPr>
        <w:ind w:firstLine="0"/>
        <w:spacing w:line="240" w:lineRule="auto"/>
        <w:rPr>
          <w:bCs/>
          <w:sz w:val="28"/>
          <w:szCs w:val="28"/>
          <w:vertAlign w:val="superscript"/>
          <w:lang w:val="en-US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тр</w:t>
      </w:r>
      <w:r>
        <w:rPr>
          <w:bCs/>
          <w:sz w:val="28"/>
          <w:szCs w:val="28"/>
          <w:vertAlign w:val="superscript"/>
          <w:lang w:val="en-US"/>
        </w:rPr>
        <w:t xml:space="preserve">min</w:t>
      </w:r>
      <w:r>
        <w:rPr>
          <w:bCs/>
          <w:sz w:val="28"/>
          <w:szCs w:val="28"/>
          <w:vertAlign w:val="subscript"/>
          <w:lang w:val="en-US"/>
        </w:rPr>
        <w:t xml:space="preserve">i</w:t>
      </w:r>
      <w:r>
        <w:rPr>
          <w:bCs/>
          <w:sz w:val="28"/>
          <w:szCs w:val="28"/>
          <w:lang w:val="en-US"/>
        </w:rPr>
        <w:t xml:space="preserve"> = S</w:t>
      </w:r>
      <w:r>
        <w:rPr>
          <w:bCs/>
          <w:sz w:val="28"/>
          <w:szCs w:val="28"/>
        </w:rPr>
        <w:t xml:space="preserve">з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vertAlign w:val="subscript"/>
          <w:lang w:val="en-US"/>
        </w:rPr>
        <w:t xml:space="preserve">i</w:t>
      </w:r>
      <w:r>
        <w:rPr>
          <w:bCs/>
          <w:sz w:val="28"/>
          <w:szCs w:val="28"/>
          <w:vertAlign w:val="subscript"/>
          <w:lang w:val="en-US"/>
        </w:rPr>
        <w:t xml:space="preserve">  </w:t>
      </w:r>
      <w:r>
        <w:rPr>
          <w:bCs/>
          <w:sz w:val="28"/>
          <w:szCs w:val="28"/>
          <w:lang w:val="en-US"/>
        </w:rPr>
        <w:t xml:space="preserve">/</w:t>
      </w:r>
      <w:r>
        <w:rPr>
          <w:bCs/>
          <w:sz w:val="28"/>
          <w:szCs w:val="28"/>
          <w:lang w:val="en-US"/>
        </w:rPr>
        <w:t xml:space="preserve"> (K</w:t>
      </w:r>
      <w:r>
        <w:rPr>
          <w:bCs/>
          <w:sz w:val="28"/>
          <w:szCs w:val="28"/>
        </w:rPr>
        <w:t xml:space="preserve">з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vertAlign w:val="superscript"/>
          <w:lang w:val="en-US"/>
        </w:rPr>
        <w:t xml:space="preserve">max</w:t>
      </w:r>
      <w:r>
        <w:rPr>
          <w:bCs/>
          <w:sz w:val="28"/>
          <w:szCs w:val="28"/>
          <w:lang w:val="en-US"/>
        </w:rPr>
        <w:t xml:space="preserve">(N</w:t>
      </w:r>
      <w:r>
        <w:rPr>
          <w:bCs/>
          <w:sz w:val="28"/>
          <w:szCs w:val="28"/>
        </w:rPr>
        <w:t xml:space="preserve">эт</w:t>
      </w:r>
      <w:r>
        <w:rPr>
          <w:bCs/>
          <w:sz w:val="28"/>
          <w:szCs w:val="28"/>
          <w:vertAlign w:val="subscript"/>
          <w:lang w:val="en-US"/>
        </w:rPr>
        <w:t xml:space="preserve"> </w:t>
      </w:r>
      <w:r>
        <w:rPr>
          <w:bCs/>
          <w:sz w:val="28"/>
          <w:szCs w:val="28"/>
          <w:vertAlign w:val="subscript"/>
          <w:lang w:val="en-US"/>
        </w:rPr>
        <w:t xml:space="preserve">i</w:t>
      </w:r>
      <w:r>
        <w:rPr>
          <w:bCs/>
          <w:sz w:val="28"/>
          <w:szCs w:val="28"/>
          <w:lang w:val="en-US"/>
        </w:rPr>
        <w:t xml:space="preserve">)</w:t>
      </w:r>
      <w:r>
        <w:rPr>
          <w:bCs/>
          <w:sz w:val="28"/>
          <w:szCs w:val="28"/>
          <w:vertAlign w:val="superscript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/</w:t>
      </w:r>
      <w:r>
        <w:rPr>
          <w:bCs/>
          <w:sz w:val="28"/>
          <w:szCs w:val="28"/>
          <w:vertAlign w:val="superscript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100%);</w:t>
      </w:r>
      <w:r/>
    </w:p>
    <w:p>
      <w:pPr>
        <w:ind w:firstLine="0"/>
        <w:spacing w:line="240" w:lineRule="auto"/>
        <w:rPr>
          <w:bCs/>
          <w:sz w:val="28"/>
          <w:szCs w:val="28"/>
          <w:vertAlign w:val="superscript"/>
          <w:lang w:val="en-US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тр</w:t>
      </w:r>
      <w:r>
        <w:rPr>
          <w:bCs/>
          <w:sz w:val="28"/>
          <w:szCs w:val="28"/>
          <w:vertAlign w:val="superscript"/>
          <w:lang w:val="en-US"/>
        </w:rPr>
        <w:t xml:space="preserve">min</w:t>
      </w:r>
      <w:r>
        <w:rPr>
          <w:bCs/>
          <w:sz w:val="28"/>
          <w:szCs w:val="28"/>
          <w:vertAlign w:val="subscript"/>
          <w:lang w:val="en-US"/>
        </w:rPr>
        <w:t xml:space="preserve">1</w:t>
      </w:r>
      <w:r>
        <w:rPr>
          <w:bCs/>
          <w:sz w:val="28"/>
          <w:szCs w:val="28"/>
          <w:lang w:val="en-US"/>
        </w:rPr>
        <w:t xml:space="preserve"> = </w:t>
      </w:r>
      <w:r>
        <w:rPr>
          <w:bCs/>
          <w:sz w:val="28"/>
          <w:szCs w:val="28"/>
          <w:lang w:val="en-US"/>
        </w:rPr>
        <w:t xml:space="preserve">500</w:t>
      </w:r>
      <w:r>
        <w:rPr>
          <w:bCs/>
          <w:sz w:val="28"/>
          <w:szCs w:val="28"/>
          <w:vertAlign w:val="subscript"/>
          <w:lang w:val="en-US"/>
        </w:rPr>
        <w:t xml:space="preserve">  </w:t>
      </w:r>
      <w:r>
        <w:rPr>
          <w:bCs/>
          <w:sz w:val="28"/>
          <w:szCs w:val="28"/>
          <w:lang w:val="en-US"/>
        </w:rPr>
        <w:t xml:space="preserve">/</w:t>
      </w:r>
      <w:r>
        <w:rPr>
          <w:bCs/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36,3 </w:t>
      </w:r>
      <w:r>
        <w:rPr>
          <w:bCs/>
          <w:sz w:val="28"/>
          <w:szCs w:val="28"/>
          <w:lang w:val="en-US"/>
        </w:rPr>
        <w:t xml:space="preserve">/</w:t>
      </w:r>
      <w:r>
        <w:rPr>
          <w:bCs/>
          <w:sz w:val="28"/>
          <w:szCs w:val="28"/>
          <w:vertAlign w:val="superscript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100) =  1380 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  <w:vertAlign w:val="superscript"/>
          <w:lang w:val="en-US"/>
        </w:rPr>
        <w:t xml:space="preserve">2</w:t>
      </w:r>
      <w:r>
        <w:rPr>
          <w:bCs/>
          <w:sz w:val="28"/>
          <w:szCs w:val="28"/>
          <w:lang w:val="en-US"/>
        </w:rPr>
        <w:t xml:space="preserve">;</w:t>
      </w:r>
      <w:r/>
    </w:p>
    <w:p>
      <w:pPr>
        <w:ind w:firstLine="0"/>
        <w:spacing w:line="240" w:lineRule="auto"/>
        <w:rPr>
          <w:bCs/>
          <w:sz w:val="28"/>
          <w:szCs w:val="28"/>
          <w:vertAlign w:val="superscript"/>
          <w:lang w:val="en-US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тр</w:t>
      </w:r>
      <w:r>
        <w:rPr>
          <w:bCs/>
          <w:sz w:val="28"/>
          <w:szCs w:val="28"/>
          <w:vertAlign w:val="superscript"/>
          <w:lang w:val="en-US"/>
        </w:rPr>
        <w:t xml:space="preserve">min</w:t>
      </w:r>
      <w:r>
        <w:rPr>
          <w:bCs/>
          <w:sz w:val="28"/>
          <w:szCs w:val="28"/>
          <w:vertAlign w:val="subscript"/>
          <w:lang w:val="en-US"/>
        </w:rPr>
        <w:t xml:space="preserve">2</w:t>
      </w:r>
      <w:r>
        <w:rPr>
          <w:bCs/>
          <w:sz w:val="28"/>
          <w:szCs w:val="28"/>
          <w:lang w:val="en-US"/>
        </w:rPr>
        <w:t xml:space="preserve"> = </w:t>
      </w:r>
      <w:r>
        <w:rPr>
          <w:bCs/>
          <w:sz w:val="28"/>
          <w:szCs w:val="28"/>
          <w:lang w:val="en-US"/>
        </w:rPr>
        <w:t xml:space="preserve">500</w:t>
      </w:r>
      <w:r>
        <w:rPr>
          <w:bCs/>
          <w:sz w:val="28"/>
          <w:szCs w:val="28"/>
          <w:vertAlign w:val="subscript"/>
          <w:lang w:val="en-US"/>
        </w:rPr>
        <w:t xml:space="preserve">  </w:t>
      </w:r>
      <w:r>
        <w:rPr>
          <w:bCs/>
          <w:sz w:val="28"/>
          <w:szCs w:val="28"/>
          <w:lang w:val="en-US"/>
        </w:rPr>
        <w:t xml:space="preserve">/</w:t>
      </w:r>
      <w:r>
        <w:rPr>
          <w:bCs/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30,1 </w:t>
      </w:r>
      <w:r>
        <w:rPr>
          <w:bCs/>
          <w:sz w:val="28"/>
          <w:szCs w:val="28"/>
          <w:lang w:val="en-US"/>
        </w:rPr>
        <w:t xml:space="preserve">/</w:t>
      </w:r>
      <w:r>
        <w:rPr>
          <w:bCs/>
          <w:sz w:val="28"/>
          <w:szCs w:val="28"/>
          <w:vertAlign w:val="superscript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100) =  1660 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  <w:vertAlign w:val="superscript"/>
          <w:lang w:val="en-US"/>
        </w:rPr>
        <w:t xml:space="preserve">2</w:t>
      </w:r>
      <w:r>
        <w:rPr>
          <w:bCs/>
          <w:sz w:val="28"/>
          <w:szCs w:val="28"/>
          <w:lang w:val="en-US"/>
        </w:rPr>
        <w:t xml:space="preserve">;</w:t>
      </w:r>
      <w:r/>
    </w:p>
    <w:p>
      <w:pPr>
        <w:ind w:firstLine="0"/>
        <w:spacing w:line="240" w:lineRule="auto"/>
        <w:rPr>
          <w:bCs/>
          <w:sz w:val="28"/>
          <w:szCs w:val="28"/>
          <w:vertAlign w:val="superscript"/>
          <w:lang w:val="en-US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тр</w:t>
      </w:r>
      <w:r>
        <w:rPr>
          <w:bCs/>
          <w:sz w:val="28"/>
          <w:szCs w:val="28"/>
          <w:vertAlign w:val="superscript"/>
          <w:lang w:val="en-US"/>
        </w:rPr>
        <w:t xml:space="preserve">min</w:t>
      </w:r>
      <w:r>
        <w:rPr>
          <w:bCs/>
          <w:sz w:val="28"/>
          <w:szCs w:val="28"/>
          <w:vertAlign w:val="subscript"/>
          <w:lang w:val="en-US"/>
        </w:rPr>
        <w:t xml:space="preserve">3</w:t>
      </w:r>
      <w:r>
        <w:rPr>
          <w:bCs/>
          <w:sz w:val="28"/>
          <w:szCs w:val="28"/>
          <w:lang w:val="en-US"/>
        </w:rPr>
        <w:t xml:space="preserve"> = </w:t>
      </w:r>
      <w:r>
        <w:rPr>
          <w:bCs/>
          <w:sz w:val="28"/>
          <w:szCs w:val="28"/>
          <w:lang w:val="en-US"/>
        </w:rPr>
        <w:t xml:space="preserve">1200</w:t>
      </w:r>
      <w:r>
        <w:rPr>
          <w:bCs/>
          <w:sz w:val="28"/>
          <w:szCs w:val="28"/>
          <w:vertAlign w:val="subscript"/>
          <w:lang w:val="en-US"/>
        </w:rPr>
        <w:t xml:space="preserve">  </w:t>
      </w:r>
      <w:r>
        <w:rPr>
          <w:bCs/>
          <w:sz w:val="28"/>
          <w:szCs w:val="28"/>
          <w:lang w:val="en-US"/>
        </w:rPr>
        <w:t xml:space="preserve">/</w:t>
      </w:r>
      <w:r>
        <w:rPr>
          <w:bCs/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25,8 </w:t>
      </w:r>
      <w:r>
        <w:rPr>
          <w:bCs/>
          <w:sz w:val="28"/>
          <w:szCs w:val="28"/>
          <w:lang w:val="en-US"/>
        </w:rPr>
        <w:t xml:space="preserve">/</w:t>
      </w:r>
      <w:r>
        <w:rPr>
          <w:bCs/>
          <w:sz w:val="28"/>
          <w:szCs w:val="28"/>
          <w:vertAlign w:val="superscript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100) =  4650 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  <w:vertAlign w:val="superscript"/>
          <w:lang w:val="en-US"/>
        </w:rPr>
        <w:t xml:space="preserve">2</w:t>
      </w:r>
      <w:r>
        <w:rPr>
          <w:bCs/>
          <w:sz w:val="28"/>
          <w:szCs w:val="28"/>
          <w:lang w:val="en-US"/>
        </w:rPr>
        <w:t xml:space="preserve">;</w:t>
      </w:r>
      <w:r/>
    </w:p>
    <w:p>
      <w:pPr>
        <w:ind w:firstLine="0"/>
        <w:spacing w:line="240" w:lineRule="auto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тр</w:t>
      </w:r>
      <w:r>
        <w:rPr>
          <w:bCs/>
          <w:sz w:val="28"/>
          <w:szCs w:val="28"/>
          <w:vertAlign w:val="superscript"/>
          <w:lang w:val="en-US"/>
        </w:rPr>
        <w:t xml:space="preserve">min</w:t>
      </w:r>
      <w:r>
        <w:rPr>
          <w:bCs/>
          <w:sz w:val="28"/>
          <w:szCs w:val="28"/>
          <w:vertAlign w:val="subscript"/>
        </w:rPr>
        <w:t xml:space="preserve">4</w:t>
      </w:r>
      <w:r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</w:rPr>
        <w:t xml:space="preserve">900</w:t>
      </w:r>
      <w:r>
        <w:rPr>
          <w:bCs/>
          <w:sz w:val="28"/>
          <w:szCs w:val="28"/>
          <w:vertAlign w:val="subscript"/>
        </w:rPr>
        <w:t xml:space="preserve">  </w:t>
      </w:r>
      <w:r>
        <w:rPr>
          <w:bCs/>
          <w:sz w:val="28"/>
          <w:szCs w:val="28"/>
        </w:rPr>
        <w:t xml:space="preserve">/</w:t>
      </w:r>
      <w:r>
        <w:rPr>
          <w:bCs/>
          <w:sz w:val="28"/>
          <w:szCs w:val="28"/>
        </w:rPr>
        <w:t xml:space="preserve"> (</w:t>
      </w:r>
      <w:r>
        <w:rPr>
          <w:sz w:val="28"/>
          <w:szCs w:val="28"/>
        </w:rPr>
        <w:t xml:space="preserve">22,6 </w:t>
      </w:r>
      <w:r>
        <w:rPr>
          <w:bCs/>
          <w:sz w:val="28"/>
          <w:szCs w:val="28"/>
        </w:rPr>
        <w:t xml:space="preserve">/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 xml:space="preserve">100) =  3980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.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Суммарная минимальная потребность территории для 4 домов 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тр</w:t>
      </w:r>
      <w:r>
        <w:rPr>
          <w:bCs/>
          <w:sz w:val="28"/>
          <w:szCs w:val="28"/>
          <w:vertAlign w:val="superscript"/>
          <w:lang w:val="en-US"/>
        </w:rPr>
        <w:t xml:space="preserve">min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 =</w:t>
      </w:r>
      <w:r>
        <w:rPr>
          <w:bCs/>
          <w:sz w:val="28"/>
          <w:szCs w:val="28"/>
        </w:rPr>
        <w:t xml:space="preserve"> ∑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тр</w:t>
      </w:r>
      <w:r>
        <w:rPr>
          <w:bCs/>
          <w:sz w:val="28"/>
          <w:szCs w:val="28"/>
          <w:vertAlign w:val="superscript"/>
          <w:lang w:val="en-US"/>
        </w:rPr>
        <w:t xml:space="preserve">min</w:t>
      </w:r>
      <w:r>
        <w:rPr>
          <w:bCs/>
          <w:sz w:val="28"/>
          <w:szCs w:val="28"/>
          <w:vertAlign w:val="subscript"/>
          <w:lang w:val="en-US"/>
        </w:rPr>
        <w:t xml:space="preserve">i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= 1380+1660+4650+3980=11670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.</w:t>
      </w:r>
      <w:r/>
    </w:p>
    <w:p>
      <w:pPr>
        <w:ind w:right="-51"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Сверхнормативный остаток территории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тр</w:t>
      </w:r>
      <w:r>
        <w:rPr>
          <w:bCs/>
          <w:sz w:val="28"/>
          <w:szCs w:val="28"/>
          <w:vertAlign w:val="superscript"/>
          <w:lang w:val="en-US"/>
        </w:rPr>
        <w:t xml:space="preserve">min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</w:rPr>
        <w:t xml:space="preserve"> =13000-11670 =1330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.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Если остаток территории можно выделить в самостоятельный участок, то площадь каждого земельного участка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зу</w:t>
      </w:r>
      <w:r>
        <w:rPr>
          <w:bCs/>
          <w:sz w:val="28"/>
          <w:szCs w:val="28"/>
          <w:vertAlign w:val="subscript"/>
          <w:lang w:val="en-US"/>
        </w:rPr>
        <w:t xml:space="preserve">i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принимается как минимальная потребность территории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тр</w:t>
      </w:r>
      <w:r>
        <w:rPr>
          <w:bCs/>
          <w:sz w:val="28"/>
          <w:szCs w:val="28"/>
          <w:vertAlign w:val="superscript"/>
          <w:lang w:val="en-US"/>
        </w:rPr>
        <w:t xml:space="preserve">min</w:t>
      </w:r>
      <w:r>
        <w:rPr>
          <w:bCs/>
          <w:sz w:val="28"/>
          <w:szCs w:val="28"/>
          <w:vertAlign w:val="subscript"/>
          <w:lang w:val="en-US"/>
        </w:rPr>
        <w:t xml:space="preserve">i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т.е. 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зу</w:t>
      </w:r>
      <w:r>
        <w:rPr>
          <w:bCs/>
          <w:sz w:val="28"/>
          <w:szCs w:val="28"/>
          <w:vertAlign w:val="subscript"/>
          <w:lang w:val="en-US"/>
        </w:rPr>
        <w:t xml:space="preserve">i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= 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тр</w:t>
      </w:r>
      <w:r>
        <w:rPr>
          <w:bCs/>
          <w:sz w:val="28"/>
          <w:szCs w:val="28"/>
          <w:vertAlign w:val="superscript"/>
          <w:lang w:val="en-US"/>
        </w:rPr>
        <w:t xml:space="preserve">min</w:t>
      </w:r>
      <w:r>
        <w:rPr>
          <w:bCs/>
          <w:sz w:val="28"/>
          <w:szCs w:val="28"/>
          <w:vertAlign w:val="subscript"/>
          <w:lang w:val="en-US"/>
        </w:rPr>
        <w:t xml:space="preserve">i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. 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Если остаток территории по </w:t>
      </w:r>
      <w:r>
        <w:rPr>
          <w:bCs/>
          <w:sz w:val="28"/>
          <w:szCs w:val="28"/>
        </w:rPr>
        <w:t xml:space="preserve">каким-либо</w:t>
      </w:r>
      <w:r>
        <w:rPr>
          <w:bCs/>
          <w:sz w:val="28"/>
          <w:szCs w:val="28"/>
        </w:rPr>
        <w:t xml:space="preserve"> причинам не удается выделить в самостоятельный участок, то площадь квартала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 делится между земельными участками на части пропорционально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тр</w:t>
      </w:r>
      <w:r>
        <w:rPr>
          <w:bCs/>
          <w:sz w:val="28"/>
          <w:szCs w:val="28"/>
          <w:vertAlign w:val="superscript"/>
          <w:lang w:val="en-US"/>
        </w:rPr>
        <w:t xml:space="preserve">min</w:t>
      </w:r>
      <w:r>
        <w:rPr>
          <w:bCs/>
          <w:sz w:val="28"/>
          <w:szCs w:val="28"/>
          <w:vertAlign w:val="subscript"/>
          <w:lang w:val="en-US"/>
        </w:rPr>
        <w:t xml:space="preserve">i</w:t>
      </w:r>
      <w:r>
        <w:rPr>
          <w:bCs/>
          <w:sz w:val="28"/>
          <w:szCs w:val="28"/>
        </w:rPr>
        <w:t xml:space="preserve"> по формуле:</w:t>
      </w:r>
      <w:r/>
    </w:p>
    <w:p>
      <w:pPr>
        <w:ind w:firstLine="0"/>
        <w:spacing w:line="240" w:lineRule="auto"/>
        <w:rPr>
          <w:bCs/>
          <w:sz w:val="28"/>
          <w:szCs w:val="28"/>
          <w:vertAlign w:val="subscript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зу</w:t>
      </w:r>
      <w:r>
        <w:rPr>
          <w:bCs/>
          <w:sz w:val="28"/>
          <w:szCs w:val="28"/>
          <w:vertAlign w:val="subscript"/>
          <w:lang w:val="en-US"/>
        </w:rPr>
        <w:t xml:space="preserve">i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= (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тр</w:t>
      </w:r>
      <w:r>
        <w:rPr>
          <w:bCs/>
          <w:sz w:val="28"/>
          <w:szCs w:val="28"/>
          <w:vertAlign w:val="superscript"/>
          <w:lang w:val="en-US"/>
        </w:rPr>
        <w:t xml:space="preserve">min</w:t>
      </w:r>
      <w:r>
        <w:rPr>
          <w:bCs/>
          <w:sz w:val="28"/>
          <w:szCs w:val="28"/>
          <w:vertAlign w:val="subscript"/>
          <w:lang w:val="en-US"/>
        </w:rPr>
        <w:t xml:space="preserve">i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/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тр</w:t>
      </w:r>
      <w:r>
        <w:rPr>
          <w:bCs/>
          <w:sz w:val="28"/>
          <w:szCs w:val="28"/>
          <w:vertAlign w:val="superscript"/>
          <w:lang w:val="en-US"/>
        </w:rPr>
        <w:t xml:space="preserve">min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</w:rPr>
        <w:t xml:space="preserve">) ×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;</w:t>
      </w:r>
      <w:r/>
    </w:p>
    <w:p>
      <w:pPr>
        <w:ind w:firstLine="0"/>
        <w:spacing w:line="240" w:lineRule="auto"/>
        <w:rPr>
          <w:bCs/>
          <w:sz w:val="28"/>
          <w:szCs w:val="28"/>
          <w:vertAlign w:val="subscript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зу</w:t>
      </w:r>
      <w:r>
        <w:rPr>
          <w:bCs/>
          <w:sz w:val="28"/>
          <w:szCs w:val="28"/>
          <w:vertAlign w:val="subscript"/>
        </w:rPr>
        <w:t xml:space="preserve">1 </w:t>
      </w:r>
      <w:r>
        <w:rPr>
          <w:bCs/>
          <w:sz w:val="28"/>
          <w:szCs w:val="28"/>
        </w:rPr>
        <w:t xml:space="preserve">= (1380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/ 11670) × 13000 = 1540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;</w:t>
      </w:r>
      <w:r/>
    </w:p>
    <w:p>
      <w:pPr>
        <w:ind w:firstLine="0"/>
        <w:spacing w:line="240" w:lineRule="auto"/>
        <w:rPr>
          <w:bCs/>
          <w:sz w:val="28"/>
          <w:szCs w:val="28"/>
          <w:vertAlign w:val="subscript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зу</w:t>
      </w:r>
      <w:r>
        <w:rPr>
          <w:bCs/>
          <w:sz w:val="28"/>
          <w:szCs w:val="28"/>
          <w:vertAlign w:val="subscript"/>
        </w:rPr>
        <w:t xml:space="preserve">2 </w:t>
      </w:r>
      <w:r>
        <w:rPr>
          <w:bCs/>
          <w:sz w:val="28"/>
          <w:szCs w:val="28"/>
        </w:rPr>
        <w:t xml:space="preserve">= (1660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/ 11670) × 13000 = 1850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;</w:t>
      </w:r>
      <w:r/>
    </w:p>
    <w:p>
      <w:pPr>
        <w:ind w:firstLine="0"/>
        <w:spacing w:line="240" w:lineRule="auto"/>
        <w:rPr>
          <w:bCs/>
          <w:sz w:val="28"/>
          <w:szCs w:val="28"/>
          <w:vertAlign w:val="subscript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зу</w:t>
      </w:r>
      <w:r>
        <w:rPr>
          <w:bCs/>
          <w:sz w:val="28"/>
          <w:szCs w:val="28"/>
          <w:vertAlign w:val="subscript"/>
        </w:rPr>
        <w:t xml:space="preserve">3 </w:t>
      </w:r>
      <w:r>
        <w:rPr>
          <w:bCs/>
          <w:sz w:val="28"/>
          <w:szCs w:val="28"/>
        </w:rPr>
        <w:t xml:space="preserve">= (4650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/ 11670) × 13000 = 5180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;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зу</w:t>
      </w:r>
      <w:r>
        <w:rPr>
          <w:bCs/>
          <w:sz w:val="28"/>
          <w:szCs w:val="28"/>
          <w:vertAlign w:val="subscript"/>
        </w:rPr>
        <w:t xml:space="preserve">4 </w:t>
      </w:r>
      <w:r>
        <w:rPr>
          <w:bCs/>
          <w:sz w:val="28"/>
          <w:szCs w:val="28"/>
        </w:rPr>
        <w:t xml:space="preserve">= (3980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/ 11670) × 13000 = 4430 м</w:t>
      </w:r>
      <w:r>
        <w:rPr>
          <w:bCs/>
          <w:sz w:val="28"/>
          <w:szCs w:val="28"/>
          <w:vertAlign w:val="superscript"/>
        </w:rPr>
        <w:t xml:space="preserve">2</w:t>
      </w:r>
      <w:r>
        <w:rPr>
          <w:bCs/>
          <w:sz w:val="28"/>
          <w:szCs w:val="28"/>
        </w:rPr>
        <w:t xml:space="preserve">.</w:t>
      </w:r>
      <w:r/>
    </w:p>
    <w:p>
      <w:pPr>
        <w:ind w:firstLine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случае, если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тр</w:t>
      </w:r>
      <w:r>
        <w:rPr>
          <w:bCs/>
          <w:sz w:val="28"/>
          <w:szCs w:val="28"/>
          <w:vertAlign w:val="superscript"/>
          <w:lang w:val="en-US"/>
        </w:rPr>
        <w:t xml:space="preserve">min</w:t>
      </w:r>
      <w:r>
        <w:rPr>
          <w:bCs/>
          <w:sz w:val="28"/>
          <w:szCs w:val="28"/>
          <w:vertAlign w:val="subscript"/>
        </w:rPr>
        <w:t xml:space="preserve">сум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&gt;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, приведенная формула деления площади квартала остается верной, но площади земельных участков будут меньше минимальной потребности территории </w:t>
      </w:r>
      <w:r>
        <w:rPr>
          <w:bCs/>
          <w:sz w:val="28"/>
          <w:szCs w:val="28"/>
          <w:lang w:val="en-US"/>
        </w:rPr>
        <w:t xml:space="preserve">S</w:t>
      </w:r>
      <w:r>
        <w:rPr>
          <w:bCs/>
          <w:sz w:val="28"/>
          <w:szCs w:val="28"/>
        </w:rPr>
        <w:t xml:space="preserve">тр</w:t>
      </w:r>
      <w:r>
        <w:rPr>
          <w:bCs/>
          <w:sz w:val="28"/>
          <w:szCs w:val="28"/>
          <w:vertAlign w:val="superscript"/>
          <w:lang w:val="en-US"/>
        </w:rPr>
        <w:t xml:space="preserve">min</w:t>
      </w:r>
      <w:r>
        <w:rPr>
          <w:bCs/>
          <w:sz w:val="28"/>
          <w:szCs w:val="28"/>
          <w:vertAlign w:val="subscript"/>
          <w:lang w:val="en-US"/>
        </w:rPr>
        <w:t xml:space="preserve">i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 xml:space="preserve">, что допускается для существующих жилых домов.</w:t>
      </w:r>
      <w:r/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720" w:right="566" w:bottom="720" w:left="567" w:header="5" w:footer="709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Wingdings">
    <w:panose1 w:val="05000000000000000000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/>
    <w:r/>
  </w:p>
  <w:p>
    <w:pPr>
      <w:pStyle w:val="89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right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/>
  </w:p>
  <w:p>
    <w:pPr>
      <w:pStyle w:val="89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ind w:firstLine="0"/>
      <w:jc w:val="left"/>
      <w:rPr>
        <w:b/>
        <w:sz w:val="28"/>
        <w:szCs w:val="28"/>
      </w:rPr>
    </w:pPr>
    <w:r>
      <w:rPr>
        <w:b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isLgl w:val="false"/>
      <w:suff w:val="tab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pStyle w:val="980"/>
      <w:isLgl w:val="false"/>
      <w:suff w:val="tab"/>
      <w:lvlText w:val=""/>
      <w:lvlJc w:val="left"/>
      <w:pPr>
        <w:ind w:left="1690" w:hanging="556"/>
      </w:pPr>
      <w:rPr>
        <w:rFonts w:hint="default"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854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4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4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94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pStyle w:val="981"/>
      <w:isLgl w:val="false"/>
      <w:suff w:val="tab"/>
      <w:lvlText w:val="%1)"/>
      <w:lvlJc w:val="right"/>
      <w:pPr>
        <w:ind w:left="1003" w:hanging="283"/>
        <w:tabs>
          <w:tab w:val="num" w:pos="1003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9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9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90" w:hanging="390"/>
        <w:tabs>
          <w:tab w:val="num" w:pos="69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380" w:hanging="360"/>
        <w:tabs>
          <w:tab w:val="num" w:pos="13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00" w:hanging="180"/>
        <w:tabs>
          <w:tab w:val="num" w:pos="21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20" w:hanging="360"/>
        <w:tabs>
          <w:tab w:val="num" w:pos="28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40" w:hanging="360"/>
        <w:tabs>
          <w:tab w:val="num" w:pos="35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60" w:hanging="180"/>
        <w:tabs>
          <w:tab w:val="num" w:pos="42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80" w:hanging="360"/>
        <w:tabs>
          <w:tab w:val="num" w:pos="49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00" w:hanging="360"/>
        <w:tabs>
          <w:tab w:val="num" w:pos="57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20" w:hanging="180"/>
        <w:tabs>
          <w:tab w:val="num" w:pos="642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364" w:hanging="72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364" w:hanging="720"/>
      </w:pPr>
      <w:rPr>
        <w:rFonts w:hint="default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724" w:hanging="1080"/>
      </w:pPr>
      <w:rPr>
        <w:rFonts w:hint="default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1724" w:hanging="1080"/>
      </w:pPr>
      <w:rPr>
        <w:rFonts w:hint="default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084" w:hanging="1440"/>
      </w:pPr>
      <w:rPr>
        <w:rFonts w:hint="default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2444" w:hanging="1800"/>
      </w:pPr>
      <w:rPr>
        <w:rFonts w:hint="default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44" w:hanging="1800"/>
      </w:pPr>
      <w:rPr>
        <w:rFonts w:hint="default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04" w:hanging="2160"/>
      </w:pPr>
      <w:rPr>
        <w:rFonts w:hint="default"/>
        <w:color w:val="auto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60"/>
        <w:tabs>
          <w:tab w:val="num" w:pos="735" w:leader="none"/>
        </w:tabs>
      </w:pPr>
      <w:rPr>
        <w:b w:val="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/>
      <w:suff w:val="tab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decimal"/>
      <w:pStyle w:val="983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3"/>
  </w:num>
  <w:num w:numId="5">
    <w:abstractNumId w:val="17"/>
    <w:lvlOverride w:ilvl="0">
      <w:startOverride w:val="1"/>
    </w:lvlOverride>
  </w:num>
  <w:num w:numId="6">
    <w:abstractNumId w:val="8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0"/>
  </w:num>
  <w:num w:numId="14">
    <w:abstractNumId w:val="9"/>
  </w:num>
  <w:num w:numId="15">
    <w:abstractNumId w:val="10"/>
  </w:num>
  <w:num w:numId="16">
    <w:abstractNumId w:val="12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28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1 Char"/>
    <w:basedOn w:val="882"/>
    <w:link w:val="874"/>
    <w:uiPriority w:val="9"/>
    <w:rPr>
      <w:rFonts w:ascii="Arial" w:hAnsi="Arial" w:eastAsia="Arial" w:cs="Arial"/>
      <w:sz w:val="40"/>
      <w:szCs w:val="40"/>
    </w:rPr>
  </w:style>
  <w:style w:type="character" w:styleId="713">
    <w:name w:val="Heading 2 Char"/>
    <w:basedOn w:val="882"/>
    <w:link w:val="875"/>
    <w:uiPriority w:val="9"/>
    <w:rPr>
      <w:rFonts w:ascii="Arial" w:hAnsi="Arial" w:eastAsia="Arial" w:cs="Arial"/>
      <w:sz w:val="34"/>
    </w:rPr>
  </w:style>
  <w:style w:type="character" w:styleId="714">
    <w:name w:val="Heading 3 Char"/>
    <w:basedOn w:val="882"/>
    <w:link w:val="876"/>
    <w:uiPriority w:val="9"/>
    <w:rPr>
      <w:rFonts w:ascii="Arial" w:hAnsi="Arial" w:eastAsia="Arial" w:cs="Arial"/>
      <w:sz w:val="30"/>
      <w:szCs w:val="30"/>
    </w:rPr>
  </w:style>
  <w:style w:type="character" w:styleId="715">
    <w:name w:val="Heading 4 Char"/>
    <w:basedOn w:val="882"/>
    <w:link w:val="877"/>
    <w:uiPriority w:val="9"/>
    <w:rPr>
      <w:rFonts w:ascii="Arial" w:hAnsi="Arial" w:eastAsia="Arial" w:cs="Arial"/>
      <w:b/>
      <w:bCs/>
      <w:sz w:val="26"/>
      <w:szCs w:val="26"/>
    </w:rPr>
  </w:style>
  <w:style w:type="character" w:styleId="716">
    <w:name w:val="Heading 5 Char"/>
    <w:basedOn w:val="882"/>
    <w:link w:val="878"/>
    <w:uiPriority w:val="9"/>
    <w:rPr>
      <w:rFonts w:ascii="Arial" w:hAnsi="Arial" w:eastAsia="Arial" w:cs="Arial"/>
      <w:b/>
      <w:bCs/>
      <w:sz w:val="24"/>
      <w:szCs w:val="24"/>
    </w:rPr>
  </w:style>
  <w:style w:type="character" w:styleId="717">
    <w:name w:val="Heading 6 Char"/>
    <w:basedOn w:val="882"/>
    <w:link w:val="879"/>
    <w:uiPriority w:val="9"/>
    <w:rPr>
      <w:rFonts w:ascii="Arial" w:hAnsi="Arial" w:eastAsia="Arial" w:cs="Arial"/>
      <w:b/>
      <w:bCs/>
      <w:sz w:val="22"/>
      <w:szCs w:val="22"/>
    </w:rPr>
  </w:style>
  <w:style w:type="character" w:styleId="718">
    <w:name w:val="Heading 7 Char"/>
    <w:basedOn w:val="882"/>
    <w:link w:val="8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8 Char"/>
    <w:basedOn w:val="882"/>
    <w:link w:val="881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3"/>
    <w:next w:val="873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82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No Spacing"/>
    <w:uiPriority w:val="1"/>
    <w:qFormat/>
    <w:pPr>
      <w:spacing w:before="0" w:after="0" w:line="240" w:lineRule="auto"/>
    </w:pPr>
  </w:style>
  <w:style w:type="character" w:styleId="723">
    <w:name w:val="Title Char"/>
    <w:basedOn w:val="882"/>
    <w:link w:val="903"/>
    <w:uiPriority w:val="10"/>
    <w:rPr>
      <w:sz w:val="48"/>
      <w:szCs w:val="48"/>
    </w:rPr>
  </w:style>
  <w:style w:type="paragraph" w:styleId="724">
    <w:name w:val="Subtitle"/>
    <w:basedOn w:val="873"/>
    <w:next w:val="873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82"/>
    <w:link w:val="724"/>
    <w:uiPriority w:val="11"/>
    <w:rPr>
      <w:sz w:val="24"/>
      <w:szCs w:val="24"/>
    </w:rPr>
  </w:style>
  <w:style w:type="paragraph" w:styleId="726">
    <w:name w:val="Quote"/>
    <w:basedOn w:val="873"/>
    <w:next w:val="873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3"/>
    <w:next w:val="873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82"/>
    <w:link w:val="892"/>
    <w:uiPriority w:val="99"/>
  </w:style>
  <w:style w:type="character" w:styleId="731">
    <w:name w:val="Footer Char"/>
    <w:basedOn w:val="882"/>
    <w:link w:val="893"/>
    <w:uiPriority w:val="99"/>
  </w:style>
  <w:style w:type="paragraph" w:styleId="732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893"/>
    <w:uiPriority w:val="99"/>
  </w:style>
  <w:style w:type="table" w:styleId="734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3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4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5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6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7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8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9">
    <w:name w:val="footnote text"/>
    <w:basedOn w:val="873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82"/>
    <w:uiPriority w:val="99"/>
    <w:unhideWhenUsed/>
    <w:rPr>
      <w:vertAlign w:val="superscript"/>
    </w:rPr>
  </w:style>
  <w:style w:type="paragraph" w:styleId="862">
    <w:name w:val="endnote text"/>
    <w:basedOn w:val="873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82"/>
    <w:uiPriority w:val="99"/>
    <w:semiHidden/>
    <w:unhideWhenUsed/>
    <w:rPr>
      <w:vertAlign w:val="superscript"/>
    </w:r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  <w:pPr>
      <w:ind w:firstLine="284"/>
      <w:jc w:val="both"/>
      <w:spacing w:line="276" w:lineRule="auto"/>
      <w:widowControl w:val="off"/>
    </w:pPr>
    <w:rPr>
      <w:sz w:val="24"/>
    </w:rPr>
  </w:style>
  <w:style w:type="paragraph" w:styleId="874">
    <w:name w:val="Heading 1"/>
    <w:basedOn w:val="873"/>
    <w:next w:val="873"/>
    <w:link w:val="885"/>
    <w:qFormat/>
    <w:pPr>
      <w:ind w:firstLine="0"/>
      <w:jc w:val="center"/>
      <w:keepNext/>
      <w:spacing w:before="120" w:after="120" w:line="240" w:lineRule="auto"/>
      <w:outlineLvl w:val="0"/>
    </w:pPr>
    <w:rPr>
      <w:rFonts w:cs="Arial"/>
      <w:b/>
      <w:bCs/>
      <w:szCs w:val="32"/>
    </w:rPr>
  </w:style>
  <w:style w:type="paragraph" w:styleId="875">
    <w:name w:val="Heading 2"/>
    <w:basedOn w:val="873"/>
    <w:next w:val="873"/>
    <w:link w:val="886"/>
    <w:qFormat/>
    <w:pPr>
      <w:ind w:firstLine="0"/>
      <w:jc w:val="center"/>
      <w:keepNext/>
      <w:spacing w:before="120" w:after="120" w:line="240" w:lineRule="auto"/>
      <w:outlineLvl w:val="1"/>
    </w:pPr>
    <w:rPr>
      <w:rFonts w:cs="Arial"/>
      <w:b/>
      <w:bCs/>
      <w:iCs/>
      <w:szCs w:val="28"/>
    </w:rPr>
  </w:style>
  <w:style w:type="paragraph" w:styleId="876">
    <w:name w:val="Heading 3"/>
    <w:basedOn w:val="873"/>
    <w:next w:val="873"/>
    <w:link w:val="1002"/>
    <w:qFormat/>
    <w:pPr>
      <w:ind w:firstLine="0"/>
      <w:jc w:val="center"/>
      <w:keepNext/>
      <w:spacing w:before="120" w:after="120" w:line="240" w:lineRule="auto"/>
      <w:outlineLvl w:val="2"/>
    </w:pPr>
    <w:rPr>
      <w:rFonts w:cs="Arial"/>
      <w:b/>
      <w:bCs/>
      <w:szCs w:val="26"/>
    </w:rPr>
  </w:style>
  <w:style w:type="paragraph" w:styleId="877">
    <w:name w:val="Heading 4"/>
    <w:basedOn w:val="873"/>
    <w:next w:val="873"/>
    <w:link w:val="1003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78">
    <w:name w:val="Heading 5"/>
    <w:basedOn w:val="873"/>
    <w:next w:val="873"/>
    <w:link w:val="1004"/>
    <w:qFormat/>
    <w:pPr>
      <w:ind w:firstLine="0"/>
      <w:jc w:val="left"/>
      <w:spacing w:before="240" w:after="60" w:line="240" w:lineRule="auto"/>
      <w:widowControl/>
      <w:outlineLvl w:val="4"/>
    </w:pPr>
    <w:rPr>
      <w:b/>
      <w:bCs/>
      <w:i/>
      <w:iCs/>
      <w:sz w:val="26"/>
      <w:szCs w:val="26"/>
    </w:rPr>
  </w:style>
  <w:style w:type="paragraph" w:styleId="879">
    <w:name w:val="Heading 6"/>
    <w:basedOn w:val="873"/>
    <w:next w:val="873"/>
    <w:link w:val="1005"/>
    <w:qFormat/>
    <w:pPr>
      <w:ind w:firstLine="0"/>
      <w:jc w:val="left"/>
      <w:spacing w:before="240" w:after="60" w:line="240" w:lineRule="auto"/>
      <w:widowControl/>
      <w:outlineLvl w:val="5"/>
    </w:pPr>
    <w:rPr>
      <w:b/>
      <w:bCs/>
      <w:sz w:val="22"/>
      <w:szCs w:val="22"/>
    </w:rPr>
  </w:style>
  <w:style w:type="paragraph" w:styleId="880">
    <w:name w:val="Heading 7"/>
    <w:basedOn w:val="873"/>
    <w:next w:val="873"/>
    <w:link w:val="1006"/>
    <w:qFormat/>
    <w:pPr>
      <w:ind w:firstLine="0"/>
      <w:jc w:val="left"/>
      <w:spacing w:before="240" w:after="60" w:line="240" w:lineRule="auto"/>
      <w:widowControl/>
      <w:outlineLvl w:val="6"/>
    </w:pPr>
    <w:rPr>
      <w:szCs w:val="24"/>
    </w:rPr>
  </w:style>
  <w:style w:type="paragraph" w:styleId="881">
    <w:name w:val="Heading 8"/>
    <w:basedOn w:val="873"/>
    <w:next w:val="873"/>
    <w:link w:val="1007"/>
    <w:qFormat/>
    <w:pPr>
      <w:spacing w:before="240" w:after="60"/>
      <w:outlineLvl w:val="7"/>
    </w:pPr>
    <w:rPr>
      <w:i/>
      <w:iCs/>
      <w:szCs w:val="24"/>
    </w:rPr>
  </w:style>
  <w:style w:type="character" w:styleId="882" w:default="1">
    <w:name w:val="Default Paragraph Font"/>
    <w:uiPriority w:val="1"/>
    <w:semiHidden/>
    <w:unhideWhenUsed/>
  </w:style>
  <w:style w:type="table" w:styleId="8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character" w:styleId="885" w:customStyle="1">
    <w:name w:val="Заголовок 1 Знак"/>
    <w:link w:val="874"/>
    <w:rPr>
      <w:rFonts w:cs="Arial"/>
      <w:b/>
      <w:bCs/>
      <w:sz w:val="24"/>
      <w:szCs w:val="32"/>
      <w:lang w:val="ru-RU" w:eastAsia="ru-RU" w:bidi="ar-SA"/>
    </w:rPr>
  </w:style>
  <w:style w:type="character" w:styleId="886" w:customStyle="1">
    <w:name w:val="Заголовок 2 Знак"/>
    <w:link w:val="875"/>
    <w:rPr>
      <w:rFonts w:cs="Arial"/>
      <w:b/>
      <w:bCs/>
      <w:iCs/>
      <w:sz w:val="24"/>
      <w:szCs w:val="28"/>
      <w:lang w:val="ru-RU" w:eastAsia="ru-RU" w:bidi="ar-SA"/>
    </w:rPr>
  </w:style>
  <w:style w:type="character" w:styleId="887">
    <w:name w:val="Hyperlink"/>
    <w:rPr>
      <w:color w:val="0000ff"/>
      <w:u w:val="single"/>
    </w:rPr>
  </w:style>
  <w:style w:type="character" w:styleId="888">
    <w:name w:val="FollowedHyperlink"/>
    <w:rPr>
      <w:color w:val="800080"/>
      <w:u w:val="single"/>
    </w:rPr>
  </w:style>
  <w:style w:type="paragraph" w:styleId="889">
    <w:name w:val="toc 1"/>
    <w:basedOn w:val="873"/>
    <w:next w:val="873"/>
  </w:style>
  <w:style w:type="paragraph" w:styleId="890">
    <w:name w:val="toc 2"/>
    <w:basedOn w:val="873"/>
    <w:next w:val="873"/>
    <w:pPr>
      <w:ind w:left="240"/>
    </w:pPr>
  </w:style>
  <w:style w:type="paragraph" w:styleId="891">
    <w:name w:val="toc 3"/>
    <w:basedOn w:val="873"/>
    <w:next w:val="873"/>
    <w:pPr>
      <w:ind w:left="403" w:firstLine="0"/>
      <w:jc w:val="left"/>
      <w:spacing w:line="240" w:lineRule="auto"/>
      <w:widowControl/>
    </w:pPr>
  </w:style>
  <w:style w:type="paragraph" w:styleId="892">
    <w:name w:val="Header"/>
    <w:basedOn w:val="873"/>
    <w:link w:val="1008"/>
    <w:pPr>
      <w:tabs>
        <w:tab w:val="center" w:pos="4677" w:leader="none"/>
        <w:tab w:val="right" w:pos="9355" w:leader="none"/>
      </w:tabs>
    </w:pPr>
  </w:style>
  <w:style w:type="paragraph" w:styleId="893">
    <w:name w:val="Footer"/>
    <w:basedOn w:val="873"/>
    <w:link w:val="1009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page number"/>
    <w:basedOn w:val="882"/>
  </w:style>
  <w:style w:type="paragraph" w:styleId="895">
    <w:name w:val="Body Text"/>
    <w:basedOn w:val="873"/>
    <w:link w:val="1001"/>
    <w:pPr>
      <w:ind w:firstLine="0"/>
      <w:jc w:val="left"/>
      <w:spacing w:line="240" w:lineRule="auto"/>
      <w:widowControl/>
    </w:pPr>
    <w:rPr>
      <w:sz w:val="28"/>
      <w:szCs w:val="28"/>
    </w:rPr>
  </w:style>
  <w:style w:type="paragraph" w:styleId="896" w:customStyle="1">
    <w:name w:val="Стиль Список без меток"/>
    <w:basedOn w:val="897"/>
    <w:pPr>
      <w:ind w:left="851" w:firstLine="0"/>
      <w:spacing w:line="240" w:lineRule="auto"/>
      <w:widowControl/>
    </w:pPr>
    <w:rPr>
      <w:szCs w:val="24"/>
    </w:rPr>
  </w:style>
  <w:style w:type="paragraph" w:styleId="897">
    <w:name w:val="List 2"/>
    <w:basedOn w:val="873"/>
    <w:pPr>
      <w:ind w:left="566" w:hanging="283"/>
    </w:pPr>
  </w:style>
  <w:style w:type="paragraph" w:styleId="898" w:customStyle="1">
    <w:name w:val="ConsNonformat"/>
    <w:pPr>
      <w:ind w:right="19772"/>
      <w:widowControl w:val="off"/>
    </w:pPr>
    <w:rPr>
      <w:rFonts w:ascii="Courier New" w:hAnsi="Courier New" w:cs="Courier New"/>
    </w:rPr>
  </w:style>
  <w:style w:type="paragraph" w:styleId="899" w:customStyle="1">
    <w:name w:val="ConsNormal"/>
    <w:pPr>
      <w:ind w:right="19772" w:firstLine="720"/>
      <w:widowControl w:val="off"/>
    </w:pPr>
    <w:rPr>
      <w:rFonts w:ascii="Arial" w:hAnsi="Arial" w:cs="Arial"/>
    </w:rPr>
  </w:style>
  <w:style w:type="paragraph" w:styleId="900" w:customStyle="1">
    <w:name w:val="ConsCell"/>
    <w:pPr>
      <w:ind w:right="19772"/>
      <w:widowControl w:val="off"/>
    </w:pPr>
    <w:rPr>
      <w:rFonts w:ascii="Arial" w:hAnsi="Arial" w:cs="Arial"/>
    </w:rPr>
  </w:style>
  <w:style w:type="table" w:styleId="901">
    <w:name w:val="Table Grid"/>
    <w:basedOn w:val="883"/>
    <w:uiPriority w:val="59"/>
    <w:pPr>
      <w:ind w:firstLine="284"/>
      <w:jc w:val="both"/>
      <w:spacing w:line="276" w:lineRule="auto"/>
      <w:widowControl w:val="off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2" w:customStyle="1">
    <w:name w:val="Стиль Подпись Таблицы"/>
    <w:basedOn w:val="895"/>
    <w:qFormat/>
    <w:pPr>
      <w:jc w:val="center"/>
      <w:spacing w:before="240" w:after="240"/>
    </w:pPr>
    <w:rPr>
      <w:sz w:val="20"/>
      <w:szCs w:val="20"/>
    </w:rPr>
  </w:style>
  <w:style w:type="paragraph" w:styleId="903">
    <w:name w:val="Title"/>
    <w:basedOn w:val="873"/>
    <w:link w:val="1010"/>
    <w:qFormat/>
    <w:pPr>
      <w:ind w:firstLine="0"/>
      <w:jc w:val="center"/>
      <w:spacing w:line="240" w:lineRule="auto"/>
      <w:widowControl/>
    </w:pPr>
    <w:rPr>
      <w:b/>
      <w:sz w:val="32"/>
    </w:rPr>
  </w:style>
  <w:style w:type="paragraph" w:styleId="904">
    <w:name w:val="Body Text Indent 2"/>
    <w:basedOn w:val="873"/>
    <w:link w:val="1011"/>
    <w:pPr>
      <w:ind w:right="-108" w:firstLine="708"/>
      <w:jc w:val="left"/>
      <w:spacing w:line="240" w:lineRule="auto"/>
      <w:widowControl/>
    </w:pPr>
    <w:rPr>
      <w:sz w:val="28"/>
      <w:szCs w:val="28"/>
    </w:rPr>
  </w:style>
  <w:style w:type="paragraph" w:styleId="905" w:customStyle="1">
    <w:name w:val="Основной текст с отступом 21"/>
    <w:basedOn w:val="873"/>
    <w:pPr>
      <w:ind w:firstLine="720"/>
      <w:spacing w:line="360" w:lineRule="auto"/>
      <w:widowControl/>
    </w:pPr>
    <w:rPr>
      <w:sz w:val="20"/>
      <w:lang w:eastAsia="ar-SA"/>
    </w:rPr>
  </w:style>
  <w:style w:type="paragraph" w:styleId="906" w:customStyle="1">
    <w:name w:val="Default"/>
    <w:rPr>
      <w:rFonts w:ascii="Arial" w:hAnsi="Arial" w:cs="Arial"/>
      <w:color w:val="000000"/>
      <w:sz w:val="24"/>
      <w:szCs w:val="24"/>
    </w:rPr>
  </w:style>
  <w:style w:type="paragraph" w:styleId="907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08" w:customStyle="1">
    <w:name w:val="Прижатый влево"/>
    <w:basedOn w:val="873"/>
    <w:next w:val="873"/>
    <w:uiPriority w:val="99"/>
    <w:pPr>
      <w:ind w:firstLine="0"/>
      <w:jc w:val="left"/>
      <w:spacing w:line="240" w:lineRule="auto"/>
      <w:widowControl/>
    </w:pPr>
    <w:rPr>
      <w:rFonts w:ascii="Arial" w:hAnsi="Arial"/>
      <w:sz w:val="20"/>
    </w:rPr>
  </w:style>
  <w:style w:type="character" w:styleId="909" w:customStyle="1">
    <w:name w:val="Знак Знак2"/>
    <w:rPr>
      <w:b/>
      <w:bCs/>
      <w:sz w:val="36"/>
      <w:lang w:val="ru-RU" w:eastAsia="ar-SA" w:bidi="ar-SA"/>
    </w:rPr>
  </w:style>
  <w:style w:type="paragraph" w:styleId="910" w:customStyle="1">
    <w:name w:val="Style2"/>
    <w:basedOn w:val="873"/>
    <w:pPr>
      <w:ind w:firstLine="662"/>
      <w:spacing w:line="360" w:lineRule="exact"/>
    </w:pPr>
    <w:rPr>
      <w:rFonts w:ascii="Courier New" w:hAnsi="Courier New" w:cs="Courier New"/>
      <w:bCs/>
      <w:szCs w:val="24"/>
    </w:rPr>
  </w:style>
  <w:style w:type="character" w:styleId="911" w:customStyle="1">
    <w:name w:val="Font Style12"/>
    <w:rPr>
      <w:rFonts w:hint="default" w:ascii="Courier New" w:hAnsi="Courier New" w:cs="Courier New"/>
      <w:sz w:val="24"/>
      <w:szCs w:val="24"/>
    </w:rPr>
  </w:style>
  <w:style w:type="paragraph" w:styleId="912" w:customStyle="1">
    <w:name w:val="Style3"/>
    <w:basedOn w:val="873"/>
    <w:pPr>
      <w:ind w:firstLine="0"/>
      <w:spacing w:line="365" w:lineRule="exact"/>
    </w:pPr>
    <w:rPr>
      <w:rFonts w:ascii="Courier New" w:hAnsi="Courier New" w:cs="Courier New"/>
      <w:bCs/>
      <w:szCs w:val="24"/>
    </w:rPr>
  </w:style>
  <w:style w:type="paragraph" w:styleId="913" w:customStyle="1">
    <w:name w:val="Style4"/>
    <w:basedOn w:val="873"/>
    <w:pPr>
      <w:ind w:firstLine="739"/>
      <w:spacing w:line="365" w:lineRule="exact"/>
    </w:pPr>
    <w:rPr>
      <w:rFonts w:ascii="Courier New" w:hAnsi="Courier New" w:cs="Courier New"/>
      <w:bCs/>
      <w:szCs w:val="24"/>
    </w:rPr>
  </w:style>
  <w:style w:type="paragraph" w:styleId="914" w:customStyle="1">
    <w:name w:val="Style5"/>
    <w:basedOn w:val="873"/>
    <w:pPr>
      <w:ind w:firstLine="446"/>
      <w:jc w:val="left"/>
      <w:spacing w:line="360" w:lineRule="exact"/>
    </w:pPr>
    <w:rPr>
      <w:rFonts w:ascii="Courier New" w:hAnsi="Courier New" w:cs="Courier New"/>
      <w:bCs/>
      <w:szCs w:val="24"/>
    </w:rPr>
  </w:style>
  <w:style w:type="character" w:styleId="915" w:customStyle="1">
    <w:name w:val="Font Style11"/>
    <w:rPr>
      <w:rFonts w:hint="default" w:ascii="Courier New" w:hAnsi="Courier New" w:cs="Courier New"/>
      <w:b/>
      <w:bCs/>
      <w:sz w:val="22"/>
      <w:szCs w:val="22"/>
    </w:rPr>
  </w:style>
  <w:style w:type="character" w:styleId="916" w:customStyle="1">
    <w:name w:val="Font Style13"/>
    <w:rPr>
      <w:rFonts w:hint="default" w:ascii="Courier New" w:hAnsi="Courier New" w:cs="Courier New"/>
      <w:b/>
      <w:bCs/>
      <w:spacing w:val="-20"/>
      <w:sz w:val="20"/>
      <w:szCs w:val="20"/>
    </w:rPr>
  </w:style>
  <w:style w:type="paragraph" w:styleId="917" w:customStyle="1">
    <w:name w:val="Style6"/>
    <w:basedOn w:val="873"/>
    <w:pPr>
      <w:ind w:firstLine="727"/>
      <w:spacing w:line="360" w:lineRule="exact"/>
    </w:pPr>
    <w:rPr>
      <w:rFonts w:ascii="Courier New" w:hAnsi="Courier New" w:cs="Courier New"/>
      <w:bCs/>
      <w:szCs w:val="24"/>
    </w:rPr>
  </w:style>
  <w:style w:type="paragraph" w:styleId="918" w:customStyle="1">
    <w:name w:val="Style8"/>
    <w:basedOn w:val="873"/>
    <w:pPr>
      <w:ind w:firstLine="648"/>
      <w:spacing w:line="361" w:lineRule="exact"/>
    </w:pPr>
    <w:rPr>
      <w:rFonts w:ascii="Courier New" w:hAnsi="Courier New" w:cs="Courier New"/>
      <w:bCs/>
      <w:szCs w:val="24"/>
    </w:rPr>
  </w:style>
  <w:style w:type="paragraph" w:styleId="919" w:customStyle="1">
    <w:name w:val="Style1"/>
    <w:basedOn w:val="873"/>
    <w:pPr>
      <w:ind w:firstLine="0"/>
      <w:jc w:val="left"/>
      <w:spacing w:line="240" w:lineRule="auto"/>
    </w:pPr>
    <w:rPr>
      <w:bCs/>
      <w:szCs w:val="24"/>
    </w:rPr>
  </w:style>
  <w:style w:type="paragraph" w:styleId="920" w:customStyle="1">
    <w:name w:val="Style7"/>
    <w:basedOn w:val="873"/>
    <w:pPr>
      <w:ind w:firstLine="0"/>
      <w:jc w:val="left"/>
      <w:spacing w:line="240" w:lineRule="auto"/>
    </w:pPr>
    <w:rPr>
      <w:bCs/>
      <w:szCs w:val="24"/>
    </w:rPr>
  </w:style>
  <w:style w:type="character" w:styleId="921" w:customStyle="1">
    <w:name w:val="Font Style14"/>
    <w:rPr>
      <w:rFonts w:hint="default" w:ascii="Courier New" w:hAnsi="Courier New" w:cs="Courier New"/>
      <w:b/>
      <w:bCs/>
      <w:i/>
      <w:iCs/>
      <w:sz w:val="16"/>
      <w:szCs w:val="16"/>
    </w:rPr>
  </w:style>
  <w:style w:type="character" w:styleId="922" w:customStyle="1">
    <w:name w:val="Font Style15"/>
    <w:rPr>
      <w:rFonts w:hint="default" w:ascii="Courier New" w:hAnsi="Courier New" w:cs="Courier New"/>
      <w:b/>
      <w:bCs/>
      <w:sz w:val="22"/>
      <w:szCs w:val="22"/>
    </w:rPr>
  </w:style>
  <w:style w:type="character" w:styleId="923" w:customStyle="1">
    <w:name w:val="Font Style16"/>
    <w:rPr>
      <w:rFonts w:hint="default" w:ascii="Courier New" w:hAnsi="Courier New" w:cs="Courier New"/>
      <w:b/>
      <w:bCs/>
      <w:spacing w:val="10"/>
      <w:sz w:val="22"/>
      <w:szCs w:val="22"/>
    </w:rPr>
  </w:style>
  <w:style w:type="paragraph" w:styleId="924" w:customStyle="1">
    <w:name w:val="Heading"/>
    <w:pPr>
      <w:widowControl w:val="off"/>
    </w:pPr>
    <w:rPr>
      <w:rFonts w:ascii="Arial" w:hAnsi="Arial" w:cs="Arial"/>
      <w:b/>
      <w:sz w:val="22"/>
      <w:szCs w:val="22"/>
    </w:rPr>
  </w:style>
  <w:style w:type="paragraph" w:styleId="925" w:customStyle="1">
    <w:name w:val="Style22"/>
    <w:basedOn w:val="873"/>
    <w:pPr>
      <w:ind w:firstLine="590"/>
      <w:spacing w:line="362" w:lineRule="exact"/>
    </w:pPr>
    <w:rPr>
      <w:rFonts w:ascii="Courier New" w:hAnsi="Courier New"/>
      <w:bCs/>
      <w:szCs w:val="24"/>
    </w:rPr>
  </w:style>
  <w:style w:type="paragraph" w:styleId="926" w:customStyle="1">
    <w:name w:val="Style25"/>
    <w:basedOn w:val="873"/>
    <w:pPr>
      <w:ind w:firstLine="624"/>
      <w:jc w:val="left"/>
      <w:spacing w:line="360" w:lineRule="exact"/>
    </w:pPr>
    <w:rPr>
      <w:rFonts w:ascii="Courier New" w:hAnsi="Courier New"/>
      <w:bCs/>
      <w:szCs w:val="24"/>
    </w:rPr>
  </w:style>
  <w:style w:type="character" w:styleId="927" w:customStyle="1">
    <w:name w:val="Font Style32"/>
    <w:rPr>
      <w:rFonts w:hint="default" w:ascii="Courier New" w:hAnsi="Courier New" w:cs="Courier New"/>
      <w:sz w:val="22"/>
      <w:szCs w:val="22"/>
    </w:rPr>
  </w:style>
  <w:style w:type="character" w:styleId="928" w:customStyle="1">
    <w:name w:val="Font Style33"/>
    <w:rPr>
      <w:rFonts w:hint="default" w:ascii="Courier New" w:hAnsi="Courier New" w:cs="Courier New"/>
      <w:b/>
      <w:bCs/>
      <w:sz w:val="8"/>
      <w:szCs w:val="8"/>
    </w:rPr>
  </w:style>
  <w:style w:type="character" w:styleId="929" w:customStyle="1">
    <w:name w:val="Font Style38"/>
    <w:rPr>
      <w:rFonts w:hint="default" w:ascii="Courier New" w:hAnsi="Courier New" w:cs="Courier New"/>
      <w:b/>
      <w:bCs/>
      <w:i/>
      <w:iCs/>
      <w:spacing w:val="10"/>
      <w:sz w:val="20"/>
      <w:szCs w:val="20"/>
    </w:rPr>
  </w:style>
  <w:style w:type="paragraph" w:styleId="930">
    <w:name w:val="Normal (Web)"/>
    <w:basedOn w:val="873"/>
    <w:pPr>
      <w:ind w:firstLine="0"/>
      <w:jc w:val="left"/>
      <w:spacing w:before="100" w:beforeAutospacing="1" w:after="100" w:afterAutospacing="1" w:line="240" w:lineRule="auto"/>
      <w:widowControl/>
    </w:pPr>
    <w:rPr>
      <w:bCs/>
      <w:szCs w:val="24"/>
    </w:rPr>
  </w:style>
  <w:style w:type="paragraph" w:styleId="931" w:customStyle="1">
    <w:name w:val="Текст примечания1"/>
    <w:basedOn w:val="873"/>
    <w:pPr>
      <w:ind w:firstLine="0"/>
      <w:jc w:val="left"/>
      <w:spacing w:line="240" w:lineRule="auto"/>
      <w:widowControl/>
    </w:pPr>
    <w:rPr>
      <w:bCs/>
      <w:sz w:val="20"/>
      <w:lang w:eastAsia="ar-SA"/>
    </w:rPr>
  </w:style>
  <w:style w:type="paragraph" w:styleId="932" w:customStyle="1">
    <w:name w:val="Основной текст с отступом 31"/>
    <w:basedOn w:val="873"/>
    <w:pPr>
      <w:ind w:firstLine="720"/>
      <w:spacing w:line="240" w:lineRule="auto"/>
      <w:widowControl/>
    </w:pPr>
    <w:rPr>
      <w:bCs/>
      <w:sz w:val="16"/>
      <w:lang w:eastAsia="ar-SA"/>
    </w:rPr>
  </w:style>
  <w:style w:type="paragraph" w:styleId="933" w:customStyle="1">
    <w:name w:val="Заголовок статьи"/>
    <w:basedOn w:val="873"/>
    <w:next w:val="873"/>
    <w:uiPriority w:val="99"/>
    <w:pPr>
      <w:ind w:left="1612" w:hanging="892"/>
      <w:spacing w:line="240" w:lineRule="auto"/>
      <w:widowControl/>
    </w:pPr>
    <w:rPr>
      <w:rFonts w:ascii="Arial" w:hAnsi="Arial"/>
      <w:bCs/>
      <w:sz w:val="20"/>
    </w:rPr>
  </w:style>
  <w:style w:type="paragraph" w:styleId="934">
    <w:name w:val="List Paragraph"/>
    <w:basedOn w:val="873"/>
    <w:link w:val="1022"/>
    <w:uiPriority w:val="34"/>
    <w:qFormat/>
    <w:pPr>
      <w:ind w:left="708" w:firstLine="0"/>
      <w:jc w:val="left"/>
      <w:spacing w:after="200"/>
      <w:widowControl/>
    </w:pPr>
    <w:rPr>
      <w:rFonts w:eastAsia="Calibri"/>
      <w:bCs/>
      <w:sz w:val="22"/>
      <w:szCs w:val="22"/>
      <w:lang w:eastAsia="en-US"/>
    </w:rPr>
  </w:style>
  <w:style w:type="paragraph" w:styleId="935" w:customStyle="1">
    <w:name w:val="Preformat"/>
    <w:pPr>
      <w:widowControl w:val="off"/>
    </w:pPr>
    <w:rPr>
      <w:rFonts w:ascii="Courier New" w:hAnsi="Courier New" w:cs="Courier New"/>
    </w:rPr>
  </w:style>
  <w:style w:type="character" w:styleId="936" w:customStyle="1">
    <w:name w:val="Font Style23"/>
    <w:rPr>
      <w:rFonts w:ascii="Times New Roman" w:hAnsi="Times New Roman" w:cs="Times New Roman"/>
      <w:sz w:val="28"/>
      <w:szCs w:val="28"/>
    </w:rPr>
  </w:style>
  <w:style w:type="paragraph" w:styleId="937">
    <w:name w:val="Body Text 2"/>
    <w:basedOn w:val="873"/>
    <w:link w:val="1012"/>
    <w:pPr>
      <w:ind w:firstLine="0"/>
      <w:jc w:val="left"/>
      <w:spacing w:after="120" w:line="480" w:lineRule="auto"/>
      <w:widowControl/>
    </w:pPr>
    <w:rPr>
      <w:szCs w:val="24"/>
    </w:rPr>
  </w:style>
  <w:style w:type="paragraph" w:styleId="938" w:customStyle="1">
    <w:name w:val="u"/>
    <w:basedOn w:val="873"/>
    <w:pPr>
      <w:ind w:firstLine="390"/>
      <w:spacing w:line="240" w:lineRule="auto"/>
      <w:widowControl/>
    </w:pPr>
    <w:rPr>
      <w:color w:val="000000"/>
      <w:szCs w:val="24"/>
    </w:rPr>
  </w:style>
  <w:style w:type="character" w:styleId="939">
    <w:name w:val="Strong"/>
    <w:uiPriority w:val="22"/>
    <w:qFormat/>
    <w:rPr>
      <w:b/>
      <w:bCs/>
    </w:rPr>
  </w:style>
  <w:style w:type="paragraph" w:styleId="940">
    <w:name w:val="Body Text First Indent"/>
    <w:basedOn w:val="895"/>
    <w:link w:val="1013"/>
    <w:pPr>
      <w:ind w:firstLine="210"/>
      <w:spacing w:after="120"/>
    </w:pPr>
    <w:rPr>
      <w:sz w:val="24"/>
      <w:szCs w:val="24"/>
    </w:rPr>
  </w:style>
  <w:style w:type="paragraph" w:styleId="941">
    <w:name w:val="Body Text Indent"/>
    <w:basedOn w:val="873"/>
    <w:link w:val="994"/>
    <w:pPr>
      <w:ind w:left="283" w:firstLine="0"/>
      <w:jc w:val="left"/>
      <w:spacing w:after="120" w:line="240" w:lineRule="auto"/>
      <w:widowControl/>
    </w:pPr>
    <w:rPr>
      <w:szCs w:val="24"/>
    </w:rPr>
  </w:style>
  <w:style w:type="paragraph" w:styleId="942">
    <w:name w:val="Body Text First Indent 2"/>
    <w:basedOn w:val="941"/>
    <w:link w:val="1014"/>
    <w:pPr>
      <w:ind w:firstLine="210"/>
    </w:pPr>
  </w:style>
  <w:style w:type="paragraph" w:styleId="943" w:customStyle="1">
    <w:name w:val="Обычный1"/>
    <w:pPr>
      <w:ind w:firstLine="220"/>
      <w:jc w:val="both"/>
      <w:spacing w:line="256" w:lineRule="auto"/>
      <w:widowControl w:val="off"/>
    </w:pPr>
    <w:rPr>
      <w:rFonts w:ascii="Arial" w:hAnsi="Arial" w:eastAsia="Arial"/>
      <w:b/>
      <w:sz w:val="18"/>
      <w:lang w:eastAsia="ar-SA"/>
    </w:rPr>
  </w:style>
  <w:style w:type="paragraph" w:styleId="944">
    <w:name w:val="Body Text 3"/>
    <w:basedOn w:val="873"/>
    <w:link w:val="1015"/>
    <w:pPr>
      <w:ind w:firstLine="0"/>
      <w:jc w:val="left"/>
      <w:spacing w:after="120" w:line="240" w:lineRule="auto"/>
      <w:widowControl/>
    </w:pPr>
    <w:rPr>
      <w:sz w:val="16"/>
      <w:szCs w:val="16"/>
    </w:rPr>
  </w:style>
  <w:style w:type="paragraph" w:styleId="945">
    <w:name w:val="Body Text Indent 3"/>
    <w:basedOn w:val="873"/>
    <w:link w:val="1016"/>
    <w:pPr>
      <w:ind w:left="283" w:firstLine="0"/>
      <w:jc w:val="left"/>
      <w:spacing w:after="120" w:line="240" w:lineRule="auto"/>
      <w:widowControl/>
    </w:pPr>
    <w:rPr>
      <w:sz w:val="16"/>
      <w:szCs w:val="16"/>
    </w:rPr>
  </w:style>
  <w:style w:type="paragraph" w:styleId="946" w:customStyle="1">
    <w:name w:val="Комментарий"/>
    <w:basedOn w:val="873"/>
    <w:next w:val="873"/>
    <w:pPr>
      <w:ind w:left="170" w:firstLine="0"/>
      <w:spacing w:line="240" w:lineRule="auto"/>
    </w:pPr>
    <w:rPr>
      <w:rFonts w:ascii="Arial" w:hAnsi="Arial"/>
      <w:i/>
      <w:iCs/>
      <w:color w:val="800080"/>
      <w:sz w:val="20"/>
    </w:rPr>
  </w:style>
  <w:style w:type="paragraph" w:styleId="947" w:customStyle="1">
    <w:name w:val="ConsPlusTitle"/>
    <w:pPr>
      <w:widowControl w:val="off"/>
    </w:pPr>
    <w:rPr>
      <w:rFonts w:ascii="Arial" w:hAnsi="Arial" w:cs="Arial"/>
      <w:b/>
      <w:bCs/>
      <w:sz w:val="16"/>
      <w:szCs w:val="16"/>
    </w:rPr>
  </w:style>
  <w:style w:type="character" w:styleId="948" w:customStyle="1">
    <w:name w:val="Гипертекстовая ссылка"/>
    <w:uiPriority w:val="99"/>
    <w:rPr>
      <w:b/>
      <w:bCs/>
      <w:color w:val="008000"/>
      <w:sz w:val="20"/>
      <w:szCs w:val="20"/>
      <w:u w:val="single"/>
    </w:rPr>
  </w:style>
  <w:style w:type="paragraph" w:styleId="949" w:customStyle="1">
    <w:name w:val="Список 21"/>
    <w:basedOn w:val="873"/>
    <w:pPr>
      <w:ind w:left="566" w:hanging="283"/>
      <w:jc w:val="left"/>
      <w:spacing w:line="240" w:lineRule="auto"/>
      <w:widowControl/>
    </w:pPr>
    <w:rPr>
      <w:rFonts w:cs="Arial"/>
      <w:bCs/>
      <w:sz w:val="20"/>
      <w:lang w:eastAsia="ar-SA"/>
    </w:rPr>
  </w:style>
  <w:style w:type="character" w:styleId="950" w:customStyle="1">
    <w:name w:val="spelle"/>
    <w:basedOn w:val="882"/>
  </w:style>
  <w:style w:type="character" w:styleId="951" w:customStyle="1">
    <w:name w:val="grame"/>
    <w:basedOn w:val="882"/>
  </w:style>
  <w:style w:type="character" w:styleId="952">
    <w:name w:val="HTML Code"/>
    <w:rPr>
      <w:rFonts w:ascii="Courier New" w:hAnsi="Courier New" w:eastAsia="Times New Roman" w:cs="Courier New"/>
      <w:sz w:val="20"/>
      <w:szCs w:val="20"/>
    </w:rPr>
  </w:style>
  <w:style w:type="paragraph" w:styleId="953" w:customStyle="1">
    <w:name w:val="Текст (лев. подпись)"/>
    <w:basedOn w:val="873"/>
    <w:next w:val="873"/>
    <w:pPr>
      <w:ind w:firstLine="0"/>
      <w:jc w:val="left"/>
      <w:spacing w:line="240" w:lineRule="auto"/>
    </w:pPr>
    <w:rPr>
      <w:rFonts w:ascii="Arial" w:hAnsi="Arial"/>
      <w:sz w:val="20"/>
    </w:rPr>
  </w:style>
  <w:style w:type="paragraph" w:styleId="954" w:customStyle="1">
    <w:name w:val="Текст (прав. подпись)"/>
    <w:basedOn w:val="873"/>
    <w:next w:val="873"/>
    <w:pPr>
      <w:ind w:firstLine="0"/>
      <w:jc w:val="right"/>
      <w:spacing w:line="240" w:lineRule="auto"/>
    </w:pPr>
    <w:rPr>
      <w:rFonts w:ascii="Arial" w:hAnsi="Arial"/>
      <w:sz w:val="20"/>
    </w:rPr>
  </w:style>
  <w:style w:type="paragraph" w:styleId="955" w:customStyle="1">
    <w:name w:val="Таблицы (моноширинный)"/>
    <w:basedOn w:val="873"/>
    <w:next w:val="873"/>
    <w:pPr>
      <w:ind w:firstLine="0"/>
      <w:spacing w:line="240" w:lineRule="auto"/>
    </w:pPr>
    <w:rPr>
      <w:rFonts w:ascii="Courier New" w:hAnsi="Courier New" w:cs="Courier New"/>
      <w:sz w:val="20"/>
    </w:rPr>
  </w:style>
  <w:style w:type="character" w:styleId="956" w:customStyle="1">
    <w:name w:val="Цветовое выделение"/>
    <w:uiPriority w:val="99"/>
    <w:rPr>
      <w:b/>
      <w:color w:val="000080"/>
      <w:sz w:val="20"/>
    </w:rPr>
  </w:style>
  <w:style w:type="paragraph" w:styleId="957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58" w:customStyle="1">
    <w:name w:val="Знак2"/>
    <w:basedOn w:val="873"/>
    <w:next w:val="875"/>
    <w:pPr>
      <w:ind w:firstLine="0"/>
      <w:jc w:val="right"/>
      <w:spacing w:after="160" w:line="240" w:lineRule="exact"/>
      <w:widowControl/>
    </w:pPr>
    <w:rPr>
      <w:szCs w:val="24"/>
      <w:lang w:val="en-US" w:eastAsia="en-US"/>
    </w:rPr>
  </w:style>
  <w:style w:type="paragraph" w:styleId="959" w:customStyle="1">
    <w:name w:val="ConsPlusCell"/>
    <w:rPr>
      <w:rFonts w:ascii="Arial" w:hAnsi="Arial" w:cs="Arial"/>
    </w:rPr>
  </w:style>
  <w:style w:type="paragraph" w:styleId="960" w:customStyle="1">
    <w:name w:val="zakonpheader"/>
    <w:basedOn w:val="873"/>
    <w:pPr>
      <w:ind w:firstLine="0"/>
      <w:jc w:val="left"/>
      <w:spacing w:before="100" w:beforeAutospacing="1" w:after="100" w:afterAutospacing="1" w:line="240" w:lineRule="auto"/>
      <w:widowControl/>
    </w:pPr>
    <w:rPr>
      <w:szCs w:val="24"/>
    </w:rPr>
  </w:style>
  <w:style w:type="paragraph" w:styleId="961" w:customStyle="1">
    <w:name w:val="zakonplink"/>
    <w:basedOn w:val="873"/>
    <w:pPr>
      <w:ind w:firstLine="0"/>
      <w:jc w:val="left"/>
      <w:spacing w:before="100" w:beforeAutospacing="1" w:after="100" w:afterAutospacing="1" w:line="240" w:lineRule="auto"/>
      <w:widowControl/>
    </w:pPr>
    <w:rPr>
      <w:szCs w:val="24"/>
    </w:rPr>
  </w:style>
  <w:style w:type="character" w:styleId="962" w:customStyle="1">
    <w:name w:val="zakonspanusual11"/>
    <w:basedOn w:val="882"/>
  </w:style>
  <w:style w:type="character" w:styleId="963" w:customStyle="1">
    <w:name w:val="zakonspanusual2"/>
    <w:basedOn w:val="882"/>
  </w:style>
  <w:style w:type="paragraph" w:styleId="964" w:customStyle="1">
    <w:name w:val="zakonpusual"/>
    <w:basedOn w:val="873"/>
    <w:pPr>
      <w:ind w:firstLine="0"/>
      <w:jc w:val="left"/>
      <w:spacing w:before="100" w:beforeAutospacing="1" w:after="100" w:afterAutospacing="1" w:line="240" w:lineRule="auto"/>
      <w:widowControl/>
    </w:pPr>
    <w:rPr>
      <w:szCs w:val="24"/>
    </w:rPr>
  </w:style>
  <w:style w:type="character" w:styleId="965" w:customStyle="1">
    <w:name w:val="zakonspanheader1"/>
    <w:basedOn w:val="882"/>
  </w:style>
  <w:style w:type="paragraph" w:styleId="966" w:customStyle="1">
    <w:name w:val="zakonpright"/>
    <w:basedOn w:val="873"/>
    <w:pPr>
      <w:ind w:firstLine="0"/>
      <w:jc w:val="left"/>
      <w:spacing w:before="100" w:beforeAutospacing="1" w:after="100" w:afterAutospacing="1" w:line="240" w:lineRule="auto"/>
      <w:widowControl/>
    </w:pPr>
    <w:rPr>
      <w:szCs w:val="24"/>
    </w:rPr>
  </w:style>
  <w:style w:type="character" w:styleId="967" w:customStyle="1">
    <w:name w:val="zakonlink1"/>
    <w:basedOn w:val="882"/>
  </w:style>
  <w:style w:type="character" w:styleId="968" w:customStyle="1">
    <w:name w:val="zakonpurple1"/>
    <w:basedOn w:val="882"/>
  </w:style>
  <w:style w:type="paragraph" w:styleId="969" w:customStyle="1">
    <w:name w:val="Body Text 217"/>
    <w:basedOn w:val="873"/>
    <w:pPr>
      <w:ind w:firstLine="708"/>
      <w:spacing w:line="360" w:lineRule="auto"/>
      <w:widowControl/>
    </w:pPr>
    <w:rPr>
      <w:sz w:val="28"/>
    </w:rPr>
  </w:style>
  <w:style w:type="paragraph" w:styleId="970">
    <w:name w:val="Balloon Text"/>
    <w:basedOn w:val="873"/>
    <w:link w:val="1017"/>
    <w:semiHidden/>
    <w:rPr>
      <w:rFonts w:ascii="Tahoma" w:hAnsi="Tahoma" w:cs="Tahoma"/>
      <w:sz w:val="16"/>
      <w:szCs w:val="16"/>
    </w:rPr>
  </w:style>
  <w:style w:type="paragraph" w:styleId="971" w:customStyle="1">
    <w:name w:val="Заголовок 0"/>
    <w:basedOn w:val="874"/>
    <w:qFormat/>
    <w:pPr>
      <w:spacing w:before="360" w:after="240"/>
      <w:widowControl/>
      <w:outlineLvl w:val="9"/>
    </w:pPr>
    <w:rPr>
      <w:caps/>
      <w:szCs w:val="28"/>
    </w:rPr>
  </w:style>
  <w:style w:type="paragraph" w:styleId="972" w:customStyle="1">
    <w:name w:val="Исполнитель - должность"/>
    <w:basedOn w:val="873"/>
    <w:link w:val="973"/>
    <w:qFormat/>
    <w:pPr>
      <w:ind w:left="392" w:firstLine="0"/>
      <w:jc w:val="left"/>
      <w:spacing w:before="240" w:line="240" w:lineRule="auto"/>
      <w:widowControl/>
      <w:tabs>
        <w:tab w:val="left" w:pos="5012" w:leader="none"/>
        <w:tab w:val="left" w:pos="6964" w:leader="none"/>
        <w:tab w:val="left" w:pos="7405" w:leader="none"/>
      </w:tabs>
    </w:pPr>
    <w:rPr>
      <w:szCs w:val="24"/>
    </w:rPr>
  </w:style>
  <w:style w:type="character" w:styleId="973" w:customStyle="1">
    <w:name w:val="Исполнитель - должность Знак"/>
    <w:link w:val="972"/>
    <w:rPr>
      <w:sz w:val="24"/>
      <w:szCs w:val="24"/>
      <w:lang w:val="ru-RU" w:eastAsia="ru-RU" w:bidi="ar-SA"/>
    </w:rPr>
  </w:style>
  <w:style w:type="paragraph" w:styleId="974" w:customStyle="1">
    <w:name w:val="Исполнитель - подпись"/>
    <w:basedOn w:val="873"/>
    <w:link w:val="975"/>
    <w:qFormat/>
    <w:pPr>
      <w:ind w:left="392" w:firstLine="0"/>
      <w:jc w:val="left"/>
      <w:spacing w:after="480" w:line="240" w:lineRule="auto"/>
      <w:widowControl/>
      <w:tabs>
        <w:tab w:val="left" w:pos="5697" w:leader="none"/>
        <w:tab w:val="left" w:pos="6964" w:leader="none"/>
        <w:tab w:val="left" w:pos="7405" w:leader="none"/>
      </w:tabs>
    </w:pPr>
    <w:rPr>
      <w:sz w:val="16"/>
      <w:szCs w:val="16"/>
    </w:rPr>
  </w:style>
  <w:style w:type="character" w:styleId="975" w:customStyle="1">
    <w:name w:val="Исполнитель - подпись Знак"/>
    <w:link w:val="974"/>
    <w:rPr>
      <w:sz w:val="16"/>
      <w:szCs w:val="16"/>
      <w:lang w:val="ru-RU" w:eastAsia="ru-RU" w:bidi="ar-SA"/>
    </w:rPr>
  </w:style>
  <w:style w:type="paragraph" w:styleId="976" w:customStyle="1">
    <w:name w:val="Исполнители - подразделение"/>
    <w:basedOn w:val="873"/>
    <w:pPr>
      <w:ind w:firstLine="0"/>
      <w:jc w:val="center"/>
      <w:spacing w:before="360" w:after="240" w:line="360" w:lineRule="auto"/>
      <w:widowControl/>
    </w:pPr>
  </w:style>
  <w:style w:type="paragraph" w:styleId="977" w:customStyle="1">
    <w:name w:val="Знак Знак Знак Знак"/>
    <w:basedOn w:val="873"/>
    <w:pPr>
      <w:ind w:firstLine="0"/>
      <w:jc w:val="left"/>
      <w:spacing w:after="160" w:line="240" w:lineRule="exact"/>
      <w:widowControl/>
    </w:pPr>
    <w:rPr>
      <w:rFonts w:ascii="Verdana" w:hAnsi="Verdana"/>
      <w:sz w:val="20"/>
      <w:lang w:val="en-US" w:eastAsia="en-US"/>
    </w:rPr>
  </w:style>
  <w:style w:type="paragraph" w:styleId="978" w:customStyle="1">
    <w:name w:val="Знак"/>
    <w:basedOn w:val="873"/>
    <w:pPr>
      <w:ind w:firstLine="0"/>
      <w:jc w:val="left"/>
      <w:spacing w:before="100" w:beforeAutospacing="1" w:after="100" w:afterAutospacing="1" w:line="240" w:lineRule="auto"/>
      <w:widowControl/>
    </w:pPr>
    <w:rPr>
      <w:rFonts w:ascii="Tahoma" w:hAnsi="Tahoma"/>
      <w:sz w:val="20"/>
      <w:lang w:val="en-US" w:eastAsia="en-US"/>
    </w:rPr>
  </w:style>
  <w:style w:type="paragraph" w:styleId="979" w:customStyle="1">
    <w:name w:val="Знак Знак Знак2 Знак"/>
    <w:basedOn w:val="873"/>
    <w:next w:val="875"/>
    <w:pPr>
      <w:ind w:firstLine="0"/>
      <w:jc w:val="right"/>
      <w:spacing w:after="160" w:line="240" w:lineRule="exact"/>
      <w:widowControl/>
    </w:pPr>
    <w:rPr>
      <w:szCs w:val="24"/>
      <w:lang w:val="en-US" w:eastAsia="en-US"/>
    </w:rPr>
  </w:style>
  <w:style w:type="paragraph" w:styleId="980" w:customStyle="1">
    <w:name w:val="Список маркированный 1"/>
    <w:basedOn w:val="873"/>
    <w:link w:val="982"/>
    <w:pPr>
      <w:numPr>
        <w:numId w:val="4"/>
      </w:numPr>
      <w:spacing w:line="336" w:lineRule="auto"/>
      <w:widowControl/>
      <w:tabs>
        <w:tab w:val="left" w:pos="1276" w:leader="none"/>
      </w:tabs>
    </w:pPr>
    <w:rPr>
      <w:rFonts w:eastAsia="Calibri"/>
      <w:szCs w:val="24"/>
    </w:rPr>
  </w:style>
  <w:style w:type="paragraph" w:styleId="981" w:customStyle="1">
    <w:name w:val="Список нумерованный 1)2)3)"/>
    <w:link w:val="985"/>
    <w:pPr>
      <w:numPr>
        <w:numId w:val="3"/>
      </w:numPr>
      <w:ind w:left="1276"/>
      <w:jc w:val="both"/>
      <w:spacing w:line="360" w:lineRule="auto"/>
      <w:tabs>
        <w:tab w:val="clear" w:pos="1003" w:leader="none"/>
        <w:tab w:val="num" w:pos="1276" w:leader="none"/>
      </w:tabs>
    </w:pPr>
    <w:rPr>
      <w:rFonts w:eastAsia="Calibri"/>
      <w:sz w:val="24"/>
      <w:szCs w:val="24"/>
    </w:rPr>
  </w:style>
  <w:style w:type="character" w:styleId="982" w:customStyle="1">
    <w:name w:val="Список маркированный 1 Знак"/>
    <w:link w:val="980"/>
    <w:rPr>
      <w:rFonts w:eastAsia="Calibri"/>
      <w:sz w:val="24"/>
      <w:szCs w:val="24"/>
    </w:rPr>
  </w:style>
  <w:style w:type="paragraph" w:styleId="983" w:customStyle="1">
    <w:name w:val="Заг 2 Подраздел 1"/>
    <w:basedOn w:val="873"/>
    <w:link w:val="984"/>
    <w:pPr>
      <w:numPr>
        <w:numId w:val="5"/>
      </w:numPr>
      <w:jc w:val="left"/>
      <w:spacing w:before="360" w:after="120" w:line="360" w:lineRule="auto"/>
      <w:widowControl/>
      <w:outlineLvl w:val="1"/>
    </w:pPr>
    <w:rPr>
      <w:rFonts w:eastAsia="Calibri"/>
      <w:b/>
      <w:szCs w:val="24"/>
    </w:rPr>
  </w:style>
  <w:style w:type="character" w:styleId="984" w:customStyle="1">
    <w:name w:val="Заг 2 Подраздел 1 Знак"/>
    <w:link w:val="983"/>
    <w:rPr>
      <w:rFonts w:eastAsia="Calibri"/>
      <w:b/>
      <w:sz w:val="24"/>
      <w:szCs w:val="24"/>
    </w:rPr>
  </w:style>
  <w:style w:type="character" w:styleId="985" w:customStyle="1">
    <w:name w:val="Список нумерованный 1)2)3) Знак"/>
    <w:link w:val="981"/>
    <w:rPr>
      <w:rFonts w:eastAsia="Calibri"/>
      <w:sz w:val="24"/>
      <w:szCs w:val="24"/>
      <w:lang w:val="ru-RU" w:eastAsia="ru-RU" w:bidi="ar-SA"/>
    </w:rPr>
  </w:style>
  <w:style w:type="paragraph" w:styleId="986" w:customStyle="1">
    <w:name w:val="Нормальный (таблица)"/>
    <w:basedOn w:val="873"/>
    <w:next w:val="873"/>
    <w:pPr>
      <w:ind w:firstLine="0"/>
      <w:spacing w:line="240" w:lineRule="auto"/>
    </w:pPr>
    <w:rPr>
      <w:rFonts w:ascii="Arial" w:hAnsi="Arial" w:cs="Arial"/>
      <w:szCs w:val="24"/>
    </w:rPr>
  </w:style>
  <w:style w:type="paragraph" w:styleId="987" w:customStyle="1">
    <w:name w:val="Знак Знак Знак Знак1"/>
    <w:basedOn w:val="873"/>
    <w:pPr>
      <w:ind w:firstLine="0"/>
      <w:jc w:val="left"/>
      <w:spacing w:after="160" w:line="240" w:lineRule="exact"/>
      <w:widowControl/>
    </w:pPr>
    <w:rPr>
      <w:rFonts w:ascii="Verdana" w:hAnsi="Verdana"/>
      <w:sz w:val="20"/>
      <w:lang w:val="en-US" w:eastAsia="en-US"/>
    </w:rPr>
  </w:style>
  <w:style w:type="paragraph" w:styleId="988" w:customStyle="1">
    <w:name w:val="Таблица - TR9 центр"/>
    <w:basedOn w:val="873"/>
    <w:pPr>
      <w:ind w:firstLine="0"/>
      <w:jc w:val="center"/>
      <w:spacing w:line="240" w:lineRule="auto"/>
    </w:pPr>
    <w:rPr>
      <w:sz w:val="18"/>
    </w:rPr>
  </w:style>
  <w:style w:type="paragraph" w:styleId="989" w:customStyle="1">
    <w:name w:val="Таблица - Шапка"/>
    <w:basedOn w:val="873"/>
    <w:link w:val="990"/>
    <w:qFormat/>
    <w:pPr>
      <w:ind w:firstLine="0"/>
      <w:jc w:val="center"/>
      <w:spacing w:line="240" w:lineRule="auto"/>
    </w:pPr>
    <w:rPr>
      <w:b/>
      <w:sz w:val="18"/>
    </w:rPr>
  </w:style>
  <w:style w:type="character" w:styleId="990" w:customStyle="1">
    <w:name w:val="Таблица - Шапка Знак"/>
    <w:link w:val="989"/>
    <w:rPr>
      <w:b/>
      <w:sz w:val="18"/>
      <w:lang w:val="ru-RU" w:eastAsia="ru-RU" w:bidi="ar-SA"/>
    </w:rPr>
  </w:style>
  <w:style w:type="paragraph" w:styleId="991" w:customStyle="1">
    <w:name w:val="Таблица - TR9 слева"/>
    <w:basedOn w:val="873"/>
    <w:pPr>
      <w:ind w:firstLine="0"/>
      <w:jc w:val="left"/>
      <w:spacing w:line="240" w:lineRule="auto"/>
    </w:pPr>
    <w:rPr>
      <w:color w:val="000000"/>
      <w:sz w:val="18"/>
    </w:rPr>
  </w:style>
  <w:style w:type="paragraph" w:styleId="992" w:customStyle="1">
    <w:name w:val="Таблица - Текст центр"/>
    <w:basedOn w:val="873"/>
    <w:link w:val="993"/>
    <w:qFormat/>
    <w:pPr>
      <w:ind w:firstLine="0"/>
      <w:jc w:val="center"/>
      <w:spacing w:line="240" w:lineRule="auto"/>
    </w:pPr>
    <w:rPr>
      <w:b/>
      <w:sz w:val="20"/>
    </w:rPr>
  </w:style>
  <w:style w:type="character" w:styleId="993" w:customStyle="1">
    <w:name w:val="Таблица - Текст центр Знак"/>
    <w:link w:val="992"/>
    <w:rPr>
      <w:b/>
    </w:rPr>
  </w:style>
  <w:style w:type="character" w:styleId="994" w:customStyle="1">
    <w:name w:val="Основной текст с отступом Знак"/>
    <w:link w:val="941"/>
    <w:rPr>
      <w:sz w:val="24"/>
      <w:szCs w:val="24"/>
    </w:rPr>
  </w:style>
  <w:style w:type="character" w:styleId="995" w:customStyle="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paragraph" w:styleId="996" w:customStyle="1">
    <w:name w:val="Таблица - Наименование"/>
    <w:basedOn w:val="873"/>
    <w:link w:val="997"/>
    <w:qFormat/>
    <w:pPr>
      <w:ind w:firstLine="0"/>
      <w:jc w:val="center"/>
      <w:pageBreakBefore/>
      <w:spacing w:before="240" w:after="240" w:line="240" w:lineRule="exact"/>
      <w:widowControl/>
    </w:pPr>
    <w:rPr>
      <w:b/>
      <w:szCs w:val="24"/>
    </w:rPr>
  </w:style>
  <w:style w:type="character" w:styleId="997" w:customStyle="1">
    <w:name w:val="Таблица - Наименование Знак"/>
    <w:link w:val="996"/>
    <w:rPr>
      <w:b/>
      <w:sz w:val="24"/>
      <w:szCs w:val="24"/>
    </w:rPr>
  </w:style>
  <w:style w:type="character" w:styleId="998">
    <w:name w:val="Placeholder Text"/>
    <w:basedOn w:val="882"/>
    <w:uiPriority w:val="99"/>
    <w:semiHidden/>
    <w:rPr>
      <w:color w:val="808080"/>
    </w:rPr>
  </w:style>
  <w:style w:type="character" w:styleId="999" w:customStyle="1">
    <w:name w:val="Таблица - Текст слева отступ Знак"/>
    <w:link w:val="1000"/>
    <w:rPr>
      <w:sz w:val="18"/>
      <w:szCs w:val="24"/>
    </w:rPr>
  </w:style>
  <w:style w:type="paragraph" w:styleId="1000" w:customStyle="1">
    <w:name w:val="Таблица - Текст слева отступ"/>
    <w:basedOn w:val="895"/>
    <w:link w:val="999"/>
    <w:qFormat/>
    <w:pPr>
      <w:ind w:left="340"/>
      <w:jc w:val="both"/>
    </w:pPr>
    <w:rPr>
      <w:sz w:val="18"/>
      <w:szCs w:val="24"/>
    </w:rPr>
  </w:style>
  <w:style w:type="character" w:styleId="1001" w:customStyle="1">
    <w:name w:val="Основной текст Знак"/>
    <w:basedOn w:val="882"/>
    <w:link w:val="895"/>
    <w:rPr>
      <w:sz w:val="28"/>
      <w:szCs w:val="28"/>
    </w:rPr>
  </w:style>
  <w:style w:type="character" w:styleId="1002" w:customStyle="1">
    <w:name w:val="Заголовок 3 Знак"/>
    <w:basedOn w:val="882"/>
    <w:link w:val="876"/>
    <w:rPr>
      <w:rFonts w:cs="Arial"/>
      <w:b/>
      <w:bCs/>
      <w:sz w:val="24"/>
      <w:szCs w:val="26"/>
    </w:rPr>
  </w:style>
  <w:style w:type="character" w:styleId="1003" w:customStyle="1">
    <w:name w:val="Заголовок 4 Знак"/>
    <w:basedOn w:val="882"/>
    <w:link w:val="877"/>
    <w:rPr>
      <w:b/>
      <w:bCs/>
      <w:sz w:val="28"/>
      <w:szCs w:val="28"/>
    </w:rPr>
  </w:style>
  <w:style w:type="character" w:styleId="1004" w:customStyle="1">
    <w:name w:val="Заголовок 5 Знак"/>
    <w:basedOn w:val="882"/>
    <w:link w:val="878"/>
    <w:rPr>
      <w:b/>
      <w:bCs/>
      <w:i/>
      <w:iCs/>
      <w:sz w:val="26"/>
      <w:szCs w:val="26"/>
    </w:rPr>
  </w:style>
  <w:style w:type="character" w:styleId="1005" w:customStyle="1">
    <w:name w:val="Заголовок 6 Знак"/>
    <w:basedOn w:val="882"/>
    <w:link w:val="879"/>
    <w:rPr>
      <w:b/>
      <w:bCs/>
      <w:sz w:val="22"/>
      <w:szCs w:val="22"/>
    </w:rPr>
  </w:style>
  <w:style w:type="character" w:styleId="1006" w:customStyle="1">
    <w:name w:val="Заголовок 7 Знак"/>
    <w:basedOn w:val="882"/>
    <w:link w:val="880"/>
    <w:rPr>
      <w:sz w:val="24"/>
      <w:szCs w:val="24"/>
    </w:rPr>
  </w:style>
  <w:style w:type="character" w:styleId="1007" w:customStyle="1">
    <w:name w:val="Заголовок 8 Знак"/>
    <w:basedOn w:val="882"/>
    <w:link w:val="881"/>
    <w:rPr>
      <w:i/>
      <w:iCs/>
      <w:sz w:val="24"/>
      <w:szCs w:val="24"/>
    </w:rPr>
  </w:style>
  <w:style w:type="character" w:styleId="1008" w:customStyle="1">
    <w:name w:val="Верхний колонтитул Знак"/>
    <w:basedOn w:val="882"/>
    <w:link w:val="892"/>
    <w:rPr>
      <w:sz w:val="24"/>
    </w:rPr>
  </w:style>
  <w:style w:type="character" w:styleId="1009" w:customStyle="1">
    <w:name w:val="Нижний колонтитул Знак"/>
    <w:basedOn w:val="882"/>
    <w:link w:val="893"/>
    <w:uiPriority w:val="99"/>
    <w:rPr>
      <w:sz w:val="24"/>
    </w:rPr>
  </w:style>
  <w:style w:type="character" w:styleId="1010" w:customStyle="1">
    <w:name w:val="Название Знак"/>
    <w:basedOn w:val="882"/>
    <w:link w:val="903"/>
    <w:rPr>
      <w:b/>
      <w:sz w:val="32"/>
    </w:rPr>
  </w:style>
  <w:style w:type="character" w:styleId="1011" w:customStyle="1">
    <w:name w:val="Основной текст с отступом 2 Знак"/>
    <w:basedOn w:val="882"/>
    <w:link w:val="904"/>
    <w:rPr>
      <w:sz w:val="28"/>
      <w:szCs w:val="28"/>
    </w:rPr>
  </w:style>
  <w:style w:type="character" w:styleId="1012" w:customStyle="1">
    <w:name w:val="Основной текст 2 Знак"/>
    <w:basedOn w:val="882"/>
    <w:link w:val="937"/>
    <w:rPr>
      <w:sz w:val="24"/>
      <w:szCs w:val="24"/>
    </w:rPr>
  </w:style>
  <w:style w:type="character" w:styleId="1013" w:customStyle="1">
    <w:name w:val="Красная строка Знак"/>
    <w:basedOn w:val="1001"/>
    <w:link w:val="940"/>
    <w:rPr>
      <w:sz w:val="24"/>
      <w:szCs w:val="24"/>
    </w:rPr>
  </w:style>
  <w:style w:type="character" w:styleId="1014" w:customStyle="1">
    <w:name w:val="Красная строка 2 Знак"/>
    <w:basedOn w:val="994"/>
    <w:link w:val="942"/>
    <w:rPr>
      <w:sz w:val="24"/>
      <w:szCs w:val="24"/>
    </w:rPr>
  </w:style>
  <w:style w:type="character" w:styleId="1015" w:customStyle="1">
    <w:name w:val="Основной текст 3 Знак"/>
    <w:basedOn w:val="882"/>
    <w:link w:val="944"/>
    <w:rPr>
      <w:sz w:val="16"/>
      <w:szCs w:val="16"/>
    </w:rPr>
  </w:style>
  <w:style w:type="character" w:styleId="1016" w:customStyle="1">
    <w:name w:val="Основной текст с отступом 3 Знак"/>
    <w:basedOn w:val="882"/>
    <w:link w:val="945"/>
    <w:rPr>
      <w:sz w:val="16"/>
      <w:szCs w:val="16"/>
    </w:rPr>
  </w:style>
  <w:style w:type="character" w:styleId="1017" w:customStyle="1">
    <w:name w:val="Текст выноски Знак"/>
    <w:basedOn w:val="882"/>
    <w:link w:val="970"/>
    <w:semiHidden/>
    <w:rPr>
      <w:rFonts w:ascii="Tahoma" w:hAnsi="Tahoma" w:cs="Tahoma"/>
      <w:sz w:val="16"/>
      <w:szCs w:val="16"/>
    </w:rPr>
  </w:style>
  <w:style w:type="paragraph" w:styleId="1018" w:customStyle="1">
    <w:name w:val="Примечания - Текст"/>
    <w:basedOn w:val="895"/>
    <w:link w:val="1019"/>
    <w:qFormat/>
    <w:pPr>
      <w:ind w:left="709" w:firstLine="709"/>
      <w:jc w:val="both"/>
      <w:spacing w:before="120" w:after="120"/>
    </w:pPr>
    <w:rPr>
      <w:sz w:val="20"/>
      <w:szCs w:val="24"/>
    </w:rPr>
  </w:style>
  <w:style w:type="character" w:styleId="1019" w:customStyle="1">
    <w:name w:val="Примечания - Текст Знак"/>
    <w:link w:val="1018"/>
    <w:rPr>
      <w:szCs w:val="24"/>
    </w:rPr>
  </w:style>
  <w:style w:type="character" w:styleId="1020" w:customStyle="1">
    <w:name w:val="Font Style20"/>
    <w:uiPriority w:val="99"/>
    <w:rPr>
      <w:rFonts w:ascii="Arial" w:hAnsi="Arial" w:cs="Arial"/>
      <w:sz w:val="22"/>
      <w:szCs w:val="22"/>
    </w:rPr>
  </w:style>
  <w:style w:type="character" w:styleId="1021" w:customStyle="1">
    <w:name w:val="apple-converted-space"/>
    <w:basedOn w:val="882"/>
  </w:style>
  <w:style w:type="character" w:styleId="1022" w:customStyle="1">
    <w:name w:val="Абзац списка Знак"/>
    <w:basedOn w:val="882"/>
    <w:link w:val="934"/>
    <w:uiPriority w:val="34"/>
    <w:rPr>
      <w:rFonts w:eastAsia="Calibri"/>
      <w:bCs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hyperlink" Target="http://spadm.ru" TargetMode="External"/><Relationship Id="rId14" Type="http://schemas.openxmlformats.org/officeDocument/2006/relationships/hyperlink" Target="https://ru.wikipedia.org/w/index.php?title=%D0%93%D0%BB%D1%83%D0%B1%D0%BE%D0%BA%D0%BE%D0%B5_(%D0%9C%D0%BE%D1%81%D0%BA%D0%BE%D0%B2%D1%81%D0%BA%D0%B0%D1%8F_%D0%BE%D0%B1%D0%BB%D0%B0%D1%81%D1%82%D1%8C)&amp;action=edit&amp;redlink=1" TargetMode="External"/><Relationship Id="rId15" Type="http://schemas.openxmlformats.org/officeDocument/2006/relationships/hyperlink" Target="https://ru.wikipedia.org/w/index.php?title=%D0%94%D0%BC%D0%B8%D1%82%D1%80%D0%B8%D0%B5%D0%B2%D1%81%D0%BA%D0%B8%D0%B9_(%D0%9C%D0%BE%D1%81%D0%BA%D0%BE%D0%B2%D1%81%D0%BA%D0%B0%D1%8F_%D0%BE%D0%B1%D0%BB%D0%B0%D1%81%D1%82%D1%8C)&amp;action=edit&amp;redlink=1" TargetMode="External"/><Relationship Id="rId16" Type="http://schemas.openxmlformats.org/officeDocument/2006/relationships/hyperlink" Target="https://ru.wikipedia.org/w/index.php?title=%D0%94%D1%83%D0%B4%D0%B8%D0%BD%D0%BE_(%D0%9C%D0%BE%D1%81%D0%BA%D0%BE%D0%B2%D1%81%D0%BA%D0%B0%D1%8F_%D0%BE%D0%B1%D0%BB%D0%B0%D1%81%D1%82%D1%8C)&amp;action=edit&amp;redlink=1" TargetMode="External"/><Relationship Id="rId17" Type="http://schemas.openxmlformats.org/officeDocument/2006/relationships/hyperlink" Target="garantF1://2225092.0" TargetMode="External"/><Relationship Id="rId18" Type="http://schemas.openxmlformats.org/officeDocument/2006/relationships/hyperlink" Target="garantf1://36693214.0/" TargetMode="External"/><Relationship Id="rId19" Type="http://schemas.openxmlformats.org/officeDocument/2006/relationships/hyperlink" Target="garantF1://36685000.0" TargetMode="External"/><Relationship Id="rId20" Type="http://schemas.openxmlformats.org/officeDocument/2006/relationships/hyperlink" Target="garantF1://36685000.0" TargetMode="External"/><Relationship Id="rId21" Type="http://schemas.openxmlformats.org/officeDocument/2006/relationships/hyperlink" Target="garantF1://36685000.0" TargetMode="External"/><Relationship Id="rId22" Type="http://schemas.openxmlformats.org/officeDocument/2006/relationships/hyperlink" Target="garantF1://28804189.0" TargetMode="External"/><Relationship Id="rId23" Type="http://schemas.openxmlformats.org/officeDocument/2006/relationships/hyperlink" Target="file:///\\192.168.108.86\TDOtd\Docs\%23%23%23&#1053;&#1054;&#1056;&#1052;&#1040;&#1058;&#1048;&#1042;&#1067;_&#1052;&#1045;&#1057;&#1058;&#1053;&#1067;&#1045;\%23&#1055;&#1056;&#1054;&#1045;&#1050;&#1058;&#1067;%23\%23%23%23&#1055;&#1056;&#1054;&#1045;&#1050;&#1058;&#1067;_&#1042;_&#1056;&#1040;&#1041;&#1054;&#1058;&#1045;\&#1043;&#1054;%20&#1044;&#1086;&#1083;&#1075;&#1086;&#1087;&#1088;&#1091;&#1076;&#1085;&#1099;&#1081;\&#1052;&#1053;&#1043;&#1055;%20&#1043;&#1054;%20&#1044;&#1086;&#1083;&#1075;&#1086;&#1087;&#1088;&#1091;&#1076;&#1085;&#1099;&#1081;%20&#1086;&#1073;&#1097;&#1080;&#1081;.docx" TargetMode="External"/><Relationship Id="rId24" Type="http://schemas.openxmlformats.org/officeDocument/2006/relationships/hyperlink" Target="file:///\\192.168.108.86\TDOtd\Docs\%23%23%23&#1053;&#1054;&#1056;&#1052;&#1040;&#1058;&#1048;&#1042;&#1067;_&#1052;&#1045;&#1057;&#1058;&#1053;&#1067;&#1045;\%23&#1055;&#1056;&#1054;&#1045;&#1050;&#1058;&#1067;%23\%23%23%23&#1055;&#1056;&#1054;&#1045;&#1050;&#1058;&#1067;_&#1042;_&#1056;&#1040;&#1041;&#1054;&#1058;&#1045;\&#1043;&#1054;%20&#1044;&#1086;&#1083;&#1075;&#1086;&#1087;&#1088;&#1091;&#1076;&#1085;&#1099;&#1081;\&#1052;&#1053;&#1043;&#1055;%20&#1043;&#1054;%20&#1044;&#1086;&#1083;&#1075;&#1086;&#1087;&#1088;&#1091;&#1076;&#1085;&#1099;&#1081;%20&#1086;&#1073;&#1097;&#1080;&#1081;.docx" TargetMode="External"/><Relationship Id="rId25" Type="http://schemas.openxmlformats.org/officeDocument/2006/relationships/hyperlink" Target="file:///\\192.168.108.86\TDOtd\Docs\%23%23%23&#1053;&#1054;&#1056;&#1052;&#1040;&#1058;&#1048;&#1042;&#1067;_&#1052;&#1045;&#1057;&#1058;&#1053;&#1067;&#1045;\%23&#1055;&#1056;&#1054;&#1045;&#1050;&#1058;&#1067;%23\%23%23%23&#1055;&#1056;&#1054;&#1045;&#1050;&#1058;&#1067;_&#1042;_&#1056;&#1040;&#1041;&#1054;&#1058;&#1045;\&#1043;&#1054;%20&#1044;&#1086;&#1083;&#1075;&#1086;&#1087;&#1088;&#1091;&#1076;&#1085;&#1099;&#1081;\&#1052;&#1053;&#1043;&#1055;%20&#1043;&#1054;%20&#1044;&#1086;&#1083;&#1075;&#1086;&#1087;&#1088;&#1091;&#1076;&#1085;&#1099;&#1081;%20&#1086;&#1073;&#1097;&#1080;&#1081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9196-CE68-459E-85FC-E871F7D0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СтройКонсультант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ТСН 30-303-200 МО</dc:title>
  <dc:creator>Благий Андрей Владимирович</dc:creator>
  <cp:revision>64</cp:revision>
  <dcterms:created xsi:type="dcterms:W3CDTF">2021-03-16T06:10:00Z</dcterms:created>
  <dcterms:modified xsi:type="dcterms:W3CDTF">2024-11-21T08:56:48Z</dcterms:modified>
</cp:coreProperties>
</file>