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AF" w:rsidRDefault="00FC2BAF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2D" w:rsidRDefault="00C71B2D" w:rsidP="00C71B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ПРОЕКТ </w:t>
      </w:r>
    </w:p>
    <w:p w:rsidR="00C71B2D" w:rsidRDefault="00C71B2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АДМИНИСТРАЦИЯ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ГОРОДСКОГО ОКРУГА СЕРЕБРЯНЫЕ ПРУДЫ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МОСКОВСКОЙ ОБЛАСТИ</w:t>
      </w: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024D" w:rsidRPr="00BF024D" w:rsidRDefault="00BF024D" w:rsidP="00BF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F024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О С Т А Н О В Л Е Н И Е</w:t>
      </w:r>
    </w:p>
    <w:p w:rsidR="00BF024D" w:rsidRPr="00BF024D" w:rsidRDefault="00BF024D" w:rsidP="00BF02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C2BAF" w:rsidRPr="00FD1D95" w:rsidRDefault="00FD1D95" w:rsidP="00BF024D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FD1D9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_________</w:t>
      </w:r>
      <w:r w:rsidR="00CA3CA4" w:rsidRPr="00FD1D9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г.  № </w:t>
      </w:r>
      <w:r w:rsidRPr="00FD1D9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__________</w:t>
      </w:r>
    </w:p>
    <w:p w:rsidR="00FC2BAF" w:rsidRDefault="00FC2BAF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9D" w:rsidRPr="00924F85" w:rsidRDefault="004231B1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B7539D"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</w:t>
      </w:r>
      <w:r w:rsidR="00B7539D"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 муниципальных учреждений культуры  городского округа Серебряные Пруды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39D" w:rsidRPr="00924F85" w:rsidRDefault="00B7539D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9D" w:rsidRPr="00924F85" w:rsidRDefault="00B7539D" w:rsidP="00B75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9D" w:rsidRPr="00924F85" w:rsidRDefault="00B7539D" w:rsidP="00B75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Уставом городского округа Серебряные Пруды Московской области,</w:t>
      </w:r>
    </w:p>
    <w:p w:rsidR="00B7539D" w:rsidRPr="00924F85" w:rsidRDefault="00B7539D" w:rsidP="00B7539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8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7539D" w:rsidRPr="0099775D" w:rsidRDefault="0099775D" w:rsidP="00B7539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Положение об оплате </w:t>
      </w:r>
      <w:proofErr w:type="gramStart"/>
      <w:r w:rsidRPr="0099775D">
        <w:rPr>
          <w:rFonts w:ascii="Times New Roman" w:eastAsia="Calibri" w:hAnsi="Times New Roman" w:cs="Times New Roman"/>
          <w:bCs/>
          <w:sz w:val="28"/>
          <w:szCs w:val="28"/>
        </w:rPr>
        <w:t>труда работников муниципальных учреждений культуры городского округа</w:t>
      </w:r>
      <w:proofErr w:type="gramEnd"/>
      <w:r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 Серебряные Пруды Московской области </w:t>
      </w:r>
      <w:r w:rsidR="00B7539D"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775D">
        <w:rPr>
          <w:rFonts w:ascii="Times New Roman" w:eastAsia="Calibri" w:hAnsi="Times New Roman" w:cs="Times New Roman"/>
          <w:bCs/>
          <w:sz w:val="28"/>
          <w:szCs w:val="28"/>
        </w:rPr>
        <w:t>(прилагае</w:t>
      </w:r>
      <w:r w:rsidR="00B7539D" w:rsidRPr="0099775D">
        <w:rPr>
          <w:rFonts w:ascii="Times New Roman" w:eastAsia="Calibri" w:hAnsi="Times New Roman" w:cs="Times New Roman"/>
          <w:bCs/>
          <w:sz w:val="28"/>
          <w:szCs w:val="28"/>
        </w:rPr>
        <w:t>тся).</w:t>
      </w:r>
    </w:p>
    <w:p w:rsidR="00F35E22" w:rsidRDefault="005E53B9" w:rsidP="00F35E22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775D">
        <w:rPr>
          <w:rFonts w:ascii="Times New Roman" w:eastAsia="Calibri" w:hAnsi="Times New Roman" w:cs="Times New Roman"/>
          <w:bCs/>
          <w:sz w:val="28"/>
          <w:szCs w:val="28"/>
        </w:rPr>
        <w:t>Считать утратившим</w:t>
      </w:r>
      <w:r w:rsidR="00F35E2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977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14A4">
        <w:rPr>
          <w:rFonts w:ascii="Times New Roman" w:eastAsia="Calibri" w:hAnsi="Times New Roman" w:cs="Times New Roman"/>
          <w:bCs/>
          <w:sz w:val="28"/>
          <w:szCs w:val="28"/>
        </w:rPr>
        <w:t>силу</w:t>
      </w:r>
      <w:r w:rsidR="00F35E2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35E22" w:rsidRDefault="00F35E22" w:rsidP="00F35E22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Постановление</w:t>
      </w:r>
      <w:r w:rsidR="005E53B9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городского округа Серебряные Пруды Мос</w:t>
      </w:r>
      <w:r w:rsidR="009E4F95" w:rsidRPr="00F35E22">
        <w:rPr>
          <w:rFonts w:ascii="Times New Roman" w:eastAsia="Calibri" w:hAnsi="Times New Roman" w:cs="Times New Roman"/>
          <w:bCs/>
          <w:sz w:val="28"/>
          <w:szCs w:val="28"/>
        </w:rPr>
        <w:t>ковской области от 25.12.2023 № 2592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E53B9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Положения об оплате </w:t>
      </w:r>
      <w:proofErr w:type="gramStart"/>
      <w:r w:rsidR="005E53B9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труда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53B9" w:rsidRPr="00F35E22">
        <w:rPr>
          <w:rFonts w:ascii="Times New Roman" w:eastAsia="Calibri" w:hAnsi="Times New Roman" w:cs="Times New Roman"/>
          <w:bCs/>
          <w:sz w:val="28"/>
          <w:szCs w:val="28"/>
        </w:rPr>
        <w:t>работников муниципальных учреждений культуры городского округа</w:t>
      </w:r>
      <w:proofErr w:type="gramEnd"/>
      <w:r w:rsidR="005E53B9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 Серебряные Пруды Московской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8F14A4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5E53B9" w:rsidRPr="00F35E22" w:rsidRDefault="00F35E22" w:rsidP="00F35E22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-Постановление</w:t>
      </w:r>
      <w:r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городского округа Серебряные Пруды Московской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14A4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от 25.04.2024 г. № 444  «О внесении изменений в Положение об оплате </w:t>
      </w:r>
      <w:proofErr w:type="gramStart"/>
      <w:r w:rsidR="008F14A4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труда работников муниципальных учреждений культуры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14A4" w:rsidRPr="00F35E22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proofErr w:type="gramEnd"/>
      <w:r w:rsidR="008F14A4" w:rsidRPr="00F35E22">
        <w:rPr>
          <w:rFonts w:ascii="Times New Roman" w:eastAsia="Calibri" w:hAnsi="Times New Roman" w:cs="Times New Roman"/>
          <w:bCs/>
          <w:sz w:val="28"/>
          <w:szCs w:val="28"/>
        </w:rPr>
        <w:t xml:space="preserve"> Серебряные Пруды Московской области»</w:t>
      </w:r>
      <w:r w:rsidR="00E42DD0" w:rsidRPr="00F35E2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D1D95" w:rsidRDefault="00434E56" w:rsidP="00434E5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34E5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434E5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 в сетевом издании «Городской округ Серебряные Пруды», доменное имя сайта в информационно-коммуникационной сети «Интернет»: http://spadm.ru.</w:t>
      </w:r>
      <w:r w:rsidR="00FD1D95" w:rsidRPr="00FD1D95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31B1" w:rsidRPr="00FC2BAF" w:rsidRDefault="00B7539D" w:rsidP="00FD1D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24F85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924F85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– начальника финансового управления Н.Ф. Демченко.</w:t>
      </w:r>
    </w:p>
    <w:p w:rsidR="00BF024D" w:rsidRDefault="00BF024D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75D" w:rsidRDefault="00B7539D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4F85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</w:r>
      <w:r w:rsidRPr="00924F85">
        <w:rPr>
          <w:rFonts w:ascii="Times New Roman" w:eastAsia="Calibri" w:hAnsi="Times New Roman" w:cs="Times New Roman"/>
          <w:sz w:val="28"/>
          <w:szCs w:val="28"/>
        </w:rPr>
        <w:tab/>
        <w:t>О.В. Павлихин</w:t>
      </w:r>
    </w:p>
    <w:p w:rsidR="00020112" w:rsidRDefault="00020112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31B1" w:rsidRDefault="004231B1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E56" w:rsidRDefault="00434E56" w:rsidP="00B75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75D" w:rsidRPr="0099775D" w:rsidRDefault="00FD1D95" w:rsidP="0099775D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E42D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Серебряные Пруды Московской области</w:t>
      </w:r>
    </w:p>
    <w:p w:rsidR="00FD1D95" w:rsidRPr="00FD1D95" w:rsidRDefault="00FD1D95" w:rsidP="00FD1D95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от </w:t>
      </w:r>
      <w:r w:rsidRPr="00FD1D9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_________г.  № __________</w:t>
      </w:r>
    </w:p>
    <w:p w:rsidR="0099775D" w:rsidRPr="009E4F95" w:rsidRDefault="0099775D" w:rsidP="00CA3C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РАБОТНИКОВ МУНИЦИПАЛЬНЫХ УЧРЕЖДЕНИЙ КУЛЬТУРЫ ГОРОДСКОГО ОКРУГА СЕРЕБРЯНЫЕ ПРУДЫ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МОСКОВСКОЙ ОБЛАСТИ 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об оплате труда работников муниципальных учреждений культуры городского округа Серебряные Пруды Московской области (далее - Положение) определяет размер и условия оплаты труда работников культуры городского округа Серебряные Пруды Московской области (далее - учреждения).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оплаты труда работников учреждений устанавливается исходя из должностного оклада (тарифной ставки) по занимаемой должности (профессии), компенсационных и стимулирующих выплат.</w:t>
      </w:r>
    </w:p>
    <w:p w:rsidR="0099775D" w:rsidRPr="0099775D" w:rsidRDefault="00E81B64" w:rsidP="00517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оклады руководителей и</w:t>
      </w:r>
      <w:r w:rsidR="0028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библиотек, музеев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Серебряные Пруды Московской области устанавливаются в</w:t>
      </w:r>
      <w:r w:rsidR="0022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приложением </w:t>
      </w:r>
      <w:r w:rsid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2A4D3A" w:rsidRPr="001D14C8" w:rsidRDefault="006659BA" w:rsidP="00D2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775D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руководителей, художественного персонала, специалистов культурно-досуговых учреждений (домов культуры, клубов</w:t>
      </w:r>
      <w:r w:rsidR="00280F2A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6189E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 культуры и отдыха</w:t>
      </w:r>
      <w:r w:rsidR="0099775D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устанавливаются</w:t>
      </w:r>
      <w:r w:rsidR="002A4D3A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85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114DE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D22F85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</w:t>
      </w:r>
      <w:r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8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B2CD3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049E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B114DE" w:rsidRPr="00D22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</w:t>
      </w:r>
      <w:hyperlink r:id="rId7" w:history="1"/>
      <w:r w:rsidRPr="001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общеотраслевых должностей руководителей, 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специалистов, служащих и общеотраслевых профессий рабочих, занятых в муниципальных учреждениях культуры </w:t>
      </w:r>
      <w:r w:rsidR="00280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Серебряные Пруды Московской области, устанавливаютс</w:t>
      </w:r>
      <w:r w:rsidR="0040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соответствии с </w:t>
      </w:r>
      <w:r w:rsidR="00400228" w:rsidRP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5C2FD5" w:rsidRP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Положению.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Межразрядные</w:t>
      </w:r>
      <w:proofErr w:type="spellEnd"/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тарифные коэффициенты и тарифные ставки по разрядам тарифной сетки по оплате труда рабочих муниципальных учреждений городского округа Серебряные Пруды Московской области устанавливаютс</w:t>
      </w:r>
      <w:r w:rsidR="004002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соответствии с приложением</w:t>
      </w:r>
      <w:r w:rsidR="005C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517EE6" w:rsidRDefault="00517EE6" w:rsidP="003F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должностных окладов руководителей  учреждений, указанных в п.3 настоящего Положения, устанавливаются администрацией городского округа Серебряные Пруды Московской области, в соответствии с присвоенной группой по оплате труда руководителей в пределах минимально</w:t>
      </w:r>
      <w:r w:rsid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</w:t>
      </w:r>
      <w:r w:rsid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максимального</w:t>
      </w:r>
      <w:r w:rsid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значения</w:t>
      </w:r>
      <w:r w:rsid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>окладов.</w:t>
      </w:r>
      <w:r w:rsidRPr="00905DEC">
        <w:rPr>
          <w:rFonts w:ascii="Arial" w:hAnsi="Arial" w:cs="Arial"/>
          <w:color w:val="212121"/>
          <w:sz w:val="23"/>
          <w:szCs w:val="23"/>
        </w:rPr>
        <w:br/>
      </w:r>
      <w:r w:rsidRPr="00905DEC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   </w:t>
      </w:r>
      <w:r w:rsidRPr="00905DE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должностных окладов работников указанных в п.3 настоящего Положения,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учреждении.</w:t>
      </w:r>
    </w:p>
    <w:p w:rsidR="00434E56" w:rsidRDefault="00434E56" w:rsidP="003F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8F" w:rsidRDefault="003F498F" w:rsidP="003F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Тарифные разряды рабочих учреждений устанавливаются с учетом Единого тарифно-квалификационного справочника работ и профессий рабочих (ЕТКС).</w:t>
      </w:r>
    </w:p>
    <w:p w:rsidR="00E42DD0" w:rsidRPr="008F14A4" w:rsidRDefault="00E42DD0" w:rsidP="003F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8F" w:rsidRPr="008F14A4" w:rsidRDefault="003F498F" w:rsidP="003F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Тарифные разряды по оплате труда определяются следующим категориям рабочих:</w:t>
      </w:r>
    </w:p>
    <w:tbl>
      <w:tblPr>
        <w:tblW w:w="938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7371"/>
        <w:gridCol w:w="1241"/>
      </w:tblGrid>
      <w:tr w:rsidR="003F498F" w:rsidRPr="008F14A4" w:rsidTr="009E4F95">
        <w:trPr>
          <w:trHeight w:val="307"/>
        </w:trPr>
        <w:tc>
          <w:tcPr>
            <w:tcW w:w="772" w:type="dxa"/>
          </w:tcPr>
          <w:p w:rsidR="003F498F" w:rsidRPr="008F14A4" w:rsidRDefault="009E4F95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</w:tcPr>
          <w:p w:rsidR="003F498F" w:rsidRPr="008F14A4" w:rsidRDefault="003F498F" w:rsidP="009E4F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рабочих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</w:tr>
      <w:tr w:rsidR="003F498F" w:rsidRPr="008F14A4" w:rsidTr="009E4F95">
        <w:trPr>
          <w:trHeight w:val="101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3F498F" w:rsidRPr="008F14A4" w:rsidTr="009E4F95">
        <w:trPr>
          <w:trHeight w:val="5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3F498F" w:rsidRPr="008F14A4" w:rsidTr="009E4F95">
        <w:trPr>
          <w:trHeight w:val="1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ремонту автомобиля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F498F" w:rsidRPr="008F14A4" w:rsidTr="009E4F95">
        <w:trPr>
          <w:trHeight w:val="1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4-12</w:t>
            </w:r>
          </w:p>
        </w:tc>
      </w:tr>
      <w:tr w:rsidR="003F498F" w:rsidRPr="008F14A4" w:rsidTr="009E4F95">
        <w:trPr>
          <w:trHeight w:val="1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498F" w:rsidRPr="008F14A4" w:rsidTr="009E4F95">
        <w:trPr>
          <w:trHeight w:val="1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124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498F" w:rsidRPr="00782563" w:rsidTr="009E4F95">
        <w:trPr>
          <w:trHeight w:val="19"/>
        </w:trPr>
        <w:tc>
          <w:tcPr>
            <w:tcW w:w="772" w:type="dxa"/>
          </w:tcPr>
          <w:p w:rsidR="003F498F" w:rsidRPr="008F14A4" w:rsidRDefault="003F498F" w:rsidP="003F49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3F498F" w:rsidRPr="008F14A4" w:rsidRDefault="003F498F" w:rsidP="003F49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241" w:type="dxa"/>
          </w:tcPr>
          <w:p w:rsidR="003F498F" w:rsidRPr="003F498F" w:rsidRDefault="003F498F" w:rsidP="003F49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</w:tr>
    </w:tbl>
    <w:p w:rsidR="00B152AC" w:rsidRPr="009E4F95" w:rsidRDefault="002A4D3A" w:rsidP="00B152AC">
      <w:pPr>
        <w:spacing w:before="120" w:after="0" w:line="240" w:lineRule="auto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24D" w:rsidRP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152AC" w:rsidRPr="009E4F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2AC" w:rsidRP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152AC" w:rsidRP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учреждения вправе устанавливать высококвалифицированным рабочим, занятым на важных и ответственных работах, оплату труда исходя из 9-10 разрядов, а занятым на особо важных </w:t>
      </w:r>
      <w:r w:rsid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особо ответственных работах, </w:t>
      </w:r>
      <w:r w:rsidR="00B152AC" w:rsidRP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11-12 разрядов тарифной сетки по оплате труда рабочих.</w:t>
      </w:r>
    </w:p>
    <w:p w:rsidR="00B152AC" w:rsidRPr="00B152AC" w:rsidRDefault="00B152AC" w:rsidP="00B15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высококвалифицированных рабочих, занятых на важных (особо важных) и ответственных (особо ответственных) работах в учреждениях, устанавливается администрацией городского округа Серебряные Пруды Московской области с учетом мнения представительного органа работников.</w:t>
      </w:r>
    </w:p>
    <w:p w:rsidR="0099775D" w:rsidRPr="0099775D" w:rsidRDefault="0099775D" w:rsidP="00B15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Размеры должностных окладов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учреждении, с учетом мнения представительного органа работников.</w:t>
      </w:r>
    </w:p>
    <w:p w:rsidR="003F498F" w:rsidRPr="0099775D" w:rsidRDefault="0099775D" w:rsidP="002A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Размеры должностных окладов руководителей филиалов учреждений, заместителей руководителей учреждений, руководителей по общеотраслевым должностям устанавливаются на 10-20 процентов ниже должностного оклада соответствующего руководителя учреждения, а з</w:t>
      </w:r>
      <w:r w:rsidR="000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аместителей руководителя 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10-20 процентов ниже должностного оклада соот</w:t>
      </w:r>
      <w:r w:rsidR="000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руководителя</w:t>
      </w:r>
      <w:r w:rsidR="002A4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75D" w:rsidRPr="0099775D" w:rsidRDefault="002A4D3A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оклады (тарифные ставки) повышаются: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(соответствующую профилю выполняемой работы) - на 20 процентов;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(соответствующую профилю выполняемой работы) - на 10 процентов;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почетные звания СССР, союзных республик, входивших в состав 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СССР; Российской Федерации и стран СНГ, Московской области: "Народный" - на 30 процентов, "Заслуженный" - на 20 процентов;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руководителям и специалистам, работающим в сельской местности - на 25 процентов.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работникам учреждений предусматривается повышение окладов (тарифных ставок) по двум и более основаниям, абсолютный размер каждого повышения устанавливается в процентах, исчисленных от должностных окладов (тарифных ставок) без учета повышения по другим основаниям.</w:t>
      </w:r>
    </w:p>
    <w:p w:rsidR="0099775D" w:rsidRPr="0099775D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работника нескольких почетных званий и ученых степеней увеличение должностного оклада (тарифной ставки) производится только по одному основанию.</w:t>
      </w:r>
    </w:p>
    <w:p w:rsidR="003F7C5E" w:rsidRDefault="0099775D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других выплат работникам учреждений, устанавливаемые в процентах к должностным окладам (тарифным ставкам), определяются исходя из суммы должностного оклада (тарифной ставки) и повышений, предусмотренных настоящим пунктом.</w:t>
      </w:r>
    </w:p>
    <w:p w:rsidR="0099775D" w:rsidRPr="0099775D" w:rsidRDefault="002A4D3A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размеров должностных окладов (тарифных ставок) производится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:rsidR="0099775D" w:rsidRPr="0099775D" w:rsidRDefault="002A4D3A" w:rsidP="0099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Доплата работникам, занятым на работах с вредными условиями труда, устанавливается в размере от 4 процентов до 12 процентов от должностного оклада (тарифной ставки); доплата за работу в ночное время производится в размере 35 процентов часовой тарифной ставки (оклада) за каждый час работы в ночное время.</w:t>
      </w: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заработной плате работникам культурно-досуговых учреждений, осуществляющим работу с детьми-инвалидами и детьми с ограниченными физическими возможностями, являющимися стипендиатами именной стипендии Губернатора Московской области, устанавливается в размере 4000 (четыре тысячи) рублей в месяц.</w:t>
      </w:r>
    </w:p>
    <w:p w:rsidR="00D9233C" w:rsidRPr="00734D85" w:rsidRDefault="00D9233C" w:rsidP="00D9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работникам учреждений, предоставляющих услуги и выполняющих работы в сфере культуры на территории городского округа Серебряные Пруды Московской области, устанавливается </w:t>
      </w:r>
      <w:r w:rsidRPr="005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05132" w:rsidRPr="00500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100</w:t>
      </w:r>
      <w:r w:rsidRPr="005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должнос</w:t>
      </w:r>
      <w:r w:rsidR="005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оклада (тарифной ставки). </w:t>
      </w: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устанавливается в процентах от должностного оклада (тарифной ставки) без учета повы</w:t>
      </w:r>
      <w:r w:rsidR="002A4D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предусмотренных п</w:t>
      </w:r>
      <w:r w:rsidR="0050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2A4D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A46A96" w:rsidRDefault="0099775D" w:rsidP="008F1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5132">
        <w:rPr>
          <w:rFonts w:ascii="Times New Roman" w:eastAsia="Calibri" w:hAnsi="Times New Roman" w:cs="Times New Roman"/>
          <w:bCs/>
          <w:sz w:val="28"/>
          <w:szCs w:val="28"/>
        </w:rPr>
        <w:t xml:space="preserve">Доплата к заработной плате работникам учреждений, не осуществляющим трудовую деятельность на условиях внешнего совместительства, </w:t>
      </w:r>
      <w:r w:rsidR="005003D2">
        <w:rPr>
          <w:rFonts w:ascii="Times New Roman" w:eastAsia="Calibri" w:hAnsi="Times New Roman" w:cs="Times New Roman"/>
          <w:bCs/>
          <w:sz w:val="28"/>
          <w:szCs w:val="28"/>
        </w:rPr>
        <w:t>может устанавливаться в размере до 100 процентов</w:t>
      </w:r>
      <w:r w:rsidRPr="00A05132">
        <w:rPr>
          <w:rFonts w:ascii="Times New Roman" w:eastAsia="Calibri" w:hAnsi="Times New Roman" w:cs="Times New Roman"/>
          <w:bCs/>
          <w:sz w:val="28"/>
          <w:szCs w:val="28"/>
        </w:rPr>
        <w:t xml:space="preserve"> от среднемесячного дохода (прогнозного среднемесячного дохода) от трудовой деятельности, устанавливаемого постановлением Правительства Московской области о прогнозе социально-экономического развития Московской области на среднесрочный период.</w:t>
      </w:r>
    </w:p>
    <w:p w:rsidR="0099775D" w:rsidRPr="0099775D" w:rsidRDefault="002A4D3A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775D"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Надбавки за продолжительность работы в учреждениях сферы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на должностях, указанных в приложениях № 1-4 Положения, устанавливаются в следующих размерах в процентах к должностным окладам (тарифным ставкам):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работникам учреждений, работающим в сельской местности: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от 1 года до 5 лет                 - 25%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свыше 5 лет                          - 30%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работникам других учреждений: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 1 года до 5 лет                 - 10%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 5 лет до 10 лет                 - 15%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 10 лет до 25 лет               - 25%</w:t>
      </w:r>
    </w:p>
    <w:p w:rsidR="003F498F" w:rsidRDefault="0099775D" w:rsidP="003F4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свыше 25 лет                        - 30%</w:t>
      </w:r>
    </w:p>
    <w:p w:rsidR="009E4F95" w:rsidRPr="008F14A4" w:rsidRDefault="003F498F" w:rsidP="009E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4D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F95"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Водителям транспортных средств учреждения устанавливается следующие ежемесячные выплаты и надбавки  должностным окладам (тарифным ставкам):</w:t>
      </w:r>
    </w:p>
    <w:p w:rsidR="009E4F95" w:rsidRPr="008F14A4" w:rsidRDefault="009E4F95" w:rsidP="009E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напряженность, сложность и специальный режим работы в размере до 150 процентов должностного оклада;</w:t>
      </w:r>
    </w:p>
    <w:p w:rsidR="009E4F95" w:rsidRPr="008F14A4" w:rsidRDefault="009E4F95" w:rsidP="009E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</w:t>
      </w: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 за ненормированный рабочий день в размере до 150 процентов должностного оклада;</w:t>
      </w:r>
    </w:p>
    <w:p w:rsidR="009E4F95" w:rsidRPr="008F14A4" w:rsidRDefault="0006189E" w:rsidP="009E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ежемесячные </w:t>
      </w:r>
      <w:r w:rsidR="009E4F95"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 работу без аварий в размере до 100 процентов должностного оклада;</w:t>
      </w:r>
    </w:p>
    <w:p w:rsidR="009E4F95" w:rsidRPr="008F14A4" w:rsidRDefault="009E4F95" w:rsidP="009E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ремонта автомашины, не превышающий 1-го рабочего дня в месяц, за водителем сохраняется сто процентов оплаты труда.</w:t>
      </w:r>
    </w:p>
    <w:p w:rsidR="009E4F95" w:rsidRPr="008F14A4" w:rsidRDefault="009E4F95" w:rsidP="009E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ремонта автомашины длительностью более 1-го рабочего дня в месяц, водителю за это время не оплачивается выплаты за ненормированный рабочий день, и выплаты за работу без аварий.</w:t>
      </w:r>
    </w:p>
    <w:p w:rsidR="0099775D" w:rsidRPr="0099775D" w:rsidRDefault="003F498F" w:rsidP="009E4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D3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планировании фонда оплаты труда предусматриваются бюджетные ассигнования на выплаты стимулирующего характера в размере от 1 до 10 процентов фонда оплаты труда, исчисленного на 1 января планируемого года.</w:t>
      </w:r>
    </w:p>
    <w:p w:rsidR="0099775D" w:rsidRPr="0099775D" w:rsidRDefault="002A4D3A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Учреждения определяют размеры и порядок выплат стимулирующего характера в пределах соответствующих бюджетных ассигнований.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характера, в том числе премиальные выплаты, работникам учреждений производятся с учетом: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труда, утверждаемых локальными нормативными актами учреждения;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представительного органа работников учреждения.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предусматривают следующие виды выплат стимулирующего характера: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интенсивность и высокие результаты работы;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выполняемых работ;</w:t>
      </w:r>
    </w:p>
    <w:p w:rsidR="0099775D" w:rsidRPr="0099775D" w:rsidRDefault="003229C4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по итогам работы.</w:t>
      </w:r>
    </w:p>
    <w:p w:rsidR="0099775D" w:rsidRP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  <w:r w:rsidR="00A46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экономии средств фонда оплаты труда</w:t>
      </w:r>
      <w:r w:rsidR="00A46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выплаты стимулирующего характера работникам учреждения.</w:t>
      </w:r>
    </w:p>
    <w:p w:rsidR="0099775D" w:rsidRPr="0099775D" w:rsidRDefault="002A4D3A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установления стимулирующих выплат руководителю учреждения, в том числе показатели и критерии оценки деятельности руководителя учреждения, определяются администрацией  городского округа Серебряные Пруды Московской области.   </w:t>
      </w:r>
    </w:p>
    <w:p w:rsidR="0099775D" w:rsidRPr="0099775D" w:rsidRDefault="002A4D3A" w:rsidP="00B15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32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стимулирующего характера за счет бюджетных средств, устанавливается в ра</w:t>
      </w:r>
      <w:r w:rsid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  </w:t>
      </w:r>
      <w:r w:rsid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150 процентов </w:t>
      </w:r>
      <w:r w:rsidR="003F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(тарифной ставки).</w:t>
      </w:r>
    </w:p>
    <w:p w:rsidR="0099775D" w:rsidRPr="0099775D" w:rsidRDefault="002A4D3A" w:rsidP="00B15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Учреждения самостоятельно определяют порядок и размер выплат стимулирующего характера работникам за счет средств, полученных от приносящей доход деятельности, с учетом показателей результатов труда, утвержденными локальными нормативными актами учреждений с учетом мнения представительного органа работников.  </w:t>
      </w:r>
    </w:p>
    <w:p w:rsidR="0099775D" w:rsidRPr="0099775D" w:rsidRDefault="0099775D" w:rsidP="00B15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выплат стимулирующего характера руководителю за счет средств, полученных от приносящей доход деятельности, устанавливается работодателем.  </w:t>
      </w:r>
    </w:p>
    <w:p w:rsidR="00D9233C" w:rsidRPr="00734D85" w:rsidRDefault="002A4D3A" w:rsidP="00B152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9775D"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33C"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уровень соотношения средней заработной платы руководителей учреждений рассчитывается за календарный год, и среднемесячной заработной платы работников учреждений (без учета заработной платы руководителя, его заместителя, главного бухгалтера) устанавливается в кратности от 1 до 4</w:t>
      </w:r>
      <w:r w:rsidR="009E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3C" w:rsidRPr="00734D85" w:rsidRDefault="00D9233C" w:rsidP="00B152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Предельный уровень соотношения среднемесячной заработной платы заместителей руководителей учреждений рассчитывается за календарный год,  и среднемесячной заработной платы работников учреждений (без учета заработной платы руководителя, его заместителей, главного бухгалтера) устанавливается в кратности от 1 до 3,8.</w:t>
      </w:r>
    </w:p>
    <w:p w:rsidR="00D9233C" w:rsidRPr="00734D85" w:rsidRDefault="00D9233C" w:rsidP="00B15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Предельный уровень соотношения среднемесячной заработной платы главных бухгалтеров учреждений рассчитывается за календарный год, и среднемесячной заработной платы работников учреждений (без учета заработной платы руководителя, его заместителей, главного бухгалтера)  устанавливается в кратности от 1 до 3,5.</w:t>
      </w:r>
    </w:p>
    <w:p w:rsidR="0099775D" w:rsidRPr="0099775D" w:rsidRDefault="002A4D3A" w:rsidP="00B152A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городского округа Серебряные Пруды Московской области  заключает трудовой договор (дополнительное соглашение к трудовому договору) с руководителем учреждения,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99775D" w:rsidRDefault="002A4D3A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1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775D" w:rsidRPr="0099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  введение эффективного контракта.  </w:t>
      </w: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775D" w:rsidSect="009E4F95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75D" w:rsidRPr="000B61D1" w:rsidRDefault="0099775D" w:rsidP="0099775D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9775D" w:rsidRPr="000B61D1" w:rsidRDefault="0099775D" w:rsidP="0099775D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 работников</w:t>
      </w:r>
    </w:p>
    <w:p w:rsidR="0099775D" w:rsidRPr="000B61D1" w:rsidRDefault="0099775D" w:rsidP="0099775D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 </w:t>
      </w:r>
    </w:p>
    <w:p w:rsidR="0099775D" w:rsidRPr="000B61D1" w:rsidRDefault="0099775D" w:rsidP="0099775D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Серебряные Пруды </w:t>
      </w:r>
    </w:p>
    <w:p w:rsidR="0099775D" w:rsidRPr="000B61D1" w:rsidRDefault="0099775D" w:rsidP="0099775D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99775D" w:rsidRPr="0099775D" w:rsidRDefault="0099775D" w:rsidP="009977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7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Должностные оклады руководителей и специалистов библиотек, музеев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7"/>
        <w:gridCol w:w="1457"/>
        <w:gridCol w:w="26"/>
        <w:gridCol w:w="9"/>
        <w:gridCol w:w="1426"/>
        <w:gridCol w:w="72"/>
        <w:gridCol w:w="1470"/>
        <w:gridCol w:w="30"/>
        <w:gridCol w:w="1363"/>
        <w:gridCol w:w="10"/>
        <w:gridCol w:w="12"/>
        <w:gridCol w:w="115"/>
        <w:gridCol w:w="1330"/>
        <w:gridCol w:w="17"/>
        <w:gridCol w:w="153"/>
        <w:gridCol w:w="1265"/>
        <w:gridCol w:w="10"/>
        <w:gridCol w:w="22"/>
        <w:gridCol w:w="177"/>
        <w:gridCol w:w="1440"/>
        <w:gridCol w:w="10"/>
      </w:tblGrid>
      <w:tr w:rsidR="0099775D" w:rsidRPr="0099775D" w:rsidTr="0099775D">
        <w:trPr>
          <w:gridAfter w:val="1"/>
          <w:wAfter w:w="10" w:type="dxa"/>
          <w:cantSplit/>
          <w:trHeight w:val="20"/>
        </w:trPr>
        <w:tc>
          <w:tcPr>
            <w:tcW w:w="4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040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99775D" w:rsidRPr="0099775D" w:rsidTr="0099775D">
        <w:trPr>
          <w:gridAfter w:val="1"/>
          <w:wAfter w:w="10" w:type="dxa"/>
          <w:cantSplit/>
          <w:trHeight w:val="20"/>
        </w:trPr>
        <w:tc>
          <w:tcPr>
            <w:tcW w:w="4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ценные объекты культурного наследия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учреждения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отнесенные </w:t>
            </w:r>
          </w:p>
          <w:p w:rsidR="0099775D" w:rsidRPr="0099775D" w:rsidRDefault="0099775D" w:rsidP="009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группам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145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(заведующий)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44002-48424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32020-35940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29683-34842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27391-30133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25439-27989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23899-26294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22314-24540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хранитель фондов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37878-41659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32631-35881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30133-33154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27989-33154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Главные: библиотекарь, библиограф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24540-33154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24540-33154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24540-33154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Заведующие отделами по основной деятельности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32631-35881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30133-33154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27989-30789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24540-27002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22359-24591</w:t>
            </w:r>
          </w:p>
        </w:tc>
      </w:tr>
      <w:tr w:rsidR="0099775D" w:rsidRPr="00A315BE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A315BE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C61E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реставрационной мастерской, филиалом музея</w:t>
            </w:r>
            <w:r w:rsidR="00A315BE" w:rsidRPr="00C61E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C61E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(библиотеки)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C61E45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32631-35881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A315BE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30133-33154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A315BE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C61E45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C61E45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C61E45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24540-27002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A315BE" w:rsidRDefault="00C61E45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22359-24591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Ученый секретарь библиотеки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30133-33154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секторами по основной деятельности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30133-33154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передвижными выставками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30133-33154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билетными кассами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145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228" w:rsidRDefault="00400228" w:rsidP="0099775D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B4AA6" w:rsidRDefault="00EB4AA6" w:rsidP="0099775D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B4AA6" w:rsidRDefault="00EB4AA6" w:rsidP="0099775D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B4AA6" w:rsidRDefault="00EB4AA6" w:rsidP="0099775D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Специалисты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Библиотекарь, библиограф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15351-16927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 библиотеки</w:t>
            </w:r>
            <w:r w:rsidR="004231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музеев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</w:tr>
      <w:tr w:rsidR="0099775D" w:rsidRPr="0099775D" w:rsidTr="0099775D">
        <w:trPr>
          <w:gridAfter w:val="1"/>
          <w:wAfter w:w="10" w:type="dxa"/>
          <w:trHeight w:val="10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Лектор (экскурсовод)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4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</w:tr>
      <w:tr w:rsidR="0099775D" w:rsidRPr="0099775D" w:rsidTr="0099775D">
        <w:trPr>
          <w:trHeight w:val="283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Редактор библиотеки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</w:tr>
      <w:tr w:rsidR="0099775D" w:rsidRPr="0099775D" w:rsidTr="0099775D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Хранитель фондов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  <w:tc>
          <w:tcPr>
            <w:tcW w:w="16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14960-22447</w:t>
            </w:r>
          </w:p>
        </w:tc>
      </w:tr>
      <w:tr w:rsidR="0099775D" w:rsidRPr="0099775D" w:rsidTr="0099775D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Организатор экскурсий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  <w:tc>
          <w:tcPr>
            <w:tcW w:w="16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15351-20421</w:t>
            </w:r>
          </w:p>
        </w:tc>
      </w:tr>
      <w:tr w:rsidR="0099775D" w:rsidRPr="0099775D" w:rsidTr="0099775D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Художник-фотограф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  <w:tc>
          <w:tcPr>
            <w:tcW w:w="16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22359-33154</w:t>
            </w:r>
          </w:p>
        </w:tc>
      </w:tr>
      <w:tr w:rsidR="0099775D" w:rsidRPr="0099775D" w:rsidTr="0099775D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Сотрудник службы безопасности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главный сотрудник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 сотрудник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6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27989-33154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18556-22447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</w:tr>
      <w:tr w:rsidR="0099775D" w:rsidRPr="0099775D" w:rsidTr="0099775D">
        <w:trPr>
          <w:gridAfter w:val="1"/>
          <w:wAfter w:w="10" w:type="dxa"/>
          <w:trHeight w:val="20"/>
        </w:trPr>
        <w:tc>
          <w:tcPr>
            <w:tcW w:w="145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</w:tr>
      <w:tr w:rsidR="0099775D" w:rsidRPr="0099775D" w:rsidTr="0099775D">
        <w:trPr>
          <w:trHeight w:val="20"/>
        </w:trPr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Смотрители, контролеры билетов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12830-14746</w:t>
            </w:r>
          </w:p>
        </w:tc>
      </w:tr>
    </w:tbl>
    <w:p w:rsidR="000B61D1" w:rsidRDefault="000B61D1" w:rsidP="0099775D">
      <w:pPr>
        <w:widowControl w:val="0"/>
        <w:snapToGrid w:val="0"/>
        <w:spacing w:after="0" w:line="228" w:lineRule="auto"/>
        <w:ind w:left="80" w:firstLine="6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99775D" w:rsidRDefault="0099775D" w:rsidP="0099775D">
      <w:pPr>
        <w:widowControl w:val="0"/>
        <w:snapToGrid w:val="0"/>
        <w:spacing w:after="0" w:line="228" w:lineRule="auto"/>
        <w:ind w:left="80" w:firstLine="6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 </w:t>
      </w:r>
    </w:p>
    <w:p w:rsidR="000B61D1" w:rsidRDefault="0099775D" w:rsidP="000B61D1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775D">
        <w:rPr>
          <w:rFonts w:ascii="Times New Roman" w:eastAsia="Times New Roman" w:hAnsi="Times New Roman" w:cs="Times New Roman"/>
          <w:sz w:val="24"/>
          <w:szCs w:val="20"/>
          <w:lang w:eastAsia="ru-RU"/>
        </w:rPr>
        <w:t>1. В штаты библиотек могут вводиться должности, утвержденные в других отраслях, при условии выполнен</w:t>
      </w:r>
      <w:r w:rsidR="000B61D1">
        <w:rPr>
          <w:rFonts w:ascii="Times New Roman" w:eastAsia="Times New Roman" w:hAnsi="Times New Roman" w:cs="Times New Roman"/>
          <w:sz w:val="24"/>
          <w:szCs w:val="20"/>
          <w:lang w:eastAsia="ru-RU"/>
        </w:rPr>
        <w:t>ия соответствующих видов работ.</w:t>
      </w:r>
    </w:p>
    <w:p w:rsidR="000B61D1" w:rsidRDefault="000B61D1" w:rsidP="000B61D1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1D1" w:rsidRDefault="000B61D1" w:rsidP="000B61D1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1D95" w:rsidRDefault="00FD1D95" w:rsidP="000B61D1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1D1" w:rsidRPr="000B61D1" w:rsidRDefault="000B61D1" w:rsidP="000B61D1">
      <w:pPr>
        <w:widowControl w:val="0"/>
        <w:snapToGrid w:val="0"/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1D1" w:rsidRPr="000B61D1" w:rsidRDefault="000B61D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 работников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 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Серебряные Пруды </w:t>
      </w:r>
    </w:p>
    <w:p w:rsid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FD1D95" w:rsidRPr="000B61D1" w:rsidRDefault="00FD1D95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BA" w:rsidRDefault="0099775D" w:rsidP="009977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77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Должностные оклады руководителей, художественного персонала, специалистов культурно</w:t>
      </w:r>
      <w:r w:rsidR="006659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-досуговых учреждений</w:t>
      </w:r>
    </w:p>
    <w:p w:rsidR="0099775D" w:rsidRPr="0099775D" w:rsidRDefault="006659BA" w:rsidP="0099775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</w:t>
      </w:r>
      <w:r w:rsidR="0099775D" w:rsidRPr="009977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домов культуры, кл</w:t>
      </w:r>
      <w:r w:rsidR="002204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убов, парков культуры и отдыха</w:t>
      </w:r>
      <w:r w:rsidR="0099775D" w:rsidRPr="009977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tbl>
      <w:tblPr>
        <w:tblW w:w="291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1420"/>
        <w:gridCol w:w="20"/>
        <w:gridCol w:w="1380"/>
        <w:gridCol w:w="20"/>
        <w:gridCol w:w="1360"/>
        <w:gridCol w:w="28"/>
        <w:gridCol w:w="1352"/>
        <w:gridCol w:w="66"/>
        <w:gridCol w:w="1417"/>
        <w:gridCol w:w="1397"/>
        <w:gridCol w:w="14529"/>
      </w:tblGrid>
      <w:tr w:rsidR="0099775D" w:rsidRPr="0099775D" w:rsidTr="0099775D">
        <w:trPr>
          <w:gridAfter w:val="1"/>
          <w:wAfter w:w="14529" w:type="dxa"/>
          <w:cantSplit/>
          <w:trHeight w:val="20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Месячные должностные оклады по группам оплаты труда руководителей (руб.)</w:t>
            </w:r>
          </w:p>
        </w:tc>
      </w:tr>
      <w:tr w:rsidR="0099775D" w:rsidRPr="0099775D" w:rsidTr="0099775D">
        <w:trPr>
          <w:gridAfter w:val="1"/>
          <w:wAfter w:w="14529" w:type="dxa"/>
          <w:cantSplit/>
          <w:trHeight w:val="713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отнесенные к группам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145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(заведующий)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32020-35940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29683-34842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27384-30133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25439-27989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23899-26294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22314-24540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30133-33154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27989-30789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24540-27002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секторами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27989-30789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26294-28910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24540-27002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22359-24591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 художественно-оформительской мастерской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trHeight w:val="1068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Заведующие аттракционами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сложности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24540-27002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</w:tr>
      <w:tr w:rsidR="0099775D" w:rsidRPr="0099775D" w:rsidTr="0099775D">
        <w:tc>
          <w:tcPr>
            <w:tcW w:w="145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tabs>
                <w:tab w:val="left" w:pos="630"/>
                <w:tab w:val="center" w:pos="72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Специалисты</w:t>
            </w:r>
          </w:p>
        </w:tc>
        <w:tc>
          <w:tcPr>
            <w:tcW w:w="14529" w:type="dxa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32631-35881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30133-33154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27989-30789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26294-28910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  <w:tc>
          <w:tcPr>
            <w:tcW w:w="144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  <w:tc>
          <w:tcPr>
            <w:tcW w:w="1397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24540-30789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44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  <w:tc>
          <w:tcPr>
            <w:tcW w:w="1397" w:type="dxa"/>
            <w:tcBorders>
              <w:left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22359-24591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4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20398-22447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Ассистент режиссера (дирижера, балетмейстера, хормейстера)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14960-16449</w:t>
            </w:r>
          </w:p>
        </w:tc>
      </w:tr>
      <w:tr w:rsidR="000B61D1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D1" w:rsidRPr="0099775D" w:rsidRDefault="000B61D1" w:rsidP="0099775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D1" w:rsidRPr="0099775D" w:rsidRDefault="000B61D1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Аккомпаниаторы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15351-16891</w:t>
            </w:r>
          </w:p>
        </w:tc>
      </w:tr>
      <w:tr w:rsidR="0099775D" w:rsidRPr="0099775D" w:rsidTr="0099775D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первой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второй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Методист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ведущий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без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24540-30789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16927-18615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Редактор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20398-24591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без категории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</w:tr>
      <w:tr w:rsidR="0099775D" w:rsidRPr="0099775D" w:rsidTr="0099775D">
        <w:trPr>
          <w:gridAfter w:val="1"/>
          <w:wAfter w:w="14529" w:type="dxa"/>
          <w:trHeight w:val="898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первой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второй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категории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18556-20421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16927-18615</w:t>
            </w:r>
          </w:p>
        </w:tc>
      </w:tr>
      <w:tr w:rsidR="0099775D" w:rsidRPr="0099775D" w:rsidTr="0099775D">
        <w:trPr>
          <w:gridAfter w:val="1"/>
          <w:wAfter w:w="14529" w:type="dxa"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Культорганизаторы</w:t>
            </w:r>
            <w:proofErr w:type="spellEnd"/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категории</w:t>
            </w:r>
          </w:p>
          <w:p w:rsidR="0099775D" w:rsidRPr="0099775D" w:rsidRDefault="0099775D" w:rsidP="0099775D">
            <w:pPr>
              <w:widowControl w:val="0"/>
              <w:snapToGrid w:val="0"/>
              <w:spacing w:after="0" w:line="228" w:lineRule="auto"/>
              <w:ind w:left="5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второй категории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16927-20421</w:t>
            </w:r>
          </w:p>
          <w:p w:rsidR="0099775D" w:rsidRPr="0099775D" w:rsidRDefault="0099775D" w:rsidP="0099775D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15351-16891</w:t>
            </w:r>
          </w:p>
        </w:tc>
      </w:tr>
    </w:tbl>
    <w:p w:rsidR="000B61D1" w:rsidRDefault="000B61D1" w:rsidP="0099775D">
      <w:pPr>
        <w:widowControl w:val="0"/>
        <w:snapToGrid w:val="0"/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99775D" w:rsidRDefault="0099775D" w:rsidP="0099775D">
      <w:pPr>
        <w:widowControl w:val="0"/>
        <w:snapToGrid w:val="0"/>
        <w:spacing w:after="0" w:line="228" w:lineRule="auto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77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Примечания:1.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</w:t>
      </w:r>
      <w:r w:rsidR="000B61D1">
        <w:rPr>
          <w:rFonts w:ascii="Times New Roman" w:eastAsia="Times New Roman" w:hAnsi="Times New Roman" w:cs="Times New Roman"/>
          <w:sz w:val="24"/>
          <w:szCs w:val="20"/>
          <w:lang w:eastAsia="ru-RU"/>
        </w:rPr>
        <w:t>окладов и норм рабочего времени</w:t>
      </w:r>
      <w:r w:rsidRPr="0099775D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99775D" w:rsidRPr="0099775D" w:rsidRDefault="0099775D" w:rsidP="0099775D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99775D" w:rsidRDefault="0099775D" w:rsidP="0099775D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99775D" w:rsidRDefault="0099775D" w:rsidP="0099775D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99775D" w:rsidRDefault="0099775D" w:rsidP="0099775D">
      <w:pPr>
        <w:widowControl w:val="0"/>
        <w:snapToGrid w:val="0"/>
        <w:spacing w:after="0" w:line="228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1D1" w:rsidRDefault="000B61D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95" w:rsidRDefault="00FD1D95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95" w:rsidRDefault="00FD1D95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D1" w:rsidRDefault="000B61D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D1" w:rsidRPr="000B61D1" w:rsidRDefault="000B61D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 работников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 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Серебряные Пруды 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FD1D95" w:rsidRDefault="00FD1D95" w:rsidP="0099775D">
      <w:pPr>
        <w:shd w:val="clear" w:color="auto" w:fill="FFFFFF"/>
        <w:suppressAutoHyphens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</w:p>
    <w:p w:rsidR="00EB4AA6" w:rsidRPr="000B61D1" w:rsidRDefault="0099775D" w:rsidP="0099775D">
      <w:pPr>
        <w:shd w:val="clear" w:color="auto" w:fill="FFFFFF"/>
        <w:suppressAutoHyphens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61D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0B61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</w:t>
      </w:r>
    </w:p>
    <w:p w:rsidR="0099775D" w:rsidRPr="000B61D1" w:rsidRDefault="0099775D" w:rsidP="0099775D">
      <w:pPr>
        <w:shd w:val="clear" w:color="auto" w:fill="FFFFFF"/>
        <w:suppressAutoHyphens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855"/>
        <w:gridCol w:w="3261"/>
      </w:tblGrid>
      <w:tr w:rsidR="004231B1" w:rsidRPr="000B61D1" w:rsidTr="00400228">
        <w:trPr>
          <w:trHeight w:val="6"/>
        </w:trPr>
        <w:tc>
          <w:tcPr>
            <w:tcW w:w="10206" w:type="dxa"/>
            <w:gridSpan w:val="2"/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231B1" w:rsidRPr="000B61D1" w:rsidTr="00400228">
        <w:trPr>
          <w:trHeight w:val="26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Месячные должностные оклады (руб.)</w:t>
            </w:r>
          </w:p>
        </w:tc>
      </w:tr>
      <w:tr w:rsidR="004231B1" w:rsidRPr="000B61D1" w:rsidTr="004231B1">
        <w:trPr>
          <w:trHeight w:val="131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</w:t>
            </w:r>
          </w:p>
        </w:tc>
      </w:tr>
      <w:tr w:rsidR="004231B1" w:rsidRPr="000B61D1" w:rsidTr="00400228">
        <w:trPr>
          <w:trHeight w:val="523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архивом</w:t>
            </w: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 объеме документооборота до 25 тысяч документов в год и соответствующем количестве дел при объеме документооборота свыше 25 тысяч документов 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8966-9855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9369-10314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бюро пропусков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камерой хранения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канцелярией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00228">
        <w:trPr>
          <w:trHeight w:val="261"/>
        </w:trPr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объеме документооборота до 25 тысяч документов в год при объеме документооборота свыше 25 тысяч документов в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9369-10314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10444-11491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копировально-множительным бюро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машинописным бюро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9380-11491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00228">
        <w:trPr>
          <w:trHeight w:val="131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00228">
        <w:trPr>
          <w:trHeight w:val="523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хозяйственного отдела при выполнении должностных обязанностей начальника хозяйственного отдела организации, отнесенной к I-II группам по оплате труда руководителей при выполнении должностных обязанностей начальника хозяйственного отдела организации, отнесенной к III-IV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12963-14253</w:t>
            </w:r>
          </w:p>
        </w:tc>
      </w:tr>
      <w:tr w:rsidR="004231B1" w:rsidRPr="000B61D1" w:rsidTr="00400228">
        <w:trPr>
          <w:trHeight w:val="60"/>
        </w:trPr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группам по оплате труда руководителей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0228" w:rsidRDefault="00400228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Специалисты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Агроном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18357-21498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администратор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10433-13002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Архитектор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18357-21498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Инженер (всех специальностей)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9369-11491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Корректор (старший корректор)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131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Переводчик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18357-21498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Редактор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Социолог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10433-14253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10433-11486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9369-10314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Художник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18357-21498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10727-13002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15611-18850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12963-15668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11819-14253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категории</w:t>
            </w:r>
          </w:p>
        </w:tc>
        <w:tc>
          <w:tcPr>
            <w:tcW w:w="41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10727-11791</w:t>
            </w:r>
          </w:p>
        </w:tc>
      </w:tr>
      <w:tr w:rsidR="004231B1" w:rsidRPr="000B61D1" w:rsidTr="004231B1">
        <w:trPr>
          <w:trHeight w:val="60"/>
        </w:trPr>
        <w:tc>
          <w:tcPr>
            <w:tcW w:w="1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Технические исполнители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8966-9855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Кассир (включая старшего)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8966-10314</w:t>
            </w:r>
          </w:p>
        </w:tc>
      </w:tr>
      <w:tr w:rsidR="004231B1" w:rsidRPr="000B61D1" w:rsidTr="004231B1">
        <w:trPr>
          <w:trHeight w:val="60"/>
        </w:trPr>
        <w:tc>
          <w:tcPr>
            <w:tcW w:w="9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4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9775D" w:rsidRPr="000B61D1" w:rsidRDefault="0099775D" w:rsidP="0099775D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61D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8966-9855</w:t>
            </w:r>
          </w:p>
        </w:tc>
      </w:tr>
    </w:tbl>
    <w:p w:rsidR="0099775D" w:rsidRPr="000B61D1" w:rsidRDefault="0099775D" w:rsidP="00997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5D" w:rsidRPr="0099775D" w:rsidRDefault="0099775D" w:rsidP="00997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5D" w:rsidRPr="0099775D" w:rsidRDefault="0099775D" w:rsidP="00997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B1" w:rsidRDefault="004231B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B1" w:rsidRDefault="004231B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D1" w:rsidRPr="000B61D1" w:rsidRDefault="000B61D1" w:rsidP="000B61D1">
      <w:pPr>
        <w:spacing w:after="0" w:line="216" w:lineRule="auto"/>
        <w:ind w:left="59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 работников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 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Серебряные Пруды </w:t>
      </w:r>
    </w:p>
    <w:p w:rsidR="000B61D1" w:rsidRPr="000B61D1" w:rsidRDefault="000B61D1" w:rsidP="000B61D1">
      <w:pPr>
        <w:spacing w:after="0" w:line="216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99775D" w:rsidRPr="000B61D1" w:rsidRDefault="0099775D" w:rsidP="0099775D">
      <w:pPr>
        <w:widowControl w:val="0"/>
        <w:snapToGri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0B61D1" w:rsidRDefault="0099775D" w:rsidP="0099775D">
      <w:pPr>
        <w:widowControl w:val="0"/>
        <w:snapToGri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75D" w:rsidRPr="000B61D1" w:rsidRDefault="0099775D" w:rsidP="0099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75D" w:rsidRPr="000B61D1" w:rsidRDefault="0099775D" w:rsidP="0099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Межразрядные</w:t>
      </w:r>
      <w:proofErr w:type="spellEnd"/>
      <w:r w:rsidRPr="000B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тарифные коэффициенты  и тарифные ставки по разрядам тарифной сетки</w:t>
      </w:r>
      <w:r w:rsidRPr="000B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оплате труда рабочих</w:t>
      </w:r>
    </w:p>
    <w:p w:rsidR="0099775D" w:rsidRPr="000B61D1" w:rsidRDefault="0099775D" w:rsidP="0099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 в месяц)</w:t>
      </w:r>
    </w:p>
    <w:p w:rsidR="0099775D" w:rsidRPr="0099775D" w:rsidRDefault="0099775D" w:rsidP="0099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005"/>
        <w:gridCol w:w="1007"/>
        <w:gridCol w:w="1007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1007"/>
      </w:tblGrid>
      <w:tr w:rsidR="0099775D" w:rsidRPr="0099775D" w:rsidTr="0099775D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</w:tc>
      </w:tr>
      <w:tr w:rsidR="0099775D" w:rsidRPr="0099775D" w:rsidTr="0099775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775D" w:rsidRPr="0099775D" w:rsidTr="0099775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тарифные коэффициенты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2,241</w:t>
            </w:r>
          </w:p>
        </w:tc>
      </w:tr>
      <w:tr w:rsidR="0099775D" w:rsidRPr="0099775D" w:rsidTr="0099775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 ставки</w:t>
            </w:r>
          </w:p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5D" w:rsidRPr="0099775D" w:rsidRDefault="0099775D" w:rsidP="0099775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18 446</w:t>
            </w:r>
          </w:p>
        </w:tc>
      </w:tr>
    </w:tbl>
    <w:p w:rsidR="00B152AC" w:rsidRPr="00B152AC" w:rsidRDefault="00B152AC" w:rsidP="00B15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en-US"/>
        </w:rPr>
      </w:pPr>
    </w:p>
    <w:sectPr w:rsidR="00B152AC" w:rsidRPr="00B152AC" w:rsidSect="00B152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18A"/>
    <w:multiLevelType w:val="hybridMultilevel"/>
    <w:tmpl w:val="D2DC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3179A"/>
    <w:multiLevelType w:val="hybridMultilevel"/>
    <w:tmpl w:val="4FD62C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B5729"/>
    <w:multiLevelType w:val="multilevel"/>
    <w:tmpl w:val="0A9EB5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3EB6CE7"/>
    <w:multiLevelType w:val="multilevel"/>
    <w:tmpl w:val="5254C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A3918B9"/>
    <w:multiLevelType w:val="hybridMultilevel"/>
    <w:tmpl w:val="322C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4CF8"/>
    <w:multiLevelType w:val="hybridMultilevel"/>
    <w:tmpl w:val="D5DE665A"/>
    <w:lvl w:ilvl="0" w:tplc="A568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267DCB"/>
    <w:multiLevelType w:val="hybridMultilevel"/>
    <w:tmpl w:val="3798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36E37"/>
    <w:multiLevelType w:val="hybridMultilevel"/>
    <w:tmpl w:val="7E144F46"/>
    <w:lvl w:ilvl="0" w:tplc="904C56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8F"/>
    <w:rsid w:val="00020112"/>
    <w:rsid w:val="0006189E"/>
    <w:rsid w:val="000B61D1"/>
    <w:rsid w:val="000C7AA2"/>
    <w:rsid w:val="000F054F"/>
    <w:rsid w:val="00137C25"/>
    <w:rsid w:val="001D14C8"/>
    <w:rsid w:val="0022049E"/>
    <w:rsid w:val="00280F2A"/>
    <w:rsid w:val="002A4D3A"/>
    <w:rsid w:val="003229C4"/>
    <w:rsid w:val="003439FF"/>
    <w:rsid w:val="00345D6F"/>
    <w:rsid w:val="00397A61"/>
    <w:rsid w:val="003F498F"/>
    <w:rsid w:val="003F7C5E"/>
    <w:rsid w:val="00400228"/>
    <w:rsid w:val="004231B1"/>
    <w:rsid w:val="00434E56"/>
    <w:rsid w:val="00466C06"/>
    <w:rsid w:val="004F1D8F"/>
    <w:rsid w:val="005003D2"/>
    <w:rsid w:val="00517EE6"/>
    <w:rsid w:val="005C2FD5"/>
    <w:rsid w:val="005D7D4B"/>
    <w:rsid w:val="005E53B9"/>
    <w:rsid w:val="006659BA"/>
    <w:rsid w:val="006D2FDD"/>
    <w:rsid w:val="00734D85"/>
    <w:rsid w:val="007561D5"/>
    <w:rsid w:val="008F14A4"/>
    <w:rsid w:val="00905DEC"/>
    <w:rsid w:val="009745A5"/>
    <w:rsid w:val="0099775D"/>
    <w:rsid w:val="009B2CD3"/>
    <w:rsid w:val="009C3A63"/>
    <w:rsid w:val="009E4F95"/>
    <w:rsid w:val="00A05132"/>
    <w:rsid w:val="00A1153E"/>
    <w:rsid w:val="00A24226"/>
    <w:rsid w:val="00A315BE"/>
    <w:rsid w:val="00A46A96"/>
    <w:rsid w:val="00A73E56"/>
    <w:rsid w:val="00AE458D"/>
    <w:rsid w:val="00B044A3"/>
    <w:rsid w:val="00B114DE"/>
    <w:rsid w:val="00B152AC"/>
    <w:rsid w:val="00B7539D"/>
    <w:rsid w:val="00BF024D"/>
    <w:rsid w:val="00C10377"/>
    <w:rsid w:val="00C61E45"/>
    <w:rsid w:val="00C71B2D"/>
    <w:rsid w:val="00CA3CA4"/>
    <w:rsid w:val="00D22F85"/>
    <w:rsid w:val="00D9233C"/>
    <w:rsid w:val="00DF54D8"/>
    <w:rsid w:val="00E42DD0"/>
    <w:rsid w:val="00E76808"/>
    <w:rsid w:val="00E81B64"/>
    <w:rsid w:val="00EB4AA6"/>
    <w:rsid w:val="00F35E22"/>
    <w:rsid w:val="00FC2BAF"/>
    <w:rsid w:val="00FD1D95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D"/>
  </w:style>
  <w:style w:type="paragraph" w:styleId="2">
    <w:name w:val="heading 2"/>
    <w:aliases w:val="Heading 2 Char Знак"/>
    <w:basedOn w:val="a"/>
    <w:next w:val="a"/>
    <w:link w:val="20"/>
    <w:uiPriority w:val="99"/>
    <w:qFormat/>
    <w:rsid w:val="009977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77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"/>
    <w:basedOn w:val="a0"/>
    <w:link w:val="2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7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775D"/>
  </w:style>
  <w:style w:type="paragraph" w:styleId="a3">
    <w:name w:val="Body Text"/>
    <w:basedOn w:val="a"/>
    <w:link w:val="a4"/>
    <w:rsid w:val="009977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9775D"/>
    <w:rPr>
      <w:rFonts w:ascii="Verdana" w:eastAsia="Times New Roman" w:hAnsi="Verdan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firstLine="52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9775D"/>
    <w:pPr>
      <w:widowControl w:val="0"/>
      <w:autoSpaceDE w:val="0"/>
      <w:autoSpaceDN w:val="0"/>
      <w:adjustRightInd w:val="0"/>
      <w:spacing w:after="0" w:line="360" w:lineRule="auto"/>
      <w:ind w:right="2121" w:firstLine="4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77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10"/>
    <w:next w:val="10"/>
    <w:uiPriority w:val="99"/>
    <w:rsid w:val="0099775D"/>
    <w:pPr>
      <w:keepNext/>
      <w:widowControl w:val="0"/>
      <w:shd w:val="clear" w:color="auto" w:fill="FFFFFF"/>
      <w:ind w:right="14"/>
      <w:jc w:val="right"/>
    </w:pPr>
  </w:style>
  <w:style w:type="paragraph" w:customStyle="1" w:styleId="51">
    <w:name w:val="Заголовок 51"/>
    <w:basedOn w:val="10"/>
    <w:next w:val="10"/>
    <w:uiPriority w:val="99"/>
    <w:rsid w:val="0099775D"/>
    <w:pPr>
      <w:keepNext/>
      <w:widowControl w:val="0"/>
      <w:jc w:val="center"/>
    </w:pPr>
    <w:rPr>
      <w:b/>
      <w:bCs/>
      <w:color w:val="000080"/>
    </w:rPr>
  </w:style>
  <w:style w:type="paragraph" w:customStyle="1" w:styleId="ConsNormal">
    <w:name w:val="ConsNormal"/>
    <w:uiPriority w:val="99"/>
    <w:rsid w:val="0099775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10"/>
    <w:uiPriority w:val="99"/>
    <w:rsid w:val="0099775D"/>
    <w:pPr>
      <w:widowControl w:val="0"/>
      <w:shd w:val="clear" w:color="auto" w:fill="FFFFFF"/>
      <w:ind w:left="1075" w:right="922"/>
      <w:jc w:val="center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10"/>
    <w:uiPriority w:val="99"/>
    <w:rsid w:val="0099775D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12">
    <w:name w:val="Основной текст1"/>
    <w:basedOn w:val="10"/>
    <w:uiPriority w:val="99"/>
    <w:rsid w:val="0099775D"/>
    <w:pPr>
      <w:widowControl w:val="0"/>
      <w:shd w:val="clear" w:color="auto" w:fill="FFFFFF"/>
      <w:ind w:right="125"/>
    </w:pPr>
  </w:style>
  <w:style w:type="paragraph" w:styleId="a7">
    <w:name w:val="Normal (Web)"/>
    <w:basedOn w:val="a"/>
    <w:uiPriority w:val="99"/>
    <w:rsid w:val="009977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a8">
    <w:name w:val="список с точками"/>
    <w:basedOn w:val="a"/>
    <w:uiPriority w:val="99"/>
    <w:rsid w:val="0099775D"/>
    <w:pPr>
      <w:tabs>
        <w:tab w:val="num" w:pos="1080"/>
      </w:tabs>
      <w:spacing w:after="0" w:line="360" w:lineRule="auto"/>
      <w:ind w:left="108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9775D"/>
    <w:rPr>
      <w:rFonts w:cs="Times New Roman"/>
    </w:rPr>
  </w:style>
  <w:style w:type="paragraph" w:customStyle="1" w:styleId="ConsPlusTitle">
    <w:name w:val="ConsPlusTitle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977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97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7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97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997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99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Знак Знак Знак Знак"/>
    <w:basedOn w:val="a"/>
    <w:uiPriority w:val="99"/>
    <w:rsid w:val="009977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9775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775D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semiHidden/>
    <w:rsid w:val="0099775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97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9977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977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9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uiPriority w:val="99"/>
    <w:rsid w:val="0099775D"/>
    <w:rPr>
      <w:rFonts w:cs="Times New Roman"/>
      <w:sz w:val="24"/>
      <w:szCs w:val="24"/>
    </w:rPr>
  </w:style>
  <w:style w:type="table" w:styleId="af9">
    <w:name w:val="Table Grid"/>
    <w:basedOn w:val="a1"/>
    <w:uiPriority w:val="99"/>
    <w:rsid w:val="009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rsid w:val="0099775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9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nhideWhenUsed/>
    <w:rsid w:val="0099775D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997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99775D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14B6B4CED17ADB0AFF4C0E93E88AF45A93499AA08F8C4271469FB087700DF24FC000F46M4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A2CE-9E04-4C68-839F-968F4EB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2024-10-21T09:51:00Z</cp:lastPrinted>
  <dcterms:created xsi:type="dcterms:W3CDTF">2024-10-21T09:28:00Z</dcterms:created>
  <dcterms:modified xsi:type="dcterms:W3CDTF">2024-10-21T09:52:00Z</dcterms:modified>
</cp:coreProperties>
</file>