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09600" cy="810895"/>
                <wp:effectExtent l="0" t="0" r="0" b="0"/>
                <wp:wrapSquare wrapText="bothSides"/>
                <wp:docPr id="1" name="Изображение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0960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so-position-horizontal:center;mso-position-vertical-relative:text;margin-top:0.0pt;mso-position-vertical:absolute;width:48.0pt;height:63.8pt;mso-wrap-distance-left:0.0pt;mso-wrap-distance-top:0.0pt;mso-wrap-distance-right:0.0pt;mso-wrap-distance-bottom:0.0pt;" stroked="false">
                <v:path textboxrect="0,0,0,0"/>
                <w10:wrap type="square"/>
                <v:imagedata r:id="rId16" o:title=""/>
              </v:shape>
            </w:pict>
          </mc:Fallback>
        </mc:AlternateContent>
      </w:r>
      <w:r/>
    </w:p>
    <w:p>
      <w:pPr>
        <w:pStyle w:val="925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/>
    </w:p>
    <w:p>
      <w:pPr>
        <w:pStyle w:val="925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/>
    </w:p>
    <w:p>
      <w:pPr>
        <w:pStyle w:val="925"/>
        <w:ind w:left="0" w:right="0"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</w:r>
      <w:r/>
    </w:p>
    <w:p>
      <w:pPr>
        <w:sectPr>
          <w:headerReference w:type="default" r:id="rId9"/>
          <w:headerReference w:type="first" r:id="rId10"/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</w:pPr>
      <w:r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  <w:t xml:space="preserve">АДМИНИСТРАЦИЯ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</w:pPr>
      <w:r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  <w:t xml:space="preserve">МУНИЦИПАЛЬНОГО ОКРУГА СЕРЕБРЯНЫЕ ПРУДЫ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</w:pPr>
      <w:r>
        <w:rPr>
          <w:rFonts w:ascii="Times New Roman" w:hAnsi="Times New Roman" w:eastAsia="Calibri"/>
          <w:b/>
          <w:color w:val="000000"/>
          <w:spacing w:val="10"/>
          <w:sz w:val="32"/>
          <w:szCs w:val="32"/>
          <w:lang w:val="en-US"/>
        </w:rPr>
        <w:t xml:space="preserve">МОСКОВСКОЙ ОБЛАСТИ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</w:pPr>
      <w:r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</w:r>
      <w:r/>
    </w:p>
    <w:p>
      <w:pPr>
        <w:pStyle w:val="925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</w:pPr>
      <w:r>
        <w:rPr>
          <w:rFonts w:ascii="Times New Roman" w:hAnsi="Times New Roman" w:eastAsia="Calibri"/>
          <w:b/>
          <w:color w:val="000000"/>
          <w:spacing w:val="10"/>
          <w:sz w:val="36"/>
          <w:szCs w:val="36"/>
        </w:rPr>
        <w:t xml:space="preserve">ПОСТАНОВЛЕНИЕ</w:t>
      </w:r>
      <w:r/>
    </w:p>
    <w:p>
      <w:pPr>
        <w:pStyle w:val="925"/>
        <w:ind w:left="0" w:right="0" w:firstLine="0"/>
        <w:jc w:val="center"/>
        <w:spacing w:before="0" w:after="0" w:line="276" w:lineRule="auto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</w:r>
      <w:r/>
    </w:p>
    <w:tbl>
      <w:tblPr>
        <w:tblW w:w="9922" w:type="dxa"/>
        <w:tblInd w:w="55" w:type="dxa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462"/>
        <w:gridCol w:w="2396"/>
        <w:gridCol w:w="400"/>
        <w:gridCol w:w="2343"/>
        <w:gridCol w:w="2321"/>
      </w:tblGrid>
      <w:tr>
        <w:trPr/>
        <w:tc>
          <w:tcPr>
            <w:tcW w:w="2462" w:type="dxa"/>
            <w:textDirection w:val="lrTb"/>
            <w:noWrap w:val="false"/>
          </w:tcPr>
          <w:p>
            <w:pPr>
              <w:pStyle w:val="975"/>
              <w:jc w:val="center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975"/>
              <w:ind w:left="0" w:right="0" w:firstLine="454"/>
              <w:jc w:val="left"/>
              <w:tabs>
                <w:tab w:val="clear" w:pos="709" w:leader="none"/>
                <w:tab w:val="left" w:pos="739" w:leader="none"/>
                <w:tab w:val="center" w:pos="1143" w:leader="none"/>
              </w:tabs>
              <w:rPr>
                <w:rFonts w:ascii="Times New Roman" w:hAnsi="Times New Roman" w:eastAsia="Calibri"/>
                <w:color w:val="ffffff"/>
                <w:sz w:val="32"/>
                <w:szCs w:val="32"/>
              </w:rPr>
              <w:suppressLineNumbers/>
            </w:pPr>
            <w:r>
              <w:rPr>
                <w:rFonts w:ascii="Times New Roman" w:hAnsi="Times New Roman" w:eastAsia="Calibri"/>
                <w:color w:val="ffffff"/>
                <w:sz w:val="32"/>
                <w:szCs w:val="32"/>
              </w:rPr>
              <w:t xml:space="preserve">$</w:t>
            </w:r>
            <w:r>
              <w:rPr>
                <w:rFonts w:ascii="Times New Roman" w:hAnsi="Times New Roman" w:eastAsia="Calibri"/>
                <w:color w:val="ffffff"/>
                <w:sz w:val="32"/>
                <w:szCs w:val="32"/>
              </w:rPr>
              <w:t xml:space="preserve">$</w:t>
            </w:r>
            <w:r>
              <w:tab/>
              <w:t xml:space="preserve">17.02.2025</w:t>
            </w:r>
            <w:r/>
          </w:p>
        </w:tc>
        <w:tc>
          <w:tcPr>
            <w:tcW w:w="400" w:type="dxa"/>
            <w:textDirection w:val="lrTb"/>
            <w:noWrap w:val="false"/>
          </w:tcPr>
          <w:p>
            <w:pPr>
              <w:pStyle w:val="975"/>
              <w:jc w:val="center"/>
              <w:rPr>
                <w:rFonts w:ascii="Times New Roman" w:hAnsi="Times New Roman" w:eastAsia="Calibri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auto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bottom w:val="single" w:color="000000" w:sz="4" w:space="0"/>
            </w:tcBorders>
            <w:tcW w:w="2343" w:type="dxa"/>
            <w:textDirection w:val="lrTb"/>
            <w:noWrap w:val="false"/>
          </w:tcPr>
          <w:p>
            <w:pPr>
              <w:pStyle w:val="975"/>
              <w:ind w:left="0" w:right="0" w:firstLine="567"/>
              <w:jc w:val="left"/>
              <w:tabs>
                <w:tab w:val="center" w:pos="1116" w:leader="none"/>
              </w:tabs>
              <w:rPr>
                <w:rFonts w:ascii="Times New Roman" w:hAnsi="Times New Roman" w:eastAsia="Calibri"/>
                <w:color w:val="ffffff"/>
                <w:sz w:val="32"/>
                <w:szCs w:val="32"/>
              </w:rPr>
              <w:suppressLineNumbers/>
            </w:pPr>
            <w:r>
              <w:rPr>
                <w:rFonts w:ascii="Times New Roman" w:hAnsi="Times New Roman" w:eastAsia="Calibri"/>
                <w:color w:val="ffffff"/>
                <w:sz w:val="32"/>
                <w:szCs w:val="32"/>
              </w:rPr>
              <w:t xml:space="preserve">21</w:t>
            </w:r>
            <w:r>
              <w:tab/>
              <w:t xml:space="preserve">216</w:t>
            </w:r>
            <w:r/>
          </w:p>
        </w:tc>
        <w:tc>
          <w:tcPr>
            <w:tcW w:w="2321" w:type="dxa"/>
            <w:textDirection w:val="lrTb"/>
            <w:noWrap w:val="false"/>
          </w:tcPr>
          <w:p>
            <w:pPr>
              <w:pStyle w:val="975"/>
              <w:jc w:val="center"/>
              <w:rPr>
                <w:rFonts w:ascii="Times New Roman" w:hAnsi="Times New Roman" w:eastAsia="Calibr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 w:val="28"/>
                <w:szCs w:val="28"/>
              </w:rPr>
            </w:r>
            <w:r/>
          </w:p>
        </w:tc>
      </w:tr>
    </w:tbl>
    <w:p>
      <w:pPr>
        <w:pStyle w:val="974"/>
        <w:ind w:left="0" w:right="0" w:firstLine="0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4"/>
        <w:ind w:left="0" w:right="0" w:firstLine="0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4"/>
        <w:ind w:left="0" w:right="0" w:firstLine="0"/>
        <w:jc w:val="center"/>
        <w:spacing w:before="0"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 утверждении административного регламента предоставления муниципальной услуги «Переофор</w:t>
      </w:r>
      <w:r>
        <w:rPr>
          <w:b/>
          <w:bCs/>
          <w:sz w:val="28"/>
          <w:szCs w:val="28"/>
        </w:rPr>
        <w:t xml:space="preserve">мл</w:t>
      </w:r>
      <w:r>
        <w:rPr>
          <w:b/>
          <w:bCs/>
          <w:sz w:val="28"/>
          <w:szCs w:val="28"/>
        </w:rPr>
        <w:t xml:space="preserve">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 </w:t>
      </w:r>
      <w:r/>
    </w:p>
    <w:p>
      <w:pPr>
        <w:pStyle w:val="974"/>
        <w:ind w:left="0" w:right="0"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r/>
    </w:p>
    <w:p>
      <w:pPr>
        <w:sectPr>
          <w:headerReference w:type="default" r:id="rId11"/>
          <w:headerReference w:type="first" r:id="rId12"/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974"/>
        <w:ind w:left="0" w:right="0" w:firstLine="709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 Федеральным законом от 06.10.2003 № 131⁠⁠-⁠⁠ФЗ «Об общих принципах организации местного самоуправления в Российской</w:t>
      </w:r>
      <w:r>
        <w:rPr>
          <w:sz w:val="28"/>
          <w:szCs w:val="28"/>
        </w:rPr>
        <w:t xml:space="preserve"> Федерации», Федеральным законом от 27.07.2010 № 210⁠⁠-⁠⁠ФЗ «Об организации предоставления государственных и муниципальных услуг», Постановлением Правительства Российской Федерации от 16.05.2011 г. № 373 «О разработке и утверждении административных регламе</w:t>
      </w:r>
      <w:r>
        <w:rPr>
          <w:sz w:val="28"/>
          <w:szCs w:val="28"/>
        </w:rPr>
        <w:t xml:space="preserve">нтов</w:t>
      </w:r>
      <w:r>
        <w:rPr>
          <w:sz w:val="28"/>
          <w:szCs w:val="28"/>
        </w:rPr>
        <w:t xml:space="preserve"> предоставления государственных функций и административных регламентов предоставления государственных услуг», в целях организации деятельности органов местного самоуправления, руководствуясь Уставом муниципального округа Серебряные Пруды Московской области</w:t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74"/>
        <w:ind w:left="0" w:right="0"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974"/>
        <w:ind w:left="0" w:right="0"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</w:t>
      </w:r>
      <w:r>
        <w:rPr>
          <w:sz w:val="28"/>
          <w:szCs w:val="28"/>
          <w:lang w:val="ru-RU"/>
        </w:rPr>
        <w:t xml:space="preserve">ЯЮ</w:t>
      </w:r>
      <w:r/>
    </w:p>
    <w:p>
      <w:pPr>
        <w:pStyle w:val="974"/>
        <w:ind w:left="0" w:right="0" w:firstLine="709"/>
        <w:jc w:val="center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74"/>
        <w:ind w:left="0" w:right="0" w:firstLine="709"/>
        <w:jc w:val="both"/>
        <w:spacing w:before="0" w:after="0" w:line="276" w:lineRule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1.Утвердить </w:t>
      </w:r>
      <w:r>
        <w:rPr>
          <w:rStyle w:val="947"/>
          <w:rFonts w:cs="Times New Roman"/>
          <w:b w:val="0"/>
          <w:bCs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административный регламент</w:t>
      </w:r>
      <w:r>
        <w:rPr>
          <w:rFonts w:eastAsia="Times New Roman" w:cs="Times New Roman"/>
          <w:color w:val="000000"/>
          <w:sz w:val="28"/>
          <w:szCs w:val="28"/>
        </w:rPr>
        <w:t xml:space="preserve"> предоставления муниципальной услуги «Переоформл</w:t>
      </w:r>
      <w:r>
        <w:rPr>
          <w:rFonts w:eastAsia="Times New Roman" w:cs="Times New Roman"/>
          <w:color w:val="000000"/>
          <w:sz w:val="28"/>
          <w:szCs w:val="28"/>
        </w:rPr>
        <w:t xml:space="preserve">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перевозок».</w:t>
      </w:r>
      <w:r/>
    </w:p>
    <w:p>
      <w:pPr>
        <w:sectPr>
          <w:headerReference w:type="default" r:id="rId13"/>
          <w:headerReference w:type="first" r:id="rId14"/>
          <w:footnotePr/>
          <w:endnotePr/>
          <w:type w:val="continuous"/>
          <w:pgSz w:w="11906" w:h="16838" w:orient="portrait"/>
          <w:pgMar w:top="1474" w:right="850" w:bottom="1134" w:left="1134" w:header="1134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974"/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2.Признать утратившим силу:</w:t>
      </w:r>
      <w:r/>
    </w:p>
    <w:p>
      <w:pPr>
        <w:pStyle w:val="974"/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693" w:right="850" w:bottom="1134" w:left="1134" w:header="1134" w:footer="0" w:gutter="0"/>
          <w:cols w:num="1" w:sep="0" w:space="1701" w:equalWidth="1"/>
          <w:docGrid w:linePitch="360"/>
        </w:sectPr>
      </w:pPr>
      <w:r>
        <w:rPr>
          <w:rFonts w:eastAsia="Times New Roman" w:cs="Times New Roman"/>
          <w:color w:val="000000"/>
          <w:sz w:val="28"/>
          <w:szCs w:val="28"/>
        </w:rPr>
        <w:t xml:space="preserve">Постановление администрации городского округа Серебряные Пруды Московской области от 14.10.2024 г. № 1520 «Об утверждении Административного регламента предоставления муниципальной услуги «Переоформл</w:t>
      </w:r>
      <w:r>
        <w:rPr>
          <w:rFonts w:eastAsia="Times New Roman" w:cs="Times New Roman"/>
          <w:color w:val="000000"/>
          <w:sz w:val="28"/>
          <w:szCs w:val="28"/>
        </w:rPr>
        <w:t xml:space="preserve">е</w:t>
      </w:r>
      <w:r>
        <w:rPr>
          <w:rFonts w:eastAsia="Times New Roman" w:cs="Times New Roman"/>
          <w:color w:val="000000"/>
          <w:sz w:val="28"/>
          <w:szCs w:val="28"/>
        </w:rPr>
        <w:t xml:space="preserve">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eastAsia="Open Sans" w:cs="Times New Roman"/>
          <w:color w:val="000000"/>
          <w:sz w:val="28"/>
          <w:szCs w:val="28"/>
          <w:highlight w:val="white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693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4.Настоящее постановление вступает в силу со дня его подписания.</w:t>
      </w:r>
      <w:r/>
    </w:p>
    <w:p>
      <w:pPr>
        <w:sectPr>
          <w:footnotePr/>
          <w:endnotePr/>
          <w:type w:val="continuous"/>
          <w:pgSz w:w="11906" w:h="16838" w:orient="portrait"/>
          <w:pgMar w:top="1693" w:right="850" w:bottom="1134" w:left="1134" w:header="1134" w:footer="0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clear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5.Контроль за исполнением настоящего Постановления возложить на заместителя главы муниципального округа ⁠-⁠ начальника территориального управления ⁠-⁠ С.Н. Севостьянову.</w:t>
      </w:r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clear" w:pos="709" w:leader="none"/>
        </w:tabs>
      </w:pPr>
      <w:r/>
      <w:r/>
    </w:p>
    <w:p>
      <w:pPr>
        <w:pStyle w:val="974"/>
        <w:ind w:left="0" w:right="0" w:firstLine="709"/>
        <w:spacing w:before="0" w:after="0" w:line="276" w:lineRule="auto"/>
        <w:rPr>
          <w:rFonts w:ascii="Times New Roman" w:hAnsi="Times New Roman"/>
        </w:rPr>
      </w:pPr>
      <w:r>
        <w:rPr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9917" w:type="dxa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731"/>
        <w:gridCol w:w="1498"/>
        <w:gridCol w:w="3688"/>
      </w:tblGrid>
      <w:tr>
        <w:trPr>
          <w:trHeight w:val="283"/>
        </w:trPr>
        <w:tc>
          <w:tcPr>
            <w:tcW w:w="4731" w:type="dxa"/>
            <w:vAlign w:val="bottom"/>
            <w:textDirection w:val="lrTb"/>
            <w:noWrap w:val="false"/>
          </w:tcPr>
          <w:p>
            <w:pPr>
              <w:pStyle w:val="975"/>
              <w:ind w:left="0" w:right="0" w:firstLine="0"/>
              <w:jc w:val="left"/>
              <w:spacing w:before="0" w:after="0" w:line="276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Глава муниципального округа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1498" w:type="dxa"/>
            <w:vAlign w:val="bottom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76" w:lineRule="auto"/>
              <w:rPr>
                <w:color w:val="ffffff"/>
                <w:highlight w:val="white"/>
                <w:lang w:val="ru-RU"/>
              </w:rPr>
            </w:pPr>
            <w:r>
              <w:rPr>
                <w:color w:val="ffffff"/>
                <w:highlight w:val="white"/>
                <w:lang w:val="ru-RU"/>
              </w:rPr>
            </w:r>
            <w:r>
              <w:rPr>
                <w:color w:val="ffffff"/>
                <w:highlight w:val="white"/>
                <w:lang w:val="ru-RU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88" w:type="dxa"/>
            <w:vAlign w:val="bottom"/>
            <w:textDirection w:val="lrTb"/>
            <w:noWrap w:val="false"/>
          </w:tcPr>
          <w:p>
            <w:pPr>
              <w:pStyle w:val="975"/>
              <w:numPr>
                <w:ilvl w:val="0"/>
                <w:numId w:val="0"/>
              </w:numPr>
              <w:ind w:left="350" w:right="0" w:firstLine="0"/>
              <w:jc w:val="right"/>
              <w:spacing w:before="0" w:after="0" w:line="276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О.В. Павлихин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/>
          </w:p>
        </w:tc>
      </w:tr>
    </w:tbl>
    <w:p>
      <w:pPr>
        <w:pStyle w:val="925"/>
        <w:ind w:left="0" w:right="0" w:firstLine="709"/>
        <w:jc w:val="both"/>
        <w:spacing w:before="0" w:after="0" w:line="276" w:lineRule="auto"/>
        <w:tabs>
          <w:tab w:val="clear" w:pos="709" w:leader="none"/>
        </w:tabs>
        <w:sectPr>
          <w:footnotePr/>
          <w:endnotePr/>
          <w:type w:val="continuous"/>
          <w:pgSz w:w="11906" w:h="16838" w:orient="portrait"/>
          <w:pgMar w:top="1693" w:right="850" w:bottom="1134" w:left="1134" w:header="1134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>
        <w:trPr>
          <w:trHeight w:val="2263"/>
        </w:trPr>
        <w:tc>
          <w:tcPr>
            <w:tcW w:w="2902" w:type="dxa"/>
            <w:textDirection w:val="lrTb"/>
            <w:noWrap w:val="false"/>
          </w:tcPr>
          <w:p>
            <w:pPr>
              <w:pStyle w:val="975"/>
              <w:ind w:left="0" w:right="0" w:firstLine="709"/>
              <w:jc w:val="both"/>
              <w:pageBreakBefore/>
              <w:spacing w:before="0" w:after="0" w:line="276" w:lineRule="auto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52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76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000000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vAlign w:val="center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Style w:val="947"/>
                <w:rFonts w:cs="Lucida Sans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 w:eastAsia="en-US" w:bidi="ar-SA"/>
              </w:rPr>
              <w:t xml:space="preserve">УТВЕРЖДЕН 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 xml:space="preserve">постановлением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Администрации муниципального округа Серебряные Пруды Московской области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216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en-US"/>
              </w:rPr>
            </w:r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  <w:spacing w:before="0" w:after="0"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ffffff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/>
                <w:b w:val="0"/>
                <w:bCs w:val="0"/>
                <w:color w:val="ffffff"/>
                <w:sz w:val="28"/>
                <w:szCs w:val="28"/>
                <w:lang w:val="ru-RU"/>
              </w:rPr>
            </w:r>
            <w:r/>
          </w:p>
        </w:tc>
      </w:tr>
    </w:tbl>
    <w:p>
      <w:pPr>
        <w:pStyle w:val="925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5"/>
        <w:ind w:left="0" w:right="0" w:firstLine="709"/>
        <w:jc w:val="center"/>
        <w:keepNext/>
        <w:spacing w:before="0" w:after="0" w:line="276" w:lineRule="auto"/>
      </w:pP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Административный регламент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5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муниципальной услуги «Переоформ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6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6"/>
        <w:ind w:left="0" w:right="0" w:firstLine="709"/>
        <w:jc w:val="center"/>
        <w:keepNext/>
        <w:spacing w:before="0" w:after="0" w:line="276" w:lineRule="auto"/>
      </w:pPr>
      <w:r>
        <w:rPr>
          <w:b w:val="0"/>
          <w:bCs w:val="0"/>
          <w:sz w:val="28"/>
          <w:szCs w:val="28"/>
          <w:lang w:val="en-US"/>
        </w:rPr>
        <w:t xml:space="preserve">I</w:t>
      </w:r>
      <w:r>
        <w:rPr>
          <w:b w:val="0"/>
          <w:bCs w:val="0"/>
          <w:sz w:val="28"/>
          <w:szCs w:val="28"/>
        </w:rPr>
        <w:t xml:space="preserve">. Общие положения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rFonts w:eastAsia="MS Gothic" w:cs="Tahoma"/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947"/>
          <w:rFonts w:eastAsia="MS Gothic" w:cs="Tahoma"/>
          <w:b w:val="0"/>
          <w:bCs w:val="0"/>
          <w:sz w:val="28"/>
          <w:szCs w:val="28"/>
        </w:rPr>
        <w:t xml:space="preserve">административного регламента</w:t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1.1. Настоящий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административный регламент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 муниципальной услуги «Переоформле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 (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далее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соответственно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 – 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Регламент,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Услуга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регулирует отношения, возникающие в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связи с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c9211e"/>
          <w:sz w:val="28"/>
          <w:szCs w:val="28"/>
        </w:rPr>
        <w:t xml:space="preserve">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Администрацией муниципального округа Серебряные Пруды Московской области</w:t>
      </w:r>
      <w:r>
        <w:rPr>
          <w:rFonts w:ascii="Times New Roman" w:hAnsi="Times New Roman"/>
          <w:b w:val="0"/>
          <w:bCs w:val="0"/>
          <w:color w:val="c9211e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(далее – 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1.2. 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Перечень принятых сокращений: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1.2.1. 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АР – административный регламент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1.2.2. 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ВИС (ведомственная информационная система) – Государственная информационная система «Региональная географичес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1.2.3. 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1.2.4. 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ЕСИА – федеральная государственная информац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1.2.5. 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Карта маршрута – документ, содержащий сведения о маршруте регулярных перевозок и транспортном средстве, которое допускается использовать для перевозок по данному маршруту,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оформленный в соответствии с требованиями приказа Министерства транспорта Российской Федерации от 10.11.2015 № 332 «Об утверждении формы бланка карты маршрута регулярных перевозок и порядка его заполнения», в том числе оформленный в виде электронной карты.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1.2.6. 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 – многофункциональный центр предоставления государственных и муниципальных услуг в Московской области.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1.2.7. 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Модуль МФЦ ЕИС ОУ – модуль МФЦ Единой информационной системы оказания государственных и муниципальных услуг Московской области.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1.2.8. 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1.2.9. 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Свидетельство – документ, подтверждающий право осуществления регулярных перевозок по нерегулируемым тарифам по маршруту регулярных перевозок, оформленный в соответствии с требовани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ями приказа Министерства транспорта Российской Федерации от 10.11.2015 № 331 «Об утверждении формы бланка свидетельства об осуществлении перевозок по маршруту регулярных перевозок и порядка его заполнения», в том числе оформленный в виде электронной карты.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1.2.10. 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Учредитель МФЦ – орган местного самоуправления муниципального образования Московской области, являющийся учредителем МФЦ.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1.2.11. 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Личный кабинет РПГУ, ЕПГУ – сервис РПГУ, ЕПГУ, позволяющий заявителю получать информацию о ходе обработки запросов, поданных посредством РПГУ, ЕПГУ.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Администрация</w:t>
      </w:r>
      <w:r>
        <w:rPr>
          <w:rStyle w:val="947"/>
          <w:rFonts w:ascii="Times New Roman" w:hAnsi="Times New Roman" w:cs="Tahoma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вне зависимости от способа обращения заявителя за предоставлением Услуги, а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от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способа предоставления заявителю результата предоставления Услуги направляет в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Личный кабинет заявителя на ЕПГУ сведения о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выполнения запроса о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(далее – запрос)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результат предоставления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2. Круг заявителей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2.1. Услуга предоставляется индивидуальным предпринимателям, юридическим лицам, уполномоченным участникам договора простого товарищества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либо их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уполномоченным представителям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обратившимся в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запросом (далее – заявитель).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2.2. Услуга предоставляется категории заявителя в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результата, за предоставлением которого обратился заявитель.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6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II</w:t>
      </w:r>
      <w:r>
        <w:rPr>
          <w:b w:val="0"/>
          <w:bCs w:val="0"/>
          <w:sz w:val="28"/>
          <w:szCs w:val="28"/>
        </w:rPr>
        <w:t xml:space="preserve">. Стандарт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3. Наименование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3.1. Услуга «Переоформл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keepNext/>
        <w:spacing w:before="0" w:after="0" w:line="276" w:lineRule="auto"/>
      </w:pPr>
      <w:r>
        <w:rPr>
          <w:rFonts w:eastAsia="MS Gothic" w:cs="Tahoma"/>
          <w:b w:val="0"/>
          <w:bCs w:val="0"/>
          <w:sz w:val="28"/>
          <w:szCs w:val="28"/>
        </w:rPr>
        <w:t xml:space="preserve">4. Наименование органа местного самоуправления муниципального образования Московской области, предоставляющего Услугу</w:t>
      </w:r>
      <w:r>
        <w:rPr>
          <w:rFonts w:ascii="Times New Roman" w:hAnsi="Times New Roman" w:eastAsia="MS Gothic" w:cs="Tahoma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4.1. Органом местного самоуправления муниципального образования Московской области, ответственным за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предоставление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У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слуги, является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/>
        </w:rPr>
        <w:t xml:space="preserve">Администрация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4.2. Непосредственное предоставление Услуги осуществляет структурное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одразделение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– Отдел архитектуры, строительства, дорожного хозяйства и транспорта.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5. Результат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5.1.1. Решение о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5.1.1.1. в случае, если цель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обращения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заявителя является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переоформление свидетельств и (или) карт маршрута, в том числе карт маршрута для резервного количества транспортных средств каждого класса, которое допускается использовать при необходимости замены транспортных средств в процессе регулярных перевозок (кар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ты маршрута для резервного количества транспортных средств), а также в случае если свидетельство и (или) карта маршрута, выданные на бланке, пришли в негодность, утрачены, была допущена техническая ошибка решение о предоставлении Услуги оформляется в виде: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 предоставлении муниципальной услуги «Переоформление свидетельств об осуществлении перевозок по муниципальному ма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5.1.1.2. в случае, если цель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обращения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заявителя является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прекращение действия свидетельств об осуществлении перевозок по маршруту регулярных перевозок решение о предоставлении Услуги оформляется в виде: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 предоставлении муниципальной услуги «Переоформление свидетельств об осуществлении перевозок по муниципальному ма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5.1.2. Решение об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отказе в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 в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виде документа, который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оформляется в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Приложением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Регламенту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Способы получения результата предоставления Услуги определяются для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каждого варианта предоставления Услуги и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приведены в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описании, которое содержится в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trike w:val="0"/>
          <w:sz w:val="28"/>
          <w:szCs w:val="28"/>
          <w:u w:val="none"/>
        </w:rPr>
        <w:t xml:space="preserve">разделе 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в форме электронного документа в Личный кабинет на РПГУ. Результат предоставления Услуги (независимо от принятого решения) направляется в день его подписания заявителю в Личный кабинет на РПГУ в виде электронного документа, подписанного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 любом МФЦ в пределах территории Московской области в виде распечат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в МФЦ на бумажном носителе. Результат предоставлен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ия Услуги на бумажном носителе выдается заявителю в МФЦ, который указан в запросе. Сроки передачи результата предоставления Услуги на бумажном носителе из Администрации в МФЦ устанавливаются соглашением о взаимодействии, которое заключается между Администр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ацией и Государственным казенным учреждением Московской области «Московский областной многофункциональный центр предоставления государственных и муниципальных услуг» (далее – Учреждение) в порядке, установленном законодательством Российской Федерации (дале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е – соглашение о взаимодействии). В случае неистребования заявителем результата предоставления Услуги в МФЦ в течение 30 (тридцати) календарных дней с даты окончания срока предоставления Услуги, результат предоставления Услуги возвращается в Администрацию.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numPr>
          <w:ilvl w:val="0"/>
          <w:numId w:val="0"/>
        </w:numPr>
        <w:ind w:left="720" w:right="0" w:firstLine="0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trike/>
          <w:sz w:val="28"/>
          <w:szCs w:val="28"/>
          <w:highlight w:val="magenta"/>
        </w:rPr>
      </w:r>
      <w:r>
        <w:rPr>
          <w:rFonts w:ascii="Times New Roman" w:hAnsi="Times New Roman"/>
          <w:b w:val="0"/>
          <w:bCs w:val="0"/>
          <w:strike/>
          <w:sz w:val="28"/>
          <w:szCs w:val="28"/>
          <w:highlight w:val="magenta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6. Срок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6.1. Срок предоставления Услуги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аксимальный срок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 Услуги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определя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тся для каждого варианта и прив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одятся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 описании, которое содержится в </w:t>
      </w:r>
      <w:r>
        <w:rPr>
          <w:rFonts w:ascii="Times New Roman" w:hAnsi="Times New Roman"/>
          <w:b w:val="0"/>
          <w:bCs w:val="0"/>
          <w:strike w:val="0"/>
          <w:sz w:val="28"/>
          <w:szCs w:val="28"/>
          <w:u w:val="none"/>
        </w:rPr>
        <w:t xml:space="preserve">разделе III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7. Правовые основания для</w:t>
      </w:r>
      <w:r>
        <w:rPr>
          <w:rStyle w:val="947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7.1. Перечень нормативных правовых актов Российской Федерации, нормативных правовых актов Московской области,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муниципальных правовых актов,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регулирующих предоставление Услуги, информация о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порядке досудебного (внесудебного) обжалования решений и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действий (бездействия) </w:t>
      </w:r>
      <w:r>
        <w:rPr>
          <w:rStyle w:val="947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МФЦ, а также их должностных лиц, работников  размещены на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официальном сайте </w:t>
      </w:r>
      <w:r>
        <w:rPr>
          <w:rStyle w:val="947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https://www.spadm.ru/, а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также на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РПГУ. Перечень нормативных правовых актов Российской Федерации, нормативных правовых актов Московской области,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муниципальных правовых актов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дополнительно приведен в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Приложении 4 к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 w:bidi="ar-SA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Регламенту.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8. Исчерпывающий перечень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Исчерпывающий перечень документов, необходимых в соответствии 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законодательными и иными нормативными правовыми актами Российской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Федерации, нормативными правовыми актами Московской области для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предоставления Услуги, с разделен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приводятся в их описании, которое содержится в разделе III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/>
    </w:p>
    <w:p>
      <w:pPr>
        <w:pStyle w:val="956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9. Исчерпывающий перечень оснований для отказа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оснований для отказа в приеме документов, необходимых для предоставления Услуги, </w:t>
      </w:r>
      <w:r>
        <w:rPr>
          <w:rStyle w:val="994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определяется для каждого варианта и приводится в их описании, которое содержится в разделе III </w:t>
      </w:r>
      <w:r>
        <w:rPr>
          <w:rStyle w:val="994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</w:t>
      </w:r>
      <w:r>
        <w:rPr>
          <w:rStyle w:val="99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9.2. Решение об отказе в приеме документов, необходимых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для предоставления Услуги, оформляется в соответствии с Приложение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 предоставляется (направляется) заявителю в порядке, установленном в разделе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III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 предоставлением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10. Исчерпывающий перечень оснований для приостановления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предоставления Услуги или отказа в предоставлении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10.1. Основания для приостановления предоставления Услуги отсутствуют.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10.2. 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Исчерпывающий перечень оснований для отказа в предоставлении Услуги </w:t>
      </w:r>
      <w:r>
        <w:rPr>
          <w:rStyle w:val="99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определяется для каждого варианта и приводится в их описании, </w:t>
        <w:br/>
        <w:t xml:space="preserve">которое содержится в разделе</w:t>
      </w:r>
      <w:r>
        <w:rPr>
          <w:rFonts w:ascii="Times New Roman" w:hAnsi="Times New Roman"/>
          <w:b w:val="0"/>
          <w:bCs w:val="0"/>
          <w:strike w:val="0"/>
          <w:color w:val="000000"/>
          <w:sz w:val="28"/>
          <w:szCs w:val="28"/>
          <w:u w:val="none"/>
        </w:rPr>
        <w:t xml:space="preserve"> I</w:t>
      </w:r>
      <w:r>
        <w:rPr>
          <w:rFonts w:ascii="Times New Roman" w:hAnsi="Times New Roman"/>
          <w:b w:val="0"/>
          <w:bCs w:val="0"/>
          <w:strike w:val="0"/>
          <w:sz w:val="28"/>
          <w:szCs w:val="28"/>
          <w:u w:val="none"/>
        </w:rPr>
        <w:t xml:space="preserve">II </w:t>
      </w:r>
      <w:r>
        <w:rPr>
          <w:rFonts w:ascii="Times New Roman" w:hAnsi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Заявитель вправе отказаться от получения Услуги на основании заявления, написанного в свободной форме, направив его по адресу электронной почт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ы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или обратившись в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принимается решение об отказе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 предоставлении Услуги. Факт отказа заявителя от предоставления 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за предоставлением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Заявитель вправе повторно обратиться в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Администрацию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 запросом после устранения оснований</w:t>
      </w: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для отказа в предоставлении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11.</w:t>
      </w:r>
      <w:r>
        <w:rPr>
          <w:b w:val="0"/>
          <w:bCs w:val="0"/>
          <w:sz w:val="28"/>
          <w:szCs w:val="28"/>
          <w:lang w:val="ru-RU"/>
        </w:rPr>
        <w:t xml:space="preserve"> </w:t>
      </w:r>
      <w:r>
        <w:rPr>
          <w:b w:val="0"/>
          <w:bCs w:val="0"/>
          <w:sz w:val="28"/>
          <w:szCs w:val="28"/>
        </w:rPr>
        <w:t xml:space="preserve">Размер платы, взимаемой с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при предоставлении Услуги, и способы ее взимания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11.1. 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Услуга предоставляется бесплатно.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12. Максимальный срок ожидания в очереди при подаче заявителем запроса и при получении результата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13. Срок регистрации запроса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13.1. Срок 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 случае,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если он подан: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.1.1.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в электронной форме посредством РПГУ до 16:00 рабочего дня – в день его подачи, после 16:00 рабочего дня либо в нерабочий день – на следующий рабочий день;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.1.2.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– в день обращения;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.1.3.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– не позднее следующего рабочего дня после его поступления;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.1.4.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– не позднее следующего рабочего дня после его поступления.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14. Требования к помещениям, в которых предоставляются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сайте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РПГУ.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15. Показатели качества и доступности Услуги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/>
      </w:pP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15.1. Показателями качества и доступности Услуги,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перечень которых размещен на официальном сайте </w:t>
      </w:r>
      <w:r>
        <w:rPr>
          <w:rStyle w:val="947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, а также на 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РПГУ,</w:t>
      </w:r>
      <w:r>
        <w:rPr>
          <w:rStyle w:val="994"/>
          <w:rFonts w:ascii="Times New Roman" w:hAnsi="Times New Roman"/>
          <w:b w:val="0"/>
          <w:bCs w:val="0"/>
          <w:color w:val="00b050"/>
          <w:sz w:val="28"/>
          <w:szCs w:val="28"/>
        </w:rPr>
        <w:t xml:space="preserve"> 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являются:</w:t>
      </w:r>
      <w:r/>
    </w:p>
    <w:p>
      <w:pPr>
        <w:pStyle w:val="956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15.1.1. Доступность электронных форм документов,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15.1.2. Возможность подачи запроса и документов, необходимых для предоставления Услуги, в электронной форме.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15.1.3. Своевременное предоставление Услуги (отсутствие нарушений сроков предоставления Услуги).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15.1.4. Предоставление Услуги в соответствии с вариантом.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/>
      </w:pP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15.1.5. Удобство информирования заявителя о ходе предоставления Услуги, а также получения результата предоставления Услуги.</w:t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16.1. Услуги, которые являются необходимыми и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обязательными для предоставления Услуги, отсутствуют.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16.2. Информационные системы, используемые для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16.2.1. ВИС;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16.2.2. РПГУ;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16.2.3.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 Особенности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16.3.1.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 бесплатного доступа к РПГУ для подачи запросов, документов, необходимых для получения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слуги в электронной форме, 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получение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слуги 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бумажном носителе 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который выбран при подаче запроса.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16.3.2.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 Услуги в МФЦ осуществляется в соответствии Федеральным законом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 27.07.2010 №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(далее – Федеральный закон</w:t>
        <w:br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 210-ФЗ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постановлением Правительства Российской Федерации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№ 1376, а также в соответствии с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соглашением о взаимодействии между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 Учреждением.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16.3.3. 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Информирование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консультирование заявителей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 предоставления Услуги, ходе рассмотрения запросов,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иным вопросам, связанным с предоставлением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Услуги,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 осуществляются бесплатно.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16.3.4. 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Перечень МФЦ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размещен на РПГУ.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16.3.5. 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МФЦ исключается</w:t>
      </w:r>
      <w:r>
        <w:rPr>
          <w:rFonts w:ascii="Times New Roman" w:hAnsi="Times New Roman"/>
          <w:b w:val="0"/>
          <w:bCs w:val="0"/>
          <w:position w:val="9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взаимодействие заявителя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должностными лицами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16.3.6.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 предоставлении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У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МФЦ,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выдаче результата предоставления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У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МФЦ работникам МФЦ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запрещается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требовать от заявителя предоставления документов, информации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осуществления действий, предусмотренных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частью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 статьи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16 Федерального закона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 210-ФЗ.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 Особенности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16.4.1. При подаче запроса посредством РПГУ заполняется его интерактивная форма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карточке Услуги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приложением электронных образов документов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(или) указанием сведений 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документов, необходимых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16.4.2. Информирование заявителей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рассмотрения запросов и готовности результата предоставления Услуги осуществляется бесплатно посредством Личного кабинета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сервиса РПГУ «Узнать статус заявления», информирование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консультирование заявителей так же осуществляется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бесплатному единому номеру телефона Электронной приёмной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+7 (800) 550-50-30.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16.4.3. Требования к форматам запросов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иных документов, представляемых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форме электронных документов, необходимых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для предоставления государственных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муниципальных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услуг на территории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утверждены постановлением Правительства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31.10.2018 № 792/37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предоставления государственных и муниципальных услуг на территории Московской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области»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6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  <w:br/>
        <w:t xml:space="preserve">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сроки выполнения административных процедур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17.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Варианты предоставления Услуги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27"/>
        <w:ind w:left="0" w:right="0" w:firstLine="709"/>
        <w:jc w:val="both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both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17.1. Перечень вариантов: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Переоформление свидетельств и (или) карт маршрута, в том числе карт маршрута для резервного количества транспортных средств каждого класса, которое допускается использовать при необходимости замены трансп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ортных средств в процессе регулярных перевозок (карты маршрута для резервного количества транспортных средств), а также в случае если свидетельство и (или) карта маршрута, выданные на бланке, пришли в негодность, утрачены, была допущена техническая ошибка.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обратившиеся за переоформлением свидетельства и (или) карт маршрута, в том числе карт маршрута для резервного количества транспортных средств,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Переоформление свидетельств и (или) карт маршрута, в том числе карт маршрута для резервного количества транспортных средств каждого класса, которое допускается использовать при необходимости замены трансп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ортных средств в процессе регулярных перевозок (карты маршрута для резервного количества транспортных средств), а также в случае если свидетельство и (или) карта маршрута, выданные на бланке, пришли в негодность, утрачены, была допущена техническая ошибка.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обратившиеся за переоформлением свидетельства и (или) карт маршрута, в том числе карт маршрута для резервного количества транспортных средств,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Переоформление свидетельств и (или) карт маршрута, в том числе карт маршрута для резервного количества транспортных средств каждого класса, которое допускается использовать при необходимости замены трансп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ортных средств в процессе регулярных перевозок (карты маршрута для резервного количества транспортных средств), а также в случае если свидетельство и (или) карта маршрута, выданные на бланке, пришли в негодность, утрачены, была допущена техническая ошибка.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ия заявителя – уполномоченные участники договора простого товарищества: обратившиеся за переоформлением свидетельства и (или) карт маршрута, в том числе карт маршрута для резервного количества транспортных средств,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4.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Прекращение действия свидетельств об осуществлении перевозок по маршруту регулярных перевозок.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индивидуальные предприниматели: обратившиеся за прекращением действия свидетельства,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5.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Прекращение действия свидетельств об осуществлении перевозок по маршруту регулярных перевозок.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юридические лица: обратившиеся за прекращением действия свидетельства,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17.1.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ариант</w:t>
      </w:r>
      <w:r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6.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Прекращение действия свидетельств об осуществлении перевозок по маршруту регулярных перевозок.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  <w:tabs>
          <w:tab w:val="left" w:pos="645" w:leader="none"/>
          <w:tab w:val="clear" w:pos="709" w:leader="none"/>
        </w:tabs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Категория заявителя – уполномоченные участники договора простого товарищества: обратившиеся за прекращением действия свидетельства, включая их уполномоченных представителей.</w:t>
      </w:r>
      <w:r>
        <w:rPr>
          <w:rFonts w:ascii="Times New Roman" w:hAnsi="Times New Roman"/>
          <w:b w:val="0"/>
          <w:bCs w:val="0"/>
          <w:color w:val="00cc33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17.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Исправление допущенных опечаток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ошибок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выданных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результате предоставления Услуги документах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созданных реестровых записях осуществляется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вариантом предоставления Услуги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приведен в их описании, которое содержится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разделе III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17.3. 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ыдача дубликата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документа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, выданного по результатам предоставления Услуги, не предусмотрена.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18. Описание административной процедуры профилирования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18.1. Вариант определяется путем профилирования заявителя в соответствии с Приложением 6 к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Регламенту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  <w:r>
        <w:rPr>
          <w:b w:val="0"/>
          <w:bCs w:val="0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18.3. По результатам профилирования заявителя определяется полный перечень комбинаций признаков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Регламентом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каждая из которых соответствует одному варианту.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rFonts w:eastAsia="MS Gothic" w:cs="Tahoma"/>
          <w:b w:val="0"/>
          <w:bCs w:val="0"/>
          <w:sz w:val="28"/>
          <w:szCs w:val="28"/>
        </w:rPr>
        <w:t xml:space="preserve">19.</w:t>
      </w:r>
      <w:r>
        <w:rPr>
          <w:rFonts w:eastAsia="MS Gothic" w:cs="Tahoma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eastAsia="MS Gothic" w:cs="Tahoma"/>
          <w:b w:val="0"/>
          <w:bCs w:val="0"/>
          <w:sz w:val="28"/>
          <w:szCs w:val="28"/>
        </w:rPr>
        <w:t xml:space="preserve">Описание вариантов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center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  <w:titlePg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19.1. 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1,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 предоставлении муниципальной услуги «Переоформление свидетельств об осуществлении перевозок по муниципальному ма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5 календарных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5 календарных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Услуги в упреждающем (проактивном) режиме.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Администрация, РПГУ.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посредством РПГУ;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и подпункте 19.1.4 пункта 19.1 Административного регламента.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я на РПГУ посредством подтвержденной учетной записи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ющие полномочия представителя заявителя 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для предоставления Услуги, по форме согласно Приложению 6 к АР. 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ия запроса, направляется заявителю в зависимости от способа обращения за предоставлением Услуги в Личный кабинет на РПГУ /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случае,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 для подтверждения принадлежности заявителя к категории индивидуальных предпринимателей. При этом в данном запросе указываются: фамилия, имя и при наличии отчество индивидуального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предпринимателя, ОГРНИП или ИНН и запрашивается выписка из Единого государственного реестра индивидуальных предпринимателей для подтверждения регистрации физического лица в качестве индивидуального предпринимателя на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территории Российской Федерации, содержащая ФИО (последнее при наличии) заявителя, сокращенное наименование заявителя (в случае наличия), ОГРНИП заявителя, ИНН заявителя для подтверждения регистрации заявителя в качестве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индивидуального предпринимателя на территории Российской Федерации, а также проверки достоверности сведений, указанных заявителем в запросе в целях предоставления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3 календарных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АР, определяет возможность предоставления Услуги и формирует в ВИС один из следующих документов: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 предоставлении Услуги по форме согласно Приложению 1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об отказе в предоставлении Услуги по форме согласно Приложению 3 к АР (при наличии оснований для отказа в предоставлении Услуги, предусмотренных пунктом 10.2 настоящего АР).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АР,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выбора заявителем способа получения результата предоставления Услуги посредством РПГУ должностное лицо, муниципальный служащий, работник Администрации формирует свиде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тельства и (или) карты маршрута (карты маршрута для резервного количества транспортных средств) в виде электронной(ых) карты(карт), обеспечивает их подписание усиленной квалифицированной электронной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выборе заявителем способа получения результата предоставления Услуги в МФЦ должностное лицо, муниципальный служащий, работник Админ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истрации формирует свидетельства и (или) карты маршрута (карты маршрута для резервного количества транспортных средств) на бланке(ах) строгой отчетности и обеспечивает их подписание собственноручной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принимается в срок не позднее 5 календарных дней со дня регистрации запроса.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РПГУ, ВИС,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 в день подписания результата предоставления Услуги.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МФЦ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Модуль МФЦ ЕИС ОУ, МФЦ,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в МФЦ, который указан в запросе: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решение о предоставлении (об отказе в предоставлении)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свидетельство и (или) карты маршрута (карты маршрута для резервного количества транспортных средств), оформленные на бланке(ах) строгой отчетности, подписанные собственноручной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Сроки передачи результата предоставления Услуги на бумажном носителе из Администрации в МФЦ устанавливаются соглашением о взаимодействии.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готовности к выдаче результата Услуги в выбранном МФЦ. Работник МФЦ при выдаче результата предоставления Ус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19.1.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5. 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Услуги в упреждающем (проактивном) режиме.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Предоставление Услуги в упреждающем (проактивном) режиме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РПГУ,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3 календарных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Основанием для начала администрати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вного действия (процедуры) является изменение сведений в реестре маршрутов регулярных перевозок в связи с принятием решения об изменении маршрута регулярных перевозок, реорганизации юридического лица в форме преобразования, изменения его наименования, адре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са места нахождения, в случае изменения места жительства, и (или) фамилии, и (или) имени, и (или) отчества индивидуального предпринимателя, изменения состава участников договора простого товарищества в связи со смертью одного из участников такого договора.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Заявителю посредством РПГУ направляется предзаполненная интерактивная форма запроса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 рамках предоставления Услуги в упреждающем (проактивном) режиме. В случае согласия заявителя на предоставление Услуги в Личном кабинете заявителя на РПГУ формируется предзаполненная интерактивная форма запроса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получает сведения о внесении изменений посредством ВИС и определяет возможность предоставления Услуги и в случае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сутствия оснований для отказа в предоставлении Услуги, предусмотренных пунктом 10.2 АР, формирует в ВИС проект решения о предоставлении Услуги по форме согласно Приложению 1 к АР. Лицо, сведения о котором включены в реестр маршрутов регулярных перевозок,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ведомляется о возможности предоставления Услуги в упреждающем (проактивном) режиме в Личном кабинете на РПГУ в день принятия должностным лицом, муниципальным служащим, работником Администрации решения о возможности предоставления Услуги в виде уведомления.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предоставления Услуги направляется заявителю в день его подписания в Личный кабинет заявителя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19.2. 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2,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 предоставлении муниципальной услуги «Переоформление свидетельств об осуществлении перевозок по муниципальному ма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5 календарных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5 календарных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Услуги в упреждающем (проактивном) режиме.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Администрация, РПГУ.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посредством РПГУ;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и подпункте 19.2.4 пункта 19.2 Административного регламента.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я на РПГУ посредством подтвержденной учетной записи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ющие полномочия представителя заявителя 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для предоставления Услуги, по форме согласно Приложению 6 к АР. 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ия запроса, направляется заявителю в зависимости от способа обращения за предоставлением Услуги в Личный кабинет на РПГУ /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случае,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 для подтверждения принадлежности заявителя к категории юридических лиц. При этом в данном запросе указываются: полное наименование юридического лица, его ОГРН, ИНН и запрашивается выписка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 из Единого государственного реестра юридических лиц, содержащая следующие сведения: полное наименование заявителя, сокращенное наименование заявителя (в случае наличия), ОГРН заявителя, ИНН заявителя, адрес места нахождения заявителя, ФИО (последнее при 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аличии) руководителя заявителя, должность руководителя заявителя ⁠-⁠ для подтверждения регистрации юридического лица на территории Российской Федерации, а также проверки достоверности сведений, указанных заявителем в запросе в целях предоставления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3 календарных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АР, определяет возможность предоставления Услуги и формирует в ВИС один из следующих документов: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 предоставлении Услуги по форме согласно Приложению 1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об отказе в предоставлении Услуги по форме согласно Приложению 3 к АР (при наличии оснований для отказа в предоставлении Услуги, предусмотренных пунктом 10.2 настоящего АР).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АР,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выбора заявителем способа получения результата предоставления Услуги посредством РПГУ должностное лицо, муниципальный служащий, работник Администрации формирует свиде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тельства и (или) карты маршрута (карты маршрута для резервного количества транспортных средств) в виде электронной(ых) карты(карт), обеспечивает их подписание усиленной квалифицированной электронной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выборе заявителем способа получения результата предоставления Услуги в МФЦ должностное лицо, муниципальный служащий, работник Админ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истрации формирует свидетельства и (или) карты маршрута (карты маршрута для резервного количества транспортных средств) на бланке(ах) строгой отчетности и обеспечивает их подписание собственноручной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принимается в срок не позднее 5 календарных дней со дня регистрации запроса.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РПГУ, ВИС,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 в день подписания результата предоставления Услуги.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МФЦ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Модуль МФЦ ЕИС ОУ, МФЦ,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в МФЦ, который указан в запросе: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решение о предоставлении (об отказе в предоставлении)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свидетельство и (или) карты маршрута (карты маршрута для резервного количества транспортных средств), оформленные на бланке(ах) строгой отчетности, подписанные собственноручной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Сроки передачи результата предоставления Услуги на бумажном носителе из Администрации в МФЦ устанавливаются соглашением о взаимодействии.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готовности к выдаче результата Услуги в выбранном МФЦ. Работник МФЦ при выдаче результата предоставления Ус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19.2.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5. 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Услуги в упреждающем (проактивном) режиме.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Предоставление Услуги в упреждающем (проактивном) режиме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РПГУ,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3 календарных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Основанием для начала администрати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вного действия (процедуры) является изменение сведений в реестре маршрутов регулярных перевозок в связи с принятием решения об изменении маршрута регулярных перевозок, реорганизации юридического лица в форме преобразования, изменения его наименования, адре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са места нахождения, в случае изменения места жительства, и (или) фамилии, и (или) имени, и (или) отчества индивидуального предпринимателя, изменения состава участников договора простого товарищества в связи со смертью одного из участников такого договора.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Заявителю посредством РПГУ направляется предзаполненная интерактивная форма запроса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 рамках предоставления Услуги в упреждающем (проактивном) режиме. В случае согласия заявителя на предоставление Услуги в Личном кабинете заявителя на РПГУ формируется предзаполненная интерактивная форма запроса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получает сведения о внесении изменений посредством ВИС и определяет возможность предоставления Услуги и в случае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сутствия оснований для отказа в предоставлении Услуги, предусмотренных пунктом 10.2 АР, формирует в ВИС проект решения о предоставлении Услуги по форме согласно Приложению 1 к АР. Лицо, сведения о котором включены в реестр маршрутов регулярных перевозок,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ведомляется о возможности предоставления Услуги в упреждающем (проактивном) режиме в Личном кабинете на РПГУ в день принятия должностным лицом, муниципальным служащим, работником Администрации решения о возможности предоставления Услуги в виде уведомления.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предоставления Услуги направляется заявителю в день его подписания в Личный кабинет заявителя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19.3. 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3,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 предоставлении муниципальной услуги «Переоформление свидетельств об осуществлении перевозок по муниципальному ма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перевозок», который оформляется в соответствии с Приложением 1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5 календарных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5 календарных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7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Договор простого товарищества.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Услуги в упреждающем (проактивном) режиме.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Администрация, РПГУ.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посредством РПГУ;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и подпункте 19.3.4 пункта 19.3 Административного регламента.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я на РПГУ посредством подтвержденной учетной записи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Администрацию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ющие полномочия представителя заявителя 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для предоставления Услуги, по форме согласно Приложению 6 к АР. 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ия запроса, направляется заявителю в зависимости от способа обращения за предоставлением Услуги в Личный кабинет на РПГУ /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случае,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тот же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3 календарных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АР, определяет возможность предоставления Услуги и формирует в ВИС один из следующих документов: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 предоставлении Услуги по форме согласно Приложению 1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об отказе в предоставлении Услуги по форме согласно Приложению 3 к АР (при наличии оснований для отказа в предоставлении Услуги, предусмотренных пунктом 10.2 настоящего АР).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АР,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выбора заявителем способа получения результата предоставления Услуги посредством РПГУ должностное лицо, муниципальный служащий, работник Администрации формирует свиде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тельства и (или) карты маршрута (карты маршрута для резервного количества транспортных средств) в виде электронной(ых) карты(карт), обеспечивает их подписание усиленной квалифицированной электронной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выборе заявителем способа получения результата предоставления Услуги в МФЦ должностное лицо, муниципальный служащий, работник Админ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истрации формирует свидетельства и (или) карты маршрута (карты маршрута для резервного количества транспортных средств) на бланке(ах) строгой отчетности и обеспечивает их подписание собственноручной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принимается в срок не позднее 5 календарных дней со дня регистрации запроса.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РПГУ, ВИС,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 в день подписания результата предоставления Услуги.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МФЦ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Модуль МФЦ ЕИС ОУ, МФЦ,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направляет в МФЦ, который указан в запросе: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решение о предоставлении (об отказе в предоставлении)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свидетельство и (или) карты маршрута (карты маршрута для резервного количества транспортных средств), оформленные на бланке(ах) строгой отчетности, подписанные собственноручной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Сроки передачи результата предоставления Услуги на бумажном носителе из Администрации в МФЦ устанавливаются соглашением о взаимодействии.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готовности к выдаче результата Услуги в выбранном МФЦ. Работник МФЦ при выдаче результата предоставления Ус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луги проверяет документы, удостоверяющие личность заявителя (представителя заявителя), а также документы, подтверждающие полномочия представителя заявителя (в случае, если за получением результата предоставления Услуги обращается представитель заявителя).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19.3.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5. 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Услуги в упреждающем (проактивном) режиме.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Предоставление Услуги в упреждающем (проактивном) режиме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РПГУ,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3 календарных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Основанием для начала администрати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вного действия (процедуры) является изменение сведений в реестре маршрутов регулярных перевозок в связи с принятием решения об изменении маршрута регулярных перевозок, реорганизации юридического лица в форме преобразования, изменения его наименования, адре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са места нахождения, в случае изменения места жительства, и (или) фамилии, и (или) имени, и (или) отчества индивидуального предпринимателя, изменения состава участников договора простого товарищества в связи со смертью одного из участников такого договора.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Заявителю посредством РПГУ направляется предзаполненная интерактивная форма запроса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 рамках предоставления Услуги в упреждающем (проактивном) режиме. В случае согласия заявителя на предоставление Услуги в Личном кабинете заявителя на РПГУ формируется предзаполненная интерактивная форма запроса в соответствии с формой 1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муниципальный служащий, работник Администрации получает сведения о внесении изменений посредством ВИС и определяет возможность предоставления Услуги и в случае от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сутствия оснований для отказа в предоставлении Услуги, предусмотренных пунктом 10.2 АР, формирует в ВИС проект решения о предоставлении Услуги по форме согласно Приложению 1 к АР. Лицо, сведения о котором включены в реестр маршрутов регулярных перевозок, 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ведомляется о возможности предоставления Услуги в упреждающем (проактивном) режиме в Личном кабинете на РПГУ в день принятия должностным лицом, муниципальным служащим, работником Администрации решения о возможности предоставления Услуги в виде уведомления.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Результат предоставления Услуги направляется заявителю в день его подписания в Личный кабинет заявителя на РПГУ.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19.4. 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4,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 предоставлении муниципальной услуги «Переоформление свидетельств об осуществлении перевозок по муниципальному ма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5 календарных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5 календарных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Администрация, РПГУ.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посредством РПГУ;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и подпункте 19.4.4 пункта 19.4 Административного регламента.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я на РПГУ посредством подтвержденной учетной записи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Администрации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ющие полномочия представителя заявителя 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7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ия запроса, направляется заявителю в зависимости от способа обращения за предоставлением Услуги в Личный кабинет на РПГУ /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случае,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 для подтверждения принадлежности заявителя к категории индивидуальных предпринимателей. При этом в данном запросе указываются: фамилия, имя и при наличии отчество индивидуального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предпринимателя, ОГРНИП или ИНН и запрашивается выписка из Единого государственного реестра индивидуальных предпринимателей для подтверждения регистрации физического лица в качестве индивидуального предпринимателя на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территории Российской Федерации, содержащая ФИО (последнее при наличии) заявителя, сокращенное наименование заявителя (в случае наличия), ОГРНИП заявителя, ИНН заявителя для подтверждения регистрации заявителя в качестве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индивидуального предпринимателя на территории Российской Федерации, а также проверки достоверности сведений, указанных заявителем в запросе в целях предоставления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3 календарных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АР, определяет возможность предоставления Услуги и формирует в ВИС один из следующих документов: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 предоставлении Услуги по форме Приложения 2 к АР;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об отказе в предоставлении Услуги по форме согласно Приложению 3 к АР (при наличии оснований для отказа в предоставлении Услуги, предусмотренных пунктом 10.2 настоящего АР).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АР,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выбора заявителем способа получения результата предоставления Услуги посредством РПГУ должностное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 лицо, муниципальный служащий, работник Администрации формирует проект решения о предоставлении Услуги по форме Приложения 2 к АР, обеспечивает его подписание усиленной квалифицированной электронной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принимается в срок не позднее 5 календарных дней со дня регистрации запроса.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19.4.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РПГУ, ВИС,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 в 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МФЦ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Модуль МФЦ ЕИС ОУ, МФЦ,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тся о получении результата предоставления Услуги в Личном кабинете на РПГУ в день подписания результата предоставления Услуги. 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19.5. 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5,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 предоставлении муниципальной услуги «Переоформление свидетельств об осуществлении перевозок по муниципальному ма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5 календарных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5 календарных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Администрация, РПГУ.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посредством РПГУ;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и подпункте 19.4.4 пункта 19.4 Административного регламента.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я на РПГУ посредством подтвержденной учетной записи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Администрации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ющие полномочия представителя заявителя 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7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ия запроса, направляется заявителю в зависимости от способа обращения за предоставлением Услуги в Личный кабинет на РПГУ /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случае,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Федеральную налоговую службу для подтверждения принадлежности заявителя к категории юридических лиц. При этом в данном запросе указываются: полное наименование юридического лица, его ОГРН, ИНН и запрашивается выписка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 из Единого государственного реестра юридических лиц, содержащая следующие сведения: полное наименование заявителя, сокращенное наименование заявителя (в случае наличия), ОГРН заявителя, ИНН заявителя, адрес места нахождения заявителя, ФИО (последнее при 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аличии) руководителя заявителя, должность руководителя заявителя ⁠-⁠ для подтверждения регистрации юридического лица на территории Российской Федерации, а также проверки достоверности сведений, указанных заявителем в запросе в целях предоставления услуги..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3 календарных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АР, определяет возможность предоставления Услуги и формирует в ВИС один из следующих документов: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 предоставлении Услуги по форме Приложения 2 к АР;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об отказе в предоставлении Услуги по форме согласно Приложению 3 к АР (при наличии оснований для отказа в предоставлении Услуги, предусмотренных пунктом 10.2 настоящего АР).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АР,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выбора заявителем способа получения результата предоставления Услуги посредством РПГУ должностное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 лицо, муниципальный служащий, работник Администрации формирует проект решения о предоставлении Услуги по форме Приложения 2 к АР, обеспечивает его подписание усиленной квалифицированной электронной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принимается в срок не позднее 5 календарных дней со дня регистрации запроса.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19.5.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РПГУ, ВИС,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 в 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МФЦ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Модуль МФЦ ЕИС ОУ, МФЦ,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тся о получении результата предоставления Услуги в Личном кабинете на РПГУ в день подписания результата предоставления Услуги. 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19.6. </w:t>
      </w:r>
      <w:r>
        <w:rPr>
          <w:rFonts w:ascii="Times New Roman;serif" w:hAnsi="Times New Roman;serif"/>
          <w:b w:val="0"/>
          <w:bCs w:val="0"/>
          <w:i w:val="0"/>
          <w:caps w:val="0"/>
          <w:smallCaps w:val="0"/>
          <w:color w:val="000000"/>
          <w:spacing w:val="0"/>
          <w:sz w:val="27"/>
          <w:szCs w:val="28"/>
          <w:lang w:val="ru-RU"/>
        </w:rPr>
        <w:t xml:space="preserve">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варианта 6,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указанного в подпункте 17.1.6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пункта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17.1 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b w:val="0"/>
          <w:bCs w:val="0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 Результатом предоставления Услуги является: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1.1. Решение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 виде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документа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«Решение о предоставлении муниципальной услуги «Переоформление свидетельств об осуществлении перевозок по муниципальному ма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перевозок», который оформляется в соответствии с Приложением 2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1.2. Решение 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отказе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предоставлении Услуги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виде документа, который оформляется в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соответствии 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Приложением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3 к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Регламенту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 Срок предоставления Услуги составляет 5 календарных дней со дня регистрации запроса в Администрации.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предоставления Услуги составляет 5 календарных дней со дня регистрации запроса в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 том числе в случае, если запрос подан заявителем</w:t>
      </w:r>
      <w:bookmarkStart w:id="0" w:name="undefined"/>
      <w:r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посредством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РПГУ, личного обращения, почтового отправления, электронной почты.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 предоставления Услуги, которые заявитель должен представить самостоятельно: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Запрос по форме, приведенной в Приложении 8 к Регламенту.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заполняется его интерактивная форма;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он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документа, который должен быть подписан собственноручной подписью заявителя или представителя заявителя, уполномоченного на его подписание, заверен печатью (при наличии).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 Документ, подтверждающий полномочия представителя заявителя (в случае обращения представителя заявителя).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Документами, подтверждающими полномочия представителя заявителя,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доверенность;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2)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общего собрания акционеров об избрании директора (генерального директора) акционерного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общества, выписка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протокола общего собрания участников общества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ограниченной ответственностью 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 избрании единоличного исполнительного органа общества (генерального директора, президента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других), приказ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назначении руководителя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юридического лица, договор с коммерческим представителем, содержащий указание на его полномочия,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решение о назначении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 избрании либо приказ о назначении физи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ческого лица на должность,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соответствии с которым такое физическое лицо обладает правом действовать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имени юридического лица без доверенности).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При подаче запроса: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посредством РПГУ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лично в Администрацию предоставляется оригинал документа, подтверждающего полномочия представителя заявителя, для снятия с него копии, которая заверяется подписью должностного лица, муниципального служащего, работника Администрации (печатью Администрации)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по электронной почте предоставляется электронный образ документа (или электронный документ), подтверждающего полномочия представителя заявителя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 перечень документов, необходимых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соответствии 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нормативными правовыми актами Российской Федерации, нормативными правовыми актами Московской области для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предоставления Услуги, которые заявитель вправе представить по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собственной инициативе, так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как они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подлежат представлению в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рамках межведомственного информационного взаимодействия</w:t>
      </w:r>
      <w:r>
        <w:rPr>
          <w:rStyle w:val="994"/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индивидуальных предпринимателей.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Выписка из Единого государственного реестра юридических лиц.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подаче запроса: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посредством РПГУ предоставляется электронный образ документа (или электронный документ);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почтовым отправлением предоставляется заверенная в установленном законодательством Российской Федерации порядке копия документа;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)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электронной почте предоставляется электронный образ документа (или электронный документ).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Исчерпывающий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несоответствие категории заявителя кругу лиц, указанных в подразделах 2, 17 Регламента;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подчистки и исправления текста, не заверенные в порядке, установленном законодательством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.4.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отдельными графическими и отдельными текстовыми материалами, представленными в составе одного запроса;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сведениями, указанными в запросе и текстовыми, графическими материалами, представленными в составе одного запроса;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.5.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заявителем представлен неполный комплект документов, необходимых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.7.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.8.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.10.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обращение за предоставлением иной услуги;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.11.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запрос подан лицом, не имеющим полномочий представлять интересы заявителя.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сновани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для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приостановления предоставления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отсутству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т.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Исчерпывающий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перечень оснований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отказа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.1.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.2.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отзыв запроса по инициативе заявителя;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7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.3.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Перечень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административных процедур (действий) предоставления Услуги: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прием запроса и документов и (или) информации, необходимых для предоставления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принятие решения о предоставлении (об отказе в предоставлении) Услуги;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.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Состав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административных процедур (действий) предоставления Услуги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данным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вариантом: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Прием запроса и документов и (или) информации, необходимых для 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Прием и предварительная проверка запроса и документов и (или) информации, необ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Администрация, РПГУ.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 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оформляется в соответствии с формой 2 Приложения 5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К запросу прилагаются документы, указанные в пункте 8.1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Запрос может быть подан заявителем (представитель заявителя) следующими способами: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посредством РПГУ;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в Администрацию лично, по электронной почте, почтовым отправлением.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Заявителем по собственной инициативе могут быть представлены документы, указанные в пункте 8.2 и подпункте 19.4.4 пункта 19.4 Административного регламента.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посредством РПГУ заявитель авторизуетс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я на РПГУ посредством подтвержденной учетной записи в ЕСИА. При 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 подписание запроса).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подаче запроса в Администрации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ющие полномочия представителя заявителя Должностное лицо, муниципальный служащий, работник Администрации, проверяют запрос на предмет наличия оснований для отказа в приеме документов, необходимых для предоставления Услуги, предусмотренных подразделом 9 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 наличии таких оснований должностное лицо, муниципальный служащий, работник Администрации, формирует решение об отказе в приеме документов, необходимых для предоставления Услуги, по форме согласно Приложению 7 к АР.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 не позднее первого рабочего дня, следующего за днем поступлен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ия запроса, направляется заявителю в зависимости от способа обращения за предоставлением Услуги в Личный кабинет на РПГУ / выдается заявителю (представителю заявителя) лично в Администрации в срок не позднее 30 минут с момента получения от него документов.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случае, если такие основания отсутствуют, должностное лицо, муниципальный служащий, работник Администрации, регистрируют запрос.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Межведомственное информационное взаимодействие.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Межведомственные информационные запросы направляются 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Контроль предоставления результата межведомственного информационного запроса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ВИС.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1 календарный день.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3. 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Принятие решения о предоставлении (об отказе в предоставлении)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Не более 3 календарных дней.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ное лицо, муниципальный служащий, работник Администрации на основании собранного комплекта документов, исходя из критериев предоставления Услуги, установленных АР, определяет возможность предоставления Услуги и формирует в ВИС один из следующих документов: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 предоставлении Услуги по форме Приложения 2 к АР;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-⁠ проект решения об отказе в предоставлении Услуги по форме согласно Приложению 3 к АР (при наличии оснований для отказа в предоставлении Услуги, предусмотренных пунктом 10.2 настоящего АР).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Уполномоченное должностное лицо Администрации рассматривает проект решения на предмет соответствия требованиям законодательства Российской Федерации, в том числе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АР, полноты и качества предоставления Услуги, а также осуществляет контроль сроков предоставления Услуги, подписывает проект решения о предоставлении Услуги или об отказе в ее предоставлении с использованием усиленной квалифицированной электронной подписи.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 случае выбора заявителем способа получения результата предоставления Услуги посредством РПГУ должностное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 лицо, муниципальный служащий, работник Администрации формирует проект решения о предоставлении Услуги по форме Приложения 2 к АР, обеспечивает его подписание усиленной квалифицированной электронной подписью уполномоченного должностного лица Администрации.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Решение о предоставлении (об отказе в предоставлении) Услуги принимается в срок не позднее 5 календарных дней со дня регистрации запроса.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19.6.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4. 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Предоставление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1)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посредством РПГУ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Администрация, РПГУ, ВИС, Модуль МФЦ ЕИС ОУ.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Должностное лицо, мун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иципальный служащий, работник Администрации направляет результат предоставления Услуги в форме электронного документа, подписанного усиленной квалифицированной электронной подписью уполномоченного должностного лица Администрации, в Личный кабинет на РПГУ.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уведомляется о получении результата предоставления Услуги в Личном кабинете на РПГУ в 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2)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Выдача (направление) результата предоставления Услуги заявителю (представителю заявителя) в МФЦ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Место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/>
        </w:rPr>
        <w:t xml:space="preserve">м выполнения административного действия (процедуры) является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ВИС, Модуль МФЦ ЕИС ОУ, МФЦ, Администрация.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Срок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выполнения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административного действия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(процедуры) </w:t>
        <w:br/>
      </w:r>
      <w:r>
        <w:rPr>
          <w:rFonts w:ascii="Times New Roman" w:hAnsi="Times New Roman"/>
          <w:b w:val="0"/>
          <w:bCs w:val="0"/>
          <w:i w:val="0"/>
          <w:caps w:val="0"/>
          <w:smallCaps w:val="0"/>
          <w:sz w:val="28"/>
          <w:szCs w:val="28"/>
        </w:rPr>
        <w:t xml:space="preserve">День подписания результата предоставления Услуги.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75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Заявитель (представитель заявителя) уведомляе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тся о получении результата предоставления Услуги в Личном кабинете на РПГУ в день подписания результата предоставления Услуги. Заявитель (представитель заявителя) может получить результат предоставления Услуги в любом МФЦ Московской области в виде распечат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  <w:t xml:space="preserve">анного на бумажном носителе экземпляра электронного документа. В этом случае работником МФЦ распечатывается из Модуля МФЦ ЕИС ОУ на бумажном носителе экземпляр электронного документа, который заверяется подписью уполномоченного работника МФЦ и печатью МФЦ.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en-US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6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6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IV</w:t>
      </w:r>
      <w:r>
        <w:rPr>
          <w:b w:val="0"/>
          <w:bCs w:val="0"/>
          <w:sz w:val="28"/>
          <w:szCs w:val="28"/>
        </w:rPr>
        <w:t xml:space="preserve">. Формы контроля за исполнением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Start w:id="0" w:name="undefined"/>
      <w:r/>
      <w:bookmarkEnd w:id="0"/>
      <w:r>
        <w:rPr>
          <w:rFonts w:eastAsia="MS Gothic" w:cs="Tahoma"/>
          <w:b w:val="0"/>
          <w:bCs w:val="0"/>
          <w:sz w:val="28"/>
          <w:szCs w:val="28"/>
        </w:rPr>
        <w:t xml:space="preserve">20. Порядок осуществления текущего контроля за соблюдением</w:t>
      </w:r>
      <w:r>
        <w:rPr>
          <w:rFonts w:ascii="Times New Roman" w:hAnsi="Times New Roman" w:eastAsia="MS Gothic" w:cs="Tahoma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>
        <w:rPr>
          <w:rFonts w:eastAsia="MS Gothic" w:cs="Tahoma"/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947"/>
          <w:rFonts w:eastAsia="MS Gothic" w:cs="Tahoma"/>
          <w:b w:val="0"/>
          <w:bCs w:val="0"/>
          <w:sz w:val="28"/>
          <w:szCs w:val="28"/>
        </w:rPr>
        <w:t xml:space="preserve">Администрации</w:t>
      </w:r>
      <w:r>
        <w:rPr>
          <w:rFonts w:eastAsia="MS Gothic" w:cs="Tahoma"/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</w:t>
      </w:r>
      <w:r>
        <w:rPr>
          <w:rStyle w:val="994"/>
          <w:rFonts w:eastAsia="MS Gothic" w:cs="Tahoma"/>
          <w:b w:val="0"/>
          <w:bCs w:val="0"/>
          <w:sz w:val="28"/>
          <w:szCs w:val="28"/>
        </w:rPr>
        <w:t xml:space="preserve"> </w:t>
      </w:r>
      <w:r>
        <w:rPr>
          <w:rFonts w:eastAsia="MS Gothic" w:cs="Tahoma"/>
          <w:b w:val="0"/>
          <w:bCs w:val="0"/>
          <w:sz w:val="28"/>
          <w:szCs w:val="28"/>
        </w:rPr>
        <w:t xml:space="preserve">области, устанавливающих требования к предоставлению Услуги, а также принятием ими решений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20.1. 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положений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иных нормативных правовых актов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Федерации, нормативных правовых актов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устанавливающих требования к предоставлению Услуги, а также принятием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ими решений осуществляется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20.2. Требованиями к порядку и формам текущего контроля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 предоставлением Услуги являются: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20.2.1. Независимость.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20.2.2. Тщательность.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20.3. Независимость текущего контроля заключается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том, что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должностное лицо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уполномоченное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осуществление, не находится в служебной зависимости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должностного лица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участвующего в предоставлении Услуги,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не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имеет близкого родства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свойства (родители, супруги, дети, братья, сестры,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братья, сестры, родители, дети супругов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супруги детей)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ним.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20.4. Должностные лица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осуществляющие текущий контроль за предоставлением Услуги, обязаны принимать меры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предотвращению конфликта интересов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20.5. Тщательность осуществления текущего контроля за предоставлением Услуги состоит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исполнении уполномоченными должностными лицами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обязанностей, предусмотренных настоящим подразделом.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7"/>
        <w:ind w:left="0" w:right="0" w:firstLine="709"/>
        <w:jc w:val="center"/>
        <w:keepNext/>
        <w:spacing w:before="0" w:after="0" w:line="276" w:lineRule="auto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21. Порядок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качества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предоставления Услуги, в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том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полнотой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качеством предоставления Услуги</w:t>
      </w:r>
      <w:r>
        <w:rPr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21.1. Порядок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периодичность осуществления плановых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внеплановых проверок полноты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качества предоставления Услуги,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числе порядок и формы контроля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полнотой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21.2. При выявлении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Федерации, включая положения 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принимаются меры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устранению таких нарушений в 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соответствии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 законодательством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7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rFonts w:eastAsia="MS Gothic" w:cs="Tahoma"/>
          <w:b w:val="0"/>
          <w:bCs w:val="0"/>
          <w:sz w:val="28"/>
          <w:szCs w:val="28"/>
        </w:rPr>
        <w:t xml:space="preserve">22. Ответственность должностных лиц </w:t>
      </w:r>
      <w:r>
        <w:rPr>
          <w:rStyle w:val="947"/>
          <w:rFonts w:eastAsia="MS Gothic" w:cs="Tahoma"/>
          <w:b w:val="0"/>
          <w:bCs w:val="0"/>
          <w:sz w:val="28"/>
          <w:szCs w:val="28"/>
        </w:rPr>
        <w:t xml:space="preserve">Администрации</w:t>
      </w:r>
      <w:r>
        <w:rPr>
          <w:rFonts w:eastAsia="MS Gothic" w:cs="Tahoma"/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22.1. Должностным лицом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непосредственно предоставляющего Услугу.</w:t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и фактов нарушения прав и законных интересов заявителей, должностные лица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несут ответственность в соответствии с законодательством Российской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Федерации. </w:t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keepNext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23. Положения, характеризующие требования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к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порядку и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формам контроля за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предоставлением Услуги,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в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том числе со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стороны граждан, их объединений и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организаций</w:t>
      </w:r>
      <w:r>
        <w:rPr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23.1. Контроль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предоставлением Услуги осуществляется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 и формах, предусмотренными подразделами 20-22 Регламента.</w:t>
      </w:r>
      <w:r>
        <w:rPr>
          <w:b w:val="0"/>
          <w:bCs w:val="0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23.2. Контроль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связи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от 30.10.2018 № 10-121/РВ «Об утверждении Положения об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осуществлении контроля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порядком предоставления государственных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муниципальных услуг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территории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области».</w:t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23.3. Граждане, 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объединения и организации для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осуществления контроля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предоставлением Услуги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целью соблюдения порядка ее предоставления имеют право направлять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Министерство государственного управления, информационных технологий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связи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обращения о нарушениях должностными лицами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порядка предоставления Услуги, повлекших ее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непредставление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предоставление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нарушением срока, установленного Регламентом.</w:t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947"/>
          <w:rFonts w:ascii="Times New Roman" w:hAnsi="Times New Roman"/>
          <w:b w:val="0"/>
          <w:bCs w:val="0"/>
          <w:sz w:val="28"/>
          <w:szCs w:val="28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МФЦ, Учредителю МФЦ индивидуальные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действия (бездействие) должностных лиц </w:t>
      </w:r>
      <w:r>
        <w:rPr>
          <w:rStyle w:val="947"/>
          <w:rFonts w:ascii="Times New Roman" w:hAnsi="Times New Roman"/>
          <w:b w:val="0"/>
          <w:bCs w:val="0"/>
          <w:sz w:val="28"/>
          <w:szCs w:val="28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работников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 и принятые ими решения, связанные с предоставлением Услуги.</w:t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 также МФЦ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процессе получения Услуги.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6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  <w:lang w:val="en-US"/>
        </w:rPr>
        <w:t xml:space="preserve"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решений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действий </w:t>
      </w:r>
      <w:r>
        <w:rPr>
          <w:rFonts w:eastAsia="MS Gothic" w:cs="Tahoma"/>
          <w:b w:val="0"/>
          <w:bCs w:val="0"/>
          <w:sz w:val="28"/>
          <w:szCs w:val="28"/>
        </w:rPr>
        <w:t xml:space="preserve">(бездействия) </w:t>
      </w:r>
      <w:r>
        <w:rPr>
          <w:rStyle w:val="947"/>
          <w:rFonts w:eastAsia="MS Gothic" w:cs="Tahoma"/>
          <w:b w:val="0"/>
          <w:bCs w:val="0"/>
          <w:sz w:val="28"/>
          <w:szCs w:val="28"/>
        </w:rPr>
        <w:t xml:space="preserve">Администрации</w:t>
      </w:r>
      <w:r>
        <w:rPr>
          <w:rFonts w:eastAsia="MS Gothic" w:cs="Tahoma"/>
          <w:b w:val="0"/>
          <w:bCs w:val="0"/>
          <w:sz w:val="28"/>
          <w:szCs w:val="28"/>
        </w:rPr>
        <w:t xml:space="preserve">, МФЦ, а также их должностных лиц, работников</w:t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  <w:br/>
        <w:t xml:space="preserve">о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порядке досудебного (внесудебного) обжалования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24.1. Информирование заявителей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 досудебного (внесудебного) обжалования решений и действий (бездействия)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МФЦ,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их должностных лиц, работников осуществляется посредством размещения информации на стендах в местах предоставления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слуг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официальных сайтах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МФЦ, Учредител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МФЦ, РПГУ,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консультирования заявителей,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числе по телефону, электронной почте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личном приеме.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27"/>
        <w:ind w:left="0" w:right="0" w:firstLine="709"/>
        <w:jc w:val="center"/>
        <w:spacing w:before="0" w:after="0" w:line="276" w:lineRule="auto"/>
      </w:pPr>
      <w:r/>
      <w:bookmarkStart w:id="0" w:name="undefined"/>
      <w:r/>
      <w:bookmarkStart w:id="0" w:name="undefined"/>
      <w:r/>
      <w:bookmarkEnd w:id="0"/>
      <w:r>
        <w:rPr>
          <w:b w:val="0"/>
          <w:bCs w:val="0"/>
          <w:sz w:val="28"/>
          <w:szCs w:val="28"/>
        </w:rPr>
        <w:t xml:space="preserve">25. Формы и</w:t>
      </w:r>
      <w:r>
        <w:rPr>
          <w:b w:val="0"/>
          <w:bCs w:val="0"/>
          <w:sz w:val="28"/>
          <w:szCs w:val="28"/>
          <w:lang w:val="en-US"/>
        </w:rPr>
        <w:t xml:space="preserve"> </w:t>
      </w:r>
      <w:r>
        <w:rPr>
          <w:b w:val="0"/>
          <w:bCs w:val="0"/>
          <w:sz w:val="28"/>
          <w:szCs w:val="28"/>
        </w:rPr>
        <w:t xml:space="preserve">способы подачи заявителями жалобы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</w:pPr>
      <w:r/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25.1. Досудебное (внесудебное) обжалование решений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действий (бездействия)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МФЦ,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должностных лиц, работников осуществляется с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соблюдением требований, установленных Федеральным законом № 210-ФЗ,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порядке, установленном постановлением Правительства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от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08.08.2013 № 601/33 «Об утверждении Положения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особенностях подачи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рассмотрения жалоб на решения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действия (бездействие) исполнительных органов государственной власти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области, а также многофункциональных центров предоставления государственных и муниципальных услуг 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работников».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25.2. Жалоба подается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бумажном носителе (далее – 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форме)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Учредителю МФЦ.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25.3. Прием жалоб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 осуществляется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 (в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месте, где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заявитель подавал запрос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получение Услуги, нарушение порядка которой обжалуется, либо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месте, где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заявителем получен результат предоставления указанной Услуги), Учредителем МФЦ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месте 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фактического нахождения),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личном приеме.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Жалоба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письменной форме может быть также направлена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почте.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 жалоба может быть подана заявителем посредством: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25.4.1. Официального сайта Правительства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Московской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области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 сети Интернет.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25.4.2. Официального сайта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Учредителя МФЦ в сети Интернет.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25.4.3. ЕПГУ, РПГУ,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исключением жалоб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решения и действия (бездействие) МФЦ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работников.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предоставлении услуг,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исключением жалоб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решения и действия (бездействие) МФЦ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их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работников.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25.5. Жалоба, поступившая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Администрацию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Учредителю МФЦ подлежит рассмотрению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течение 15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ятнадцати) рабочих дней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дня ее регистрации, если более короткие сроки рассмотрения жалобы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не установлены уполномоченным на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рассмотрение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en-US" w:eastAsia="en-US" w:bidi="ar-SA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Учредителем МФЦ.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обжалования отказа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Администрации, должностного лица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МФЦ, его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работника,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приеме документов у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заявителя либо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исправлении допущенных опечаток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ошибок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случае обжалования заявителем нарушения установленного срока таких исправлений жалоба рассматривается в течение 5 (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яти) рабочих дней со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дня ее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регистрации.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25.6.1. Жалоба удовлетворяется,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том числе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форме отмены принятого решения, исправления допущенных опечаток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предусмотрено нормативными правовыми актами Российской</w:t>
      </w:r>
      <w:r>
        <w:rPr>
          <w:rStyle w:val="994"/>
          <w:rFonts w:ascii="Times New Roman" w:hAnsi="Times New Roman"/>
          <w:b w:val="0"/>
          <w:bCs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Федерации, нормативными правовыми актами Московской области.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25.6.2. В удовлетворении жалобы отказывается.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947"/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Администрация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МФЦ, Учредитель МФЦ принимает исчерпывающие меры по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устранению выявленных нарушений,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в том числе по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выдаче заявителю результата Услуги, не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позднее 5 (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п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яти) рабочих дней со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дня принятия решения, если иное не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eastAsia="ar-SA"/>
        </w:rPr>
        <w:t xml:space="preserve">установлено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739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25.8. Не позднее дня, следующего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днем принятия решения, указанного в пункте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25.6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Регламента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заявителю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письменной форме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желанию заявителя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электронной форме направляется мотивированный ответ о результатах рассмотрения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жалобы.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признания жалобы подлежащей удовлетворению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ответе заявителю дается информация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действиях, осуществляемых </w:t>
      </w:r>
      <w:r>
        <w:rPr>
          <w:rStyle w:val="947"/>
          <w:b w:val="0"/>
          <w:bCs w:val="0"/>
          <w:i w:val="0"/>
          <w:iCs w:val="0"/>
          <w:sz w:val="28"/>
          <w:szCs w:val="28"/>
          <w:lang w:val="ru-RU" w:eastAsia="en-US" w:bidi="ar-SA"/>
        </w:rPr>
        <w:t xml:space="preserve">Администрацией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целях незамедлительного устранения выявленных нарушений при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оказании Услуги, 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также приносятся извинения за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доставленные неудобства 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указывается информация 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дальнейших действиях, которые необходимо совершить заявителю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целях получения Услуги.</w:t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25.9.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случае установления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ходе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результатам рассмотрения жалобы признаков состава административного правонарушения или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преступления должностное лицо, работник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наделенные полномочиями по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рассмотрению жалоб, незамедлительно направляют имеющиеся материалы в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органы прокуратуры.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случае признания жалобы не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подлежащей удовлетворению в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ответе Заявителю даются аргументированные разъяснения о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причинах принятого решения, а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также информация о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порядке обжалования принятого решения.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p>
      <w:pPr>
        <w:pStyle w:val="956"/>
        <w:ind w:left="0" w:right="0" w:firstLine="709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75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«Переоформление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 и карт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маршрута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перевозок, прекращение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действия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перевозок»,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216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Calibri"/>
                <w:color w:val="ffffff"/>
              </w:rPr>
              <w:suppressLineNumbers w:val="0"/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</w:rPr>
            </w:r>
            <w:r/>
          </w:p>
        </w:tc>
      </w:tr>
    </w:tbl>
    <w:p>
      <w:pPr>
        <w:pStyle w:val="925"/>
        <w:jc w:val="left"/>
        <w:spacing w:before="0" w:after="0" w:line="276" w:lineRule="auto"/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</w:r>
      <w:r/>
    </w:p>
    <w:p>
      <w:pPr>
        <w:pStyle w:val="925"/>
        <w:jc w:val="right"/>
        <w:spacing w:before="0" w:after="0" w:line="276" w:lineRule="auto"/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</w:r>
      <w:r/>
    </w:p>
    <w:p>
      <w:pPr>
        <w:pStyle w:val="925"/>
        <w:jc w:val="center"/>
        <w:spacing w:before="0" w:after="0" w:line="276" w:lineRule="auto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Форма решения о предоставлении муниципальной услуги </w:t>
        <w:br/>
        <w:t xml:space="preserve">«Переоформ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  <w:r/>
    </w:p>
    <w:p>
      <w:pPr>
        <w:pStyle w:val="925"/>
        <w:jc w:val="center"/>
        <w:spacing w:before="0" w:after="0" w:line="276" w:lineRule="auto"/>
      </w:pPr>
      <w:r>
        <w:rPr>
          <w:rFonts w:ascii="Times New Roman" w:hAnsi="Times New Roman" w:eastAsia="Times New Roman" w:cs="Times New Roman"/>
          <w:sz w:val="28"/>
          <w:szCs w:val="24"/>
        </w:rPr>
      </w:r>
      <w:r/>
    </w:p>
    <w:p>
      <w:pPr>
        <w:pStyle w:val="925"/>
        <w:ind w:firstLine="567"/>
        <w:jc w:val="right"/>
        <w:spacing w:before="0" w:after="0" w:line="276" w:lineRule="auto"/>
      </w:pPr>
      <w:r>
        <w:rPr>
          <w:rFonts w:ascii="Times New Roman" w:hAnsi="Times New Roman" w:eastAsia="Times New Roman" w:cs="Times New Roman"/>
          <w:sz w:val="28"/>
          <w:szCs w:val="24"/>
        </w:rPr>
      </w:r>
      <w:r/>
    </w:p>
    <w:p>
      <w:pPr>
        <w:pStyle w:val="925"/>
        <w:ind w:left="6521" w:firstLine="0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Кому: ______________________________________________________</w:t>
      </w:r>
      <w:r/>
    </w:p>
    <w:p>
      <w:pPr>
        <w:pStyle w:val="925"/>
        <w:ind w:left="6521" w:firstLine="0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(ФИО (последнее при наличии) индивидуального предпринимателя или наименование юридического лица) </w:t>
      </w:r>
      <w:r/>
    </w:p>
    <w:p>
      <w:pPr>
        <w:pStyle w:val="925"/>
        <w:ind w:left="6521" w:firstLine="0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pStyle w:val="925"/>
        <w:jc w:val="center"/>
        <w:spacing w:before="0" w:after="20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РЕШЕНИЕ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о предоставлении муниципальной услуги «Переоформ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Ваш запрос №</w:t>
      </w:r>
      <w:r>
        <w:rPr>
          <w:color w:val="000000"/>
          <w:sz w:val="28"/>
          <w:szCs w:val="28"/>
          <w:lang w:eastAsia="ru-RU"/>
        </w:rPr>
        <w:t xml:space="preserve"> ______ </w:t>
      </w:r>
      <w:r>
        <w:rPr>
          <w:rFonts w:ascii="Times New Roman" w:hAnsi="Times New Roman" w:eastAsia="Times New Roman" w:cs="Times New Roman"/>
          <w:i/>
          <w:sz w:val="28"/>
          <w:szCs w:val="24"/>
        </w:rPr>
        <w:t xml:space="preserve">(указать регистрационный номер запроса)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(далее –  запрос)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ереоформлении свидетельств об осуществлении перевозок </w:t>
        <w:br/>
        <w:t xml:space="preserve">по маршруту регулярных перевозок и карт маршрута регулярных перевозок (карт маршрута для резервного количества транспортных средств по маршруту регулярных перевозок)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 рассмотрен.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По результатам рассмотрения запроса принято решение: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Переоформить свидетельство об осуществлении перевозок по маршруту регулярных перевозок и (или) карты маршрута регулярных перевозок (карты маршрута для резервного количества транспортных средств по маршруту регулярных перевозок): 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______________________________________________________________________</w:t>
      </w:r>
      <w:r/>
    </w:p>
    <w:p>
      <w:pPr>
        <w:pStyle w:val="925"/>
        <w:ind w:firstLine="567"/>
        <w:jc w:val="center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(номер и наименование маршрута)</w:t>
      </w:r>
      <w:r/>
    </w:p>
    <w:p>
      <w:pPr>
        <w:pStyle w:val="925"/>
        <w:ind w:firstLine="567"/>
        <w:jc w:val="center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Для получения с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видетельства об осуществлении перевозок по маршруту регулярных перевозок и (или) карт маршрута регулярных перевозок Вам необходимо обратиться в МФЦ, выбранный на Портале государственных и муниципальных услуг (функций) Московской области, при подаче Запроса</w:t>
      </w:r>
      <w:r>
        <w:rPr>
          <w:rStyle w:val="995"/>
          <w:rFonts w:ascii="Times New Roman" w:hAnsi="Times New Roman" w:eastAsia="Times New Roman" w:cs="Times New Roman"/>
          <w:sz w:val="28"/>
          <w:szCs w:val="24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.</w:t>
      </w:r>
      <w:bookmarkStart w:id="0" w:name="undefined"/>
      <w:r/>
      <w:r/>
    </w:p>
    <w:tbl>
      <w:tblPr>
        <w:tblStyle w:val="983"/>
        <w:tblW w:w="10632" w:type="dxa"/>
        <w:tblInd w:w="-142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04"/>
        <w:gridCol w:w="219"/>
        <w:gridCol w:w="3909"/>
      </w:tblGrid>
      <w:tr>
        <w:trPr>
          <w:trHeight w:val="6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04" w:type="dxa"/>
            <w:textDirection w:val="lrTb"/>
            <w:noWrap w:val="false"/>
          </w:tcPr>
          <w:p>
            <w:pPr>
              <w:pStyle w:val="925"/>
              <w:jc w:val="both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______________________________________________</w:t>
            </w:r>
            <w:r/>
          </w:p>
          <w:p>
            <w:pPr>
              <w:pStyle w:val="925"/>
              <w:jc w:val="both"/>
              <w:spacing w:before="0"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(уполномоченное должностное лицо Администрации) </w:t>
            </w:r>
            <w:r>
              <w:rPr>
                <w:rFonts w:ascii="Times New Roman" w:hAnsi="Times New Roman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" w:type="dxa"/>
            <w:textDirection w:val="lrTb"/>
            <w:noWrap w:val="false"/>
          </w:tcPr>
          <w:p>
            <w:pPr>
              <w:pStyle w:val="925"/>
              <w:jc w:val="right"/>
              <w:spacing w:before="0"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</w:r>
            <w:r>
              <w:rPr>
                <w:rFonts w:ascii="Times New Roman" w:hAnsi="Times New Roman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9" w:type="dxa"/>
            <w:textDirection w:val="lrTb"/>
            <w:noWrap w:val="false"/>
          </w:tcPr>
          <w:p>
            <w:pPr>
              <w:pStyle w:val="925"/>
              <w:jc w:val="right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___________________________</w:t>
            </w:r>
            <w:r/>
          </w:p>
          <w:p>
            <w:pPr>
              <w:pStyle w:val="925"/>
              <w:jc w:val="right"/>
              <w:spacing w:before="0"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(подпись, фамилия, инициалы)</w:t>
            </w:r>
            <w:r>
              <w:rPr>
                <w:rFonts w:ascii="Times New Roman" w:hAnsi="Times New Roman"/>
                <w:szCs w:val="28"/>
              </w:rPr>
            </w:r>
            <w:r/>
          </w:p>
        </w:tc>
      </w:tr>
    </w:tbl>
    <w:p>
      <w:pPr>
        <w:pStyle w:val="925"/>
        <w:jc w:val="right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</w:r>
      <w:r/>
    </w:p>
    <w:p>
      <w:pPr>
        <w:pStyle w:val="925"/>
        <w:jc w:val="right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«____»_______________20__</w:t>
      </w:r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75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«Переоформление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 и карт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маршрута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перевозок, прекращение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действия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перевозок»,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216</w:t>
            </w:r>
            <w:r/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Calibri"/>
                <w:color w:val="ffffff"/>
              </w:rPr>
              <w:suppressLineNumbers w:val="0"/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</w:rPr>
            </w:r>
            <w:r/>
          </w:p>
        </w:tc>
      </w:tr>
    </w:tbl>
    <w:p>
      <w:pPr>
        <w:pStyle w:val="925"/>
        <w:jc w:val="center"/>
        <w:spacing w:before="0" w:after="0" w:line="276" w:lineRule="auto"/>
      </w:pPr>
      <w:r>
        <w:rPr>
          <w:rFonts w:ascii="Times New Roman" w:hAnsi="Times New Roman" w:eastAsia="Times New Roman" w:cs="Times New Roman"/>
          <w:bCs/>
          <w:iCs/>
          <w:sz w:val="24"/>
          <w:szCs w:val="24"/>
        </w:rPr>
      </w:r>
      <w:r/>
    </w:p>
    <w:p>
      <w:pPr>
        <w:pStyle w:val="925"/>
        <w:jc w:val="center"/>
        <w:spacing w:before="0" w:after="0" w:line="276" w:lineRule="auto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Форма решения о предоставлении муниципальной услуги </w:t>
        <w:br/>
        <w:t xml:space="preserve">«Переоформ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  <w:r/>
    </w:p>
    <w:p>
      <w:pPr>
        <w:pStyle w:val="925"/>
        <w:jc w:val="center"/>
        <w:spacing w:before="0" w:after="0" w:line="276" w:lineRule="auto"/>
      </w:pPr>
      <w:r>
        <w:rPr>
          <w:rFonts w:ascii="Times New Roman" w:hAnsi="Times New Roman" w:eastAsia="Times New Roman" w:cs="Times New Roman"/>
          <w:sz w:val="28"/>
          <w:szCs w:val="24"/>
        </w:rPr>
      </w:r>
      <w:r/>
    </w:p>
    <w:p>
      <w:pPr>
        <w:pStyle w:val="925"/>
        <w:jc w:val="center"/>
        <w:spacing w:before="0" w:after="0" w:line="276" w:lineRule="auto"/>
      </w:pPr>
      <w:r>
        <w:rPr>
          <w:rFonts w:ascii="Times New Roman" w:hAnsi="Times New Roman" w:eastAsia="Times New Roman" w:cs="Times New Roman"/>
          <w:b/>
          <w:sz w:val="28"/>
          <w:szCs w:val="24"/>
        </w:rPr>
      </w:r>
      <w:r/>
    </w:p>
    <w:p>
      <w:pPr>
        <w:pStyle w:val="925"/>
        <w:ind w:firstLine="567"/>
        <w:jc w:val="center"/>
        <w:spacing w:before="0" w:after="0" w:line="276" w:lineRule="auto"/>
      </w:pPr>
      <w:r>
        <w:rPr>
          <w:rFonts w:ascii="Times New Roman" w:hAnsi="Times New Roman" w:eastAsia="Times New Roman" w:cs="Times New Roman"/>
          <w:sz w:val="28"/>
          <w:szCs w:val="24"/>
        </w:rPr>
      </w:r>
      <w:r/>
    </w:p>
    <w:p>
      <w:pPr>
        <w:pStyle w:val="925"/>
        <w:ind w:firstLine="567"/>
        <w:jc w:val="right"/>
        <w:spacing w:before="0" w:after="0" w:line="276" w:lineRule="auto"/>
      </w:pPr>
      <w:r>
        <w:rPr>
          <w:rFonts w:ascii="Times New Roman" w:hAnsi="Times New Roman" w:eastAsia="Times New Roman" w:cs="Times New Roman"/>
          <w:sz w:val="28"/>
          <w:szCs w:val="24"/>
        </w:rPr>
      </w:r>
      <w:r/>
    </w:p>
    <w:p>
      <w:pPr>
        <w:pStyle w:val="925"/>
        <w:ind w:left="6379" w:firstLine="0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Кому: ________________________________________________</w:t>
      </w:r>
      <w:r/>
    </w:p>
    <w:p>
      <w:pPr>
        <w:pStyle w:val="925"/>
        <w:ind w:left="6379" w:firstLine="0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(ФИО (последнее при наличии) индивидуального предпринимателя или наименование юридического лица) </w:t>
      </w:r>
      <w:r/>
    </w:p>
    <w:p>
      <w:pPr>
        <w:pStyle w:val="925"/>
        <w:jc w:val="center"/>
        <w:spacing w:before="0" w:after="20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pStyle w:val="925"/>
        <w:jc w:val="center"/>
        <w:spacing w:before="0" w:after="20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РЕШЕНИЕ 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«Переоформ</w:t>
      </w:r>
      <w:r>
        <w:rPr>
          <w:rFonts w:ascii="Times New Roman" w:hAnsi="Times New Roman"/>
          <w:sz w:val="28"/>
          <w:szCs w:val="28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Ваш запрос №____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4"/>
          <w:lang w:eastAsia="ru-RU"/>
        </w:rPr>
        <w:t xml:space="preserve">(указать регистрационный номер запроса)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 (далее –  запрос) о прекращении действия свидетельства об осуществлении перевозок по маршруту регулярных перевозок рассмотрен.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В соответствии с пунктом 3 части 1 статьи 29 Федерального закона от 13.07.2015 № 220-ФЗ «Об организации регулярных перевозок пассажиров и багажа автомобильног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о и наземного электрического 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 принято решение о прекращении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действия свидетельства об осуществлении перевозок п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 маршруту регулярных перевозок ____________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i/>
          <w:sz w:val="28"/>
          <w:szCs w:val="24"/>
          <w:lang w:eastAsia="ru-RU"/>
        </w:rPr>
        <w:t xml:space="preserve">указывается регистрационный номер и наименование маршрута регулярных перевозок)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с ___________. </w:t>
      </w:r>
      <w:r>
        <w:rPr>
          <w:rFonts w:ascii="Times New Roman" w:hAnsi="Times New Roman" w:eastAsia="Times New Roman" w:cs="Times New Roman"/>
          <w:i/>
          <w:sz w:val="28"/>
          <w:szCs w:val="24"/>
          <w:lang w:eastAsia="ru-RU"/>
        </w:rPr>
        <w:t xml:space="preserve">(указывается дата прекращения действия свидетельства об осуществлении перевозок по маршруту регулярных перевозок)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До истечения указанного срока перевозчик обязан осуществлять регулярные перевозки, предусмотренные данным свидетельством. 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Одновременно сообщаем, что в соответствии с частью 2.1 статьи 29 Федерального закона № 220-ФЗ с ________ (</w:t>
      </w:r>
      <w:r>
        <w:rPr>
          <w:rFonts w:ascii="Times New Roman" w:hAnsi="Times New Roman" w:eastAsia="Times New Roman" w:cs="Times New Roman"/>
          <w:i/>
          <w:sz w:val="28"/>
          <w:szCs w:val="24"/>
          <w:lang w:eastAsia="ru-RU"/>
        </w:rPr>
        <w:t xml:space="preserve">указывается дата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) также прекращается действие свидетельств об осуществлении перевозок </w:t>
        <w:br/>
        <w:t xml:space="preserve">по маршруту регулярных перевозок, выданных по результатам открытого конкурса, проведенного на основании ________ (</w:t>
      </w:r>
      <w:r>
        <w:rPr>
          <w:rFonts w:ascii="Times New Roman" w:hAnsi="Times New Roman" w:eastAsia="Times New Roman" w:cs="Times New Roman"/>
          <w:i/>
          <w:sz w:val="28"/>
          <w:szCs w:val="24"/>
          <w:lang w:eastAsia="ru-RU"/>
        </w:rPr>
        <w:t xml:space="preserve">указываются реквизиты распорядительного документа, протокола Комиссии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), по следующим маршрутам регулярных перевозок, включенных </w:t>
        <w:br/>
        <w:t xml:space="preserve">в состав одного лота: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1.____ (</w:t>
      </w:r>
      <w:r>
        <w:rPr>
          <w:rFonts w:ascii="Times New Roman" w:hAnsi="Times New Roman" w:eastAsia="Times New Roman" w:cs="Times New Roman"/>
          <w:i/>
          <w:sz w:val="28"/>
          <w:szCs w:val="24"/>
          <w:lang w:eastAsia="ru-RU"/>
        </w:rPr>
        <w:t xml:space="preserve">указывается регистрационный номер и наименование маршрута регулярных перевозок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);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2.____;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3.____;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До истечения указанного срока перевозчик обязан осуществлять регулярные перевозки, предусмотренные данными свидетельствами. 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В случае необходимости получения результата предоставления муниципальной услуги на бумажном носителе Вам необходимо обратиться </w:t>
        <w:br/>
        <w:t xml:space="preserve">в МФЦ, выбранный на Портале государственных и муниципальных услуг (функций) Московской области, при подаче запроса.</w:t>
      </w:r>
      <w:r/>
    </w:p>
    <w:p>
      <w:pPr>
        <w:pStyle w:val="925"/>
        <w:ind w:firstLine="567"/>
        <w:jc w:val="both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</w:r>
      <w:r/>
    </w:p>
    <w:tbl>
      <w:tblPr>
        <w:tblStyle w:val="983"/>
        <w:tblW w:w="10632" w:type="dxa"/>
        <w:tblInd w:w="-561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42"/>
        <w:gridCol w:w="3989"/>
      </w:tblGrid>
      <w:tr>
        <w:trPr>
          <w:trHeight w:val="60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42" w:type="dxa"/>
            <w:textDirection w:val="lrTb"/>
            <w:noWrap w:val="false"/>
          </w:tcPr>
          <w:p>
            <w:pPr>
              <w:pStyle w:val="925"/>
              <w:jc w:val="both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______________________________________________</w:t>
            </w:r>
            <w:r/>
          </w:p>
          <w:p>
            <w:pPr>
              <w:pStyle w:val="925"/>
              <w:jc w:val="both"/>
              <w:spacing w:before="0"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(уполномоченное должностное лицо Администрации) </w:t>
            </w:r>
            <w:r>
              <w:rPr>
                <w:rFonts w:ascii="Times New Roman" w:hAnsi="Times New Roman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25"/>
              <w:jc w:val="right"/>
              <w:spacing w:before="0" w:after="0" w:line="276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___________________________</w:t>
            </w:r>
            <w:r/>
          </w:p>
          <w:p>
            <w:pPr>
              <w:pStyle w:val="925"/>
              <w:jc w:val="right"/>
              <w:spacing w:before="0"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(подпись, фамилия, инициалы)</w:t>
            </w:r>
            <w:r>
              <w:rPr>
                <w:rFonts w:ascii="Times New Roman" w:hAnsi="Times New Roman"/>
                <w:szCs w:val="28"/>
              </w:rPr>
            </w:r>
            <w:r/>
          </w:p>
        </w:tc>
      </w:tr>
    </w:tbl>
    <w:p>
      <w:pPr>
        <w:pStyle w:val="925"/>
        <w:jc w:val="right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</w:r>
      <w:r/>
    </w:p>
    <w:p>
      <w:pPr>
        <w:pStyle w:val="925"/>
        <w:jc w:val="right"/>
        <w:spacing w:before="0" w:after="0" w:line="276" w:lineRule="auto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«____»_______________20__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75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«Переоформление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 и карт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маршрута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перевозок, прекращение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действия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перевозок»,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216</w:t>
            </w:r>
            <w:r/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Calibri"/>
                <w:color w:val="ffffff"/>
              </w:rPr>
              <w:suppressLineNumbers w:val="0"/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orderNum$</w:t>
            </w:r>
            <w:r>
              <w:rPr>
                <w:rFonts w:ascii="Times New Roman" w:hAnsi="Times New Roman" w:eastAsia="Calibri"/>
                <w:color w:val="ffffff"/>
              </w:rPr>
            </w:r>
            <w:r/>
          </w:p>
        </w:tc>
      </w:tr>
    </w:tbl>
    <w:p>
      <w:pPr>
        <w:pStyle w:val="925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976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47"/>
          <w:b w:val="0"/>
          <w:sz w:val="28"/>
          <w:szCs w:val="28"/>
          <w:lang w:val="ru-RU" w:eastAsia="en-US" w:bidi="ar-SA"/>
        </w:rPr>
        <w:t xml:space="preserve">Форма</w:t>
      </w:r>
      <w:r/>
    </w:p>
    <w:p>
      <w:pPr>
        <w:pStyle w:val="976"/>
        <w:numPr>
          <w:ilvl w:val="0"/>
          <w:numId w:val="0"/>
        </w:numPr>
        <w:ind w:left="0" w:right="0" w:firstLine="0"/>
        <w:spacing w:line="276" w:lineRule="auto"/>
        <w:outlineLvl w:val="1"/>
      </w:pPr>
      <w:r/>
      <w:bookmarkStart w:id="0" w:name="undefined"/>
      <w:r>
        <w:rPr>
          <w:rStyle w:val="947"/>
          <w:b w:val="0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0"/>
      <w:r>
        <w:rPr>
          <w:rStyle w:val="947"/>
          <w:b w:val="0"/>
          <w:sz w:val="28"/>
          <w:szCs w:val="28"/>
          <w:lang w:val="ru-RU" w:eastAsia="en-US" w:bidi="ar-SA"/>
        </w:rPr>
        <w:t xml:space="preserve">муниципальной услуги</w:t>
      </w:r>
      <w:r/>
    </w:p>
    <w:p>
      <w:pPr>
        <w:pStyle w:val="976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47"/>
          <w:b w:val="0"/>
          <w:sz w:val="28"/>
          <w:szCs w:val="28"/>
          <w:lang w:val="ru-RU" w:eastAsia="en-US" w:bidi="ar-SA"/>
        </w:rPr>
        <w:t xml:space="preserve">«Переоформ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76"/>
        <w:ind w:left="0" w:right="0" w:firstLine="0"/>
        <w:spacing w:line="276" w:lineRule="auto"/>
      </w:pPr>
      <w:r>
        <w:rPr>
          <w:rStyle w:val="947"/>
          <w:b w:val="0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</w:r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Кому: _____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____________________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</w:t>
      </w:r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индивидуального предпринимателя </w:t>
      </w:r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или полное наименование</w:t>
      </w:r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b w:val="0"/>
          <w:sz w:val="28"/>
          <w:szCs w:val="28"/>
          <w:lang w:val="ru-RU" w:eastAsia="en-US" w:bidi="ar-SA"/>
        </w:rPr>
      </w:r>
      <w:r/>
    </w:p>
    <w:p>
      <w:pPr>
        <w:pStyle w:val="976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47"/>
          <w:b w:val="0"/>
          <w:sz w:val="28"/>
          <w:szCs w:val="28"/>
        </w:rPr>
        <w:t xml:space="preserve">Решение </w:t>
      </w:r>
      <w:r>
        <w:rPr>
          <w:rStyle w:val="947"/>
          <w:b w:val="0"/>
          <w:sz w:val="28"/>
          <w:szCs w:val="28"/>
        </w:rPr>
        <w:t xml:space="preserve">об отказе в предоставлении муниципальной услуги</w:t>
      </w:r>
      <w:r/>
    </w:p>
    <w:p>
      <w:pPr>
        <w:pStyle w:val="976"/>
        <w:ind w:left="0" w:right="0" w:firstLine="0"/>
        <w:jc w:val="center"/>
        <w:spacing w:line="276" w:lineRule="auto"/>
      </w:pPr>
      <w:r>
        <w:rPr>
          <w:rStyle w:val="947"/>
          <w:b w:val="0"/>
          <w:sz w:val="28"/>
          <w:szCs w:val="28"/>
        </w:rPr>
        <w:t xml:space="preserve">«Переоформ</w:t>
      </w:r>
      <w:r>
        <w:rPr>
          <w:rStyle w:val="947"/>
          <w:b w:val="0"/>
          <w:sz w:val="28"/>
          <w:szCs w:val="28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p>
      <w:pPr>
        <w:pStyle w:val="976"/>
        <w:ind w:left="0" w:right="0" w:firstLine="0"/>
        <w:jc w:val="center"/>
        <w:spacing w:line="276" w:lineRule="auto"/>
      </w:pPr>
      <w:r>
        <w:rPr>
          <w:rStyle w:val="947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76"/>
        <w:ind w:left="0" w:right="0" w:firstLine="709"/>
        <w:jc w:val="both"/>
        <w:spacing w:line="276" w:lineRule="auto"/>
      </w:pPr>
      <w:r>
        <w:rPr>
          <w:rStyle w:val="947"/>
          <w:b w:val="0"/>
          <w:sz w:val="28"/>
          <w:szCs w:val="28"/>
          <w:lang w:val="ru-RU" w:eastAsia="en-US" w:bidi="ar-SA"/>
        </w:rPr>
        <w:t xml:space="preserve">В соответствии с ____ </w:t>
      </w:r>
      <w:r>
        <w:rPr>
          <w:rStyle w:val="947"/>
          <w:b w:val="0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</w:t>
      </w:r>
      <w:r>
        <w:rPr>
          <w:rStyle w:val="947"/>
          <w:b w:val="0"/>
          <w:bCs/>
          <w:i/>
          <w:iCs/>
          <w:sz w:val="28"/>
          <w:szCs w:val="28"/>
          <w:lang w:val="ru-RU" w:eastAsia="en-US" w:bidi="ar-SA"/>
        </w:rPr>
        <w:t xml:space="preserve">Регламент</w:t>
      </w:r>
      <w:r>
        <w:rPr>
          <w:rStyle w:val="947"/>
          <w:b w:val="0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947"/>
          <w:b w:val="0"/>
          <w:bCs/>
          <w:i w:val="0"/>
          <w:iCs w:val="0"/>
          <w:sz w:val="28"/>
          <w:szCs w:val="28"/>
          <w:lang w:val="en-US" w:eastAsia="en-US" w:bidi="ar-SA"/>
        </w:rPr>
        <w:t xml:space="preserve">Администрация муниципального округа Серебряные Пруды Московской области</w:t>
      </w:r>
      <w:r>
        <w:rPr>
          <w:rStyle w:val="947"/>
          <w:b w:val="0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947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(далее – Администрация)</w:t>
      </w:r>
      <w:r>
        <w:rPr>
          <w:rStyle w:val="947"/>
          <w:b/>
          <w:sz w:val="28"/>
          <w:szCs w:val="28"/>
          <w:lang w:val="ru-RU" w:eastAsia="en-US" w:bidi="ar-SA"/>
        </w:rPr>
        <w:t xml:space="preserve"> </w:t>
      </w:r>
      <w:r>
        <w:rPr>
          <w:rStyle w:val="947"/>
          <w:b w:val="0"/>
          <w:bCs w:val="0"/>
          <w:sz w:val="28"/>
          <w:szCs w:val="28"/>
          <w:lang w:val="ru-RU" w:eastAsia="en-US" w:bidi="ar-SA"/>
        </w:rPr>
        <w:t xml:space="preserve">рассмотрела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 запрос о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947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«Переоформ</w:t>
      </w:r>
      <w:r>
        <w:rPr>
          <w:rStyle w:val="947"/>
          <w:b w:val="0"/>
          <w:bCs/>
          <w:i w:val="0"/>
          <w:iCs w:val="0"/>
          <w:sz w:val="28"/>
          <w:szCs w:val="28"/>
          <w:lang w:val="ru-RU" w:eastAsia="en-US" w:bidi="ar-SA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 №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47"/>
          <w:rFonts w:eastAsia="Times New Roman" w:cs="Times New Roman"/>
          <w:b w:val="0"/>
          <w:color w:val="000000"/>
          <w:sz w:val="28"/>
          <w:szCs w:val="28"/>
          <w:lang w:val="ru-RU" w:eastAsia="ru-RU" w:bidi="ar-SA"/>
        </w:rPr>
        <w:t xml:space="preserve">______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 (</w:t>
      </w:r>
      <w:r>
        <w:rPr>
          <w:rStyle w:val="947"/>
          <w:b w:val="0"/>
          <w:i/>
          <w:sz w:val="28"/>
          <w:szCs w:val="28"/>
          <w:lang w:val="ru-RU" w:eastAsia="en-US" w:bidi="ar-SA"/>
        </w:rPr>
        <w:t xml:space="preserve">указать регистрационный номер</w:t>
      </w:r>
      <w:r>
        <w:rPr>
          <w:rStyle w:val="947"/>
          <w:b w:val="0"/>
          <w:i/>
          <w:sz w:val="28"/>
          <w:szCs w:val="28"/>
          <w:lang w:val="ru-RU" w:eastAsia="en-US" w:bidi="ar-SA"/>
        </w:rPr>
        <w:t xml:space="preserve"> </w:t>
      </w:r>
      <w:r>
        <w:rPr>
          <w:rStyle w:val="947"/>
          <w:b w:val="0"/>
          <w:i/>
          <w:sz w:val="28"/>
          <w:szCs w:val="28"/>
          <w:lang w:val="ru-RU" w:eastAsia="en-US" w:bidi="ar-SA"/>
        </w:rPr>
        <w:t xml:space="preserve">запроса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) </w:t>
      </w:r>
      <w:r>
        <w:rPr>
          <w:rStyle w:val="947"/>
          <w:b w:val="0"/>
          <w:bCs w:val="0"/>
          <w:sz w:val="28"/>
          <w:szCs w:val="28"/>
          <w:lang w:val="ru-RU" w:eastAsia="en-US" w:bidi="ar-SA"/>
        </w:rPr>
        <w:t xml:space="preserve">(далее соответственно – запрос, муниципальная услуга)</w:t>
      </w:r>
      <w:r>
        <w:rPr>
          <w:rStyle w:val="947"/>
          <w:b/>
          <w:sz w:val="28"/>
          <w:szCs w:val="28"/>
          <w:lang w:val="ru-RU" w:eastAsia="en-US" w:bidi="ar-SA"/>
        </w:rPr>
        <w:t xml:space="preserve"> 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и</w:t>
      </w:r>
      <w:r>
        <w:rPr>
          <w:rStyle w:val="947"/>
          <w:b w:val="0"/>
          <w:bCs/>
          <w:sz w:val="28"/>
          <w:szCs w:val="28"/>
          <w:lang w:val="ru-RU" w:eastAsia="en-US" w:bidi="ar-SA"/>
        </w:rPr>
        <w:t xml:space="preserve"> </w:t>
      </w:r>
      <w:r>
        <w:rPr>
          <w:rStyle w:val="947"/>
          <w:b w:val="0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решение об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отказе в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предоставлении муниципальной услуги по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 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следующему основанию: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9917" w:type="dxa"/>
        <w:tblInd w:w="11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Ссылка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на соответствующий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п</w:t>
            </w:r>
            <w:r>
              <w:rPr>
                <w:rStyle w:val="947"/>
                <w:b w:val="0"/>
                <w:sz w:val="28"/>
                <w:szCs w:val="28"/>
              </w:rPr>
              <w:t xml:space="preserve">одп</w:t>
            </w:r>
            <w:r>
              <w:rPr>
                <w:rStyle w:val="947"/>
                <w:b w:val="0"/>
                <w:sz w:val="28"/>
                <w:szCs w:val="28"/>
              </w:rPr>
              <w:t xml:space="preserve">ункт </w:t>
            </w:r>
            <w:r>
              <w:rPr>
                <w:rStyle w:val="947"/>
                <w:b w:val="0"/>
                <w:sz w:val="28"/>
                <w:szCs w:val="28"/>
                <w:lang w:val="ru-RU"/>
              </w:rPr>
              <w:t xml:space="preserve">под</w:t>
            </w:r>
            <w:r>
              <w:rPr>
                <w:rStyle w:val="947"/>
                <w:b w:val="0"/>
                <w:sz w:val="28"/>
                <w:szCs w:val="28"/>
              </w:rPr>
              <w:t xml:space="preserve">раздела 19</w:t>
            </w:r>
            <w:r/>
          </w:p>
          <w:p>
            <w:pPr>
              <w:pStyle w:val="976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bCs w:val="0"/>
                <w:sz w:val="28"/>
                <w:szCs w:val="28"/>
              </w:rPr>
              <w:t xml:space="preserve">Регламента</w:t>
            </w:r>
            <w:r>
              <w:rPr>
                <w:rStyle w:val="947"/>
                <w:b w:val="0"/>
                <w:bCs w:val="0"/>
                <w:sz w:val="28"/>
                <w:szCs w:val="28"/>
              </w:rPr>
              <w:t xml:space="preserve">, в котором</w:t>
            </w:r>
            <w:r/>
          </w:p>
          <w:p>
            <w:pPr>
              <w:pStyle w:val="976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bCs w:val="0"/>
                <w:sz w:val="28"/>
                <w:szCs w:val="28"/>
              </w:rPr>
              <w:t xml:space="preserve">содержится основание</w:t>
            </w:r>
            <w:r/>
          </w:p>
          <w:p>
            <w:pPr>
              <w:pStyle w:val="976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bCs w:val="0"/>
                <w:sz w:val="28"/>
                <w:szCs w:val="28"/>
              </w:rPr>
              <w:t xml:space="preserve">для отказа</w:t>
              <w:br/>
              <w:t xml:space="preserve">в 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76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Наименование </w:t>
              <w:br/>
              <w:t xml:space="preserve">основания для отказа </w:t>
              <w:br/>
              <w:t xml:space="preserve">в</w:t>
            </w:r>
            <w:r>
              <w:rPr>
                <w:rStyle w:val="947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47"/>
                <w:b w:val="0"/>
                <w:sz w:val="28"/>
                <w:szCs w:val="28"/>
              </w:rPr>
              <w:t xml:space="preserve">предоставлении 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976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 xml:space="preserve">об</w:t>
            </w:r>
            <w:r>
              <w:rPr>
                <w:rStyle w:val="947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47"/>
                <w:b w:val="0"/>
                <w:sz w:val="28"/>
                <w:szCs w:val="28"/>
              </w:rPr>
              <w:t xml:space="preserve">отказе в</w:t>
            </w:r>
            <w:r>
              <w:rPr>
                <w:rStyle w:val="947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47"/>
                <w:b w:val="0"/>
                <w:sz w:val="28"/>
                <w:szCs w:val="28"/>
              </w:rPr>
              <w:t xml:space="preserve">предоставлении муниципальной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4" w:type="dxa"/>
            <w:textDirection w:val="lrTb"/>
            <w:noWrap w:val="false"/>
          </w:tcPr>
          <w:p>
            <w:pPr>
              <w:pStyle w:val="976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76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976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</w:tr>
    </w:tbl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76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Вы вправе повторно обратиться в Администрацию с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запросом после устранения указанного основания для отказа в предоставлении муниципальной услуги.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76"/>
        <w:ind w:left="0" w:right="0" w:firstLine="709"/>
        <w:jc w:val="both"/>
        <w:spacing w:before="0" w:after="0" w:line="276" w:lineRule="auto"/>
      </w:pPr>
      <w:r>
        <w:rPr>
          <w:b w:val="0"/>
          <w:bCs w:val="0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bCs w:val="0"/>
          <w:sz w:val="28"/>
          <w:szCs w:val="28"/>
          <w:lang w:val="en-US"/>
        </w:rPr>
        <w:t xml:space="preserve">V</w:t>
      </w:r>
      <w:r>
        <w:rPr>
          <w:b w:val="0"/>
          <w:bCs w:val="0"/>
          <w:sz w:val="28"/>
          <w:szCs w:val="28"/>
        </w:rPr>
        <w:t xml:space="preserve"> «Досудебный (внесудебный) порядок обжалования решений и</w:t>
      </w:r>
      <w:r>
        <w:rPr>
          <w:rStyle w:val="947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действий (бездействия) </w:t>
      </w:r>
      <w:r>
        <w:rPr>
          <w:b w:val="0"/>
          <w:bCs w:val="0"/>
          <w:sz w:val="28"/>
          <w:szCs w:val="28"/>
        </w:rPr>
        <w:t xml:space="preserve">Администрации</w:t>
      </w:r>
      <w:r>
        <w:rPr>
          <w:b w:val="0"/>
          <w:bCs w:val="0"/>
          <w:sz w:val="28"/>
          <w:szCs w:val="28"/>
        </w:rPr>
        <w:t xml:space="preserve">, МФЦ, а</w:t>
      </w:r>
      <w:r>
        <w:rPr>
          <w:rStyle w:val="947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также их</w:t>
      </w:r>
      <w:r>
        <w:rPr>
          <w:rStyle w:val="947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должностных лиц, муниципальных служащих и</w:t>
      </w:r>
      <w:r>
        <w:rPr>
          <w:rStyle w:val="947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работников» </w:t>
      </w:r>
      <w:r>
        <w:rPr>
          <w:rStyle w:val="947"/>
          <w:b w:val="0"/>
          <w:bCs w:val="0"/>
          <w:sz w:val="28"/>
          <w:szCs w:val="28"/>
        </w:rPr>
        <w:t xml:space="preserve">Регламента</w:t>
      </w:r>
      <w:r>
        <w:rPr>
          <w:b w:val="0"/>
          <w:bCs w:val="0"/>
          <w:sz w:val="28"/>
          <w:szCs w:val="28"/>
        </w:rPr>
        <w:t xml:space="preserve">, а</w:t>
      </w: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</w:rPr>
        <w:t xml:space="preserve">также в</w:t>
      </w:r>
      <w:r>
        <w:rPr>
          <w:rStyle w:val="947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судебном порядке в</w:t>
      </w:r>
      <w:r>
        <w:rPr>
          <w:rStyle w:val="947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соответствии с</w:t>
      </w:r>
      <w:r>
        <w:rPr>
          <w:rStyle w:val="947"/>
          <w:b w:val="0"/>
          <w:bCs w:val="0"/>
          <w:sz w:val="28"/>
          <w:szCs w:val="28"/>
          <w:lang w:val="ru-RU" w:eastAsia="en-US" w:bidi="ar-SA"/>
        </w:rPr>
        <w:t xml:space="preserve"> </w:t>
      </w:r>
      <w:r>
        <w:rPr>
          <w:b w:val="0"/>
          <w:bCs w:val="0"/>
          <w:sz w:val="28"/>
          <w:szCs w:val="28"/>
        </w:rPr>
        <w:t xml:space="preserve">законодательством Российской Федерации.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76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</w:r>
      <w:r/>
    </w:p>
    <w:p>
      <w:pPr>
        <w:pStyle w:val="976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Дополнительно информируем:</w:t>
      </w:r>
      <w:r/>
    </w:p>
    <w:p>
      <w:pPr>
        <w:pStyle w:val="976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_____</w:t>
      </w:r>
      <w:r>
        <w:rPr>
          <w:b w:val="0"/>
          <w:sz w:val="28"/>
          <w:szCs w:val="28"/>
        </w:rPr>
        <w:t xml:space="preserve">__________________________________________________________</w:t>
      </w:r>
      <w:r>
        <w:rPr>
          <w:b w:val="0"/>
          <w:sz w:val="28"/>
          <w:szCs w:val="28"/>
        </w:rPr>
        <w:t xml:space="preserve"> (</w:t>
      </w:r>
      <w:r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</w:t>
      </w:r>
      <w:r>
        <w:rPr>
          <w:b w:val="0"/>
          <w:i/>
          <w:sz w:val="28"/>
          <w:szCs w:val="28"/>
        </w:rPr>
        <w:t xml:space="preserve"> </w:t>
      </w:r>
      <w:r>
        <w:rPr>
          <w:b w:val="0"/>
          <w:i/>
          <w:sz w:val="28"/>
          <w:szCs w:val="28"/>
        </w:rPr>
        <w:t xml:space="preserve">предоставлении муниципальной услуги, а</w:t>
      </w:r>
      <w:r>
        <w:rPr>
          <w:b w:val="0"/>
          <w:i/>
          <w:sz w:val="28"/>
          <w:szCs w:val="28"/>
        </w:rPr>
        <w:t xml:space="preserve"> </w:t>
      </w:r>
      <w:r>
        <w:rPr>
          <w:b w:val="0"/>
          <w:i/>
          <w:sz w:val="28"/>
          <w:szCs w:val="28"/>
        </w:rPr>
        <w:t xml:space="preserve">также иная дополнительная информация при необходимости</w:t>
      </w:r>
      <w:r>
        <w:rPr>
          <w:b w:val="0"/>
          <w:sz w:val="28"/>
          <w:szCs w:val="28"/>
        </w:rPr>
        <w:t xml:space="preserve">).</w:t>
      </w:r>
      <w:r/>
    </w:p>
    <w:p>
      <w:pPr>
        <w:pStyle w:val="976"/>
        <w:ind w:left="0" w:right="0" w:firstLine="709"/>
        <w:jc w:val="both"/>
        <w:spacing w:before="0" w:after="0" w:line="276" w:lineRule="auto"/>
      </w:pPr>
      <w:r>
        <w:rPr>
          <w:sz w:val="28"/>
          <w:szCs w:val="28"/>
        </w:rPr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76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 xml:space="preserve">______________                                                             _______________</w:t>
      </w:r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>
        <w:trPr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pStyle w:val="976"/>
              <w:ind w:left="0" w:right="0" w:firstLine="0"/>
              <w:jc w:val="center"/>
              <w:keepNext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  <w:lang w:val="ru-RU"/>
              </w:rPr>
              <w:t xml:space="preserve">Администрации</w:t>
            </w:r>
            <w:r>
              <w:rPr>
                <w:b w:val="0"/>
                <w:sz w:val="28"/>
                <w:szCs w:val="28"/>
              </w:rPr>
              <w:t xml:space="preserve">)</w:t>
            </w:r>
            <w:r>
              <w:rPr>
                <w:bCs w:val="0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875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keepNext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pStyle w:val="976"/>
              <w:ind w:left="0" w:right="0" w:firstLine="0"/>
              <w:jc w:val="center"/>
              <w:keepNext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(подпись, фамилия, инициалы)</w:t>
            </w:r>
            <w:r>
              <w:rPr>
                <w:bCs w:val="0"/>
              </w:rPr>
            </w:r>
            <w:r/>
          </w:p>
        </w:tc>
      </w:tr>
      <w:tr>
        <w:trPr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pStyle w:val="976"/>
              <w:ind w:left="0" w:right="0" w:firstLine="0"/>
              <w:jc w:val="center"/>
              <w:keepNext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875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keepNext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pStyle w:val="976"/>
              <w:ind w:left="0" w:right="0" w:firstLine="709"/>
              <w:jc w:val="right"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«__» _____ 202__</w:t>
            </w:r>
            <w:r>
              <w:rPr>
                <w:bCs w:val="0"/>
              </w:rPr>
            </w:r>
            <w:r/>
          </w:p>
        </w:tc>
      </w:tr>
    </w:tbl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75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clear" w:pos="709" w:leader="none"/>
                <w:tab w:val="left" w:pos="915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«Переоформление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 и карт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маршрута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перевозок, прекращение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действия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перевозок»,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216</w:t>
            </w:r>
            <w:r/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 w:eastAsia="Calibri"/>
                <w:color w:val="ffffff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derNum$</w:t>
            </w:r>
            <w:r>
              <w:rPr>
                <w:rFonts w:ascii="Times New Roman" w:hAnsi="Times New Roman" w:eastAsia="Calibri"/>
                <w:color w:val="ffffff"/>
                <w:lang w:val="ru-RU"/>
              </w:rPr>
            </w:r>
            <w:r/>
          </w:p>
        </w:tc>
      </w:tr>
    </w:tbl>
    <w:p>
      <w:pPr>
        <w:pStyle w:val="977"/>
        <w:numPr>
          <w:ilvl w:val="0"/>
          <w:numId w:val="0"/>
        </w:numPr>
        <w:ind w:left="0" w:right="0" w:firstLine="0"/>
        <w:spacing w:before="0" w:after="0" w:line="276" w:lineRule="auto"/>
        <w:outlineLvl w:val="1"/>
      </w:pPr>
      <w:r>
        <w:rPr>
          <w:b w:val="0"/>
          <w:sz w:val="28"/>
          <w:szCs w:val="28"/>
          <w:lang w:eastAsia="ar-SA"/>
        </w:rPr>
        <w:t xml:space="preserve">Перечень</w:t>
        <w:br/>
        <w:t xml:space="preserve">нормативных правовых актов Российской Федерации,</w:t>
        <w:br/>
        <w:t xml:space="preserve">нормативных правовых актов Московской области,</w:t>
        <w:br/>
      </w:r>
      <w:bookmarkStart w:id="0" w:name="undefined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0"/>
          <w:sz w:val="28"/>
          <w:szCs w:val="28"/>
          <w:lang w:eastAsia="ar-SA"/>
        </w:rPr>
        <w:t xml:space="preserve">муниципальной услуги </w:t>
      </w:r>
      <w:r>
        <w:rPr>
          <w:b w:val="0"/>
          <w:sz w:val="28"/>
          <w:szCs w:val="28"/>
          <w:lang w:val="ru-RU" w:eastAsia="ar-SA"/>
        </w:rPr>
        <w:t xml:space="preserve">«Переоформ</w:t>
      </w:r>
      <w:r>
        <w:rPr>
          <w:b w:val="0"/>
          <w:sz w:val="28"/>
          <w:szCs w:val="28"/>
          <w:lang w:val="ru-RU" w:eastAsia="ar-SA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p>
      <w:pPr>
        <w:pStyle w:val="925"/>
        <w:ind w:left="0" w:right="0" w:firstLine="0"/>
        <w:jc w:val="left"/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Конституция Российской Федерации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2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3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Федеральный закон</w:t>
      </w:r>
      <w:r>
        <w:rPr>
          <w:bCs/>
          <w:sz w:val="28"/>
          <w:szCs w:val="28"/>
          <w:lang w:val="en-US"/>
        </w:rPr>
        <w:t xml:space="preserve"> от 13.07.2015 № 220⁠-⁠ФЗ «Об организации регулярных перевозок пассажиров и багажа автомобильным транспортом и городским наземным электрическим транспортом в Российской Федерации и о внесении изменений в отдельные законодательные акты Российской Федерации»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4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Федеральный закон от 05.04.2013 № 44⁠-⁠ФЗ «О контрактной системе в сфере закупок товаров, работ, услуг для обеспечения государственных и муниципальных нужд»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 Постановление Правительства Российской Федерации от 27.09.2011 № 797 «О взаимодействии между многофункциональными центрами предоставления государственных и муниципальных услуг и федеральными органами исполнитель</w:t>
      </w:r>
      <w:r>
        <w:rPr>
          <w:bCs/>
          <w:sz w:val="28"/>
          <w:szCs w:val="28"/>
          <w:lang w:val="en-US"/>
        </w:rPr>
        <w:t xml:space="preserve">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 в случаях, установленных законодательством Российской Федерации, публично⁠-⁠правовыми компаниями»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6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</w:t>
      </w:r>
      <w:r>
        <w:rPr>
          <w:bCs/>
          <w:sz w:val="28"/>
          <w:szCs w:val="28"/>
          <w:lang w:val="en-US"/>
        </w:rPr>
        <w:t xml:space="preserve">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7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Российской Федерации от 20.07.2021 № 1228 «Об утверждении Правил разработки и утве</w:t>
      </w:r>
      <w:r>
        <w:rPr>
          <w:bCs/>
          <w:sz w:val="28"/>
          <w:szCs w:val="28"/>
          <w:lang w:val="en-US"/>
        </w:rPr>
        <w:t xml:space="preserve">рждения административных регламентов предоставления государственных услуг, о внесении изменений в некоторые акты Правительства Российской Федерации и признании утратившими силу некоторых актов и отдельных положений актов Правительства Российской Федерации»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8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9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10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Приказ Министерства транспорта Российской Федерации от 04.05.2018 № 172 «Об утверждении Порядка определения резервного ко</w:t>
      </w:r>
      <w:r>
        <w:rPr>
          <w:bCs/>
          <w:sz w:val="28"/>
          <w:szCs w:val="28"/>
          <w:lang w:val="en-US"/>
        </w:rPr>
        <w:t xml:space="preserve">личества транспортных средств каждого класса в зависимости от протяженности маршрута регулярных перевозок и максимального количества транспортных средств каждого класса, предусмотренного в отношении данного маршрута реестром маршрутов регулярных перевозок»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11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Приказ Министерства транспорта Российской Федерации от 10.11.2015 № 332 «Об утверждении формы бланка карты маршрута регулярных перевозок и порядка его заполнения»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12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Приказ Министерства транспорта Российской Федерации от 10.11.2015 № 331 «Об утверждении формы бланка свидетельства об осуществлении перевозок по маршруту регулярных перевозок и порядка его заполнения»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13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Закон Московской области № 121/2009⁠-⁠ОЗ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14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Закон Московской области № 268/2005⁠-⁠ОЗ «Об организации транспортного обслуживания населения на территории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15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16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</w:t>
      </w:r>
      <w:r>
        <w:rPr>
          <w:bCs/>
          <w:sz w:val="28"/>
          <w:szCs w:val="28"/>
          <w:lang w:val="en-US"/>
        </w:rPr>
        <w:t xml:space="preserve">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17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Московской области от 16.04.2015 № 253/14 «Об утвержд</w:t>
      </w:r>
      <w:r>
        <w:rPr>
          <w:bCs/>
          <w:sz w:val="28"/>
          <w:szCs w:val="28"/>
          <w:lang w:val="en-US"/>
        </w:rPr>
        <w:t xml:space="preserve">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18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</w:t>
      </w:r>
      <w:r>
        <w:rPr>
          <w:bCs/>
          <w:sz w:val="28"/>
          <w:szCs w:val="28"/>
          <w:lang w:val="en-US"/>
        </w:rPr>
        <w:t xml:space="preserve">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</w:t>
      </w:r>
      <w:r>
        <w:rPr>
          <w:bCs/>
          <w:sz w:val="28"/>
          <w:szCs w:val="28"/>
          <w:lang w:val="en-US"/>
        </w:rPr>
        <w:t xml:space="preserve">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19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Московской области от 25.04</w:t>
      </w:r>
      <w:r>
        <w:rPr>
          <w:bCs/>
          <w:sz w:val="28"/>
          <w:szCs w:val="28"/>
          <w:lang w:val="en-US"/>
        </w:rPr>
        <w:t xml:space="preserve">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20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Постановление Правительства Московской области от 14.02.2022 № 100/2 «О внесении изменений в </w:t>
      </w:r>
      <w:r>
        <w:rPr>
          <w:bCs/>
          <w:sz w:val="28"/>
          <w:szCs w:val="28"/>
          <w:lang w:val="en-US"/>
        </w:rPr>
        <w:t xml:space="preserve">Положение о Министерстве транспорта и дорожной инфраструктуры Московской области и об утверждении требований к оформлению в виде электронных карт свидетельств об осуществлении перевозок по маршруту регулярных перевозок и карт маршрута регулярных перевозок»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21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Распоряжение Министерства госу</w:t>
      </w:r>
      <w:r>
        <w:rPr>
          <w:bCs/>
          <w:sz w:val="28"/>
          <w:szCs w:val="28"/>
          <w:lang w:val="en-US"/>
        </w:rPr>
        <w:t xml:space="preserve">дарственного управления, информационных технологий и связи Московской области от 30.10.2018 № 10⁠-⁠121/РВ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/>
    </w:p>
    <w:p>
      <w:pPr>
        <w:pStyle w:val="925"/>
        <w:ind w:left="0" w:right="0" w:firstLine="709"/>
        <w:jc w:val="both"/>
        <w:spacing w:before="0" w:after="0" w:line="276" w:lineRule="auto"/>
      </w:pPr>
      <w:r>
        <w:rPr>
          <w:bCs/>
          <w:sz w:val="28"/>
          <w:szCs w:val="28"/>
          <w:lang w:val="en-US"/>
        </w:rPr>
        <w:t xml:space="preserve">22</w:t>
      </w:r>
      <w:r>
        <w:rPr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  <w:lang w:val="en-US"/>
        </w:rPr>
        <w:t xml:space="preserve">Распоряжение Министерства госуда</w:t>
      </w:r>
      <w:r>
        <w:rPr>
          <w:bCs/>
          <w:sz w:val="28"/>
          <w:szCs w:val="28"/>
          <w:lang w:val="en-US"/>
        </w:rPr>
        <w:t xml:space="preserve">рственного управления, информационных технологий и связи Московской области от 21.07.2016 № 10⁠-⁠57/РВ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bCs/>
          <w:sz w:val="28"/>
          <w:szCs w:val="28"/>
          <w:lang w:val="en-US"/>
        </w:rPr>
        <w:t xml:space="preserve">.</w:t>
      </w:r>
      <w:r>
        <w:rPr>
          <w:rFonts w:ascii="Times New Roman" w:hAnsi="Times New Roman"/>
        </w:rPr>
      </w:r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>
        <w:trPr>
          <w:trHeight w:val="849"/>
        </w:trPr>
        <w:tc>
          <w:tcPr>
            <w:tcW w:w="2902" w:type="dxa"/>
            <w:textDirection w:val="lrTb"/>
            <w:noWrap w:val="false"/>
          </w:tcPr>
          <w:p>
            <w:pPr>
              <w:pStyle w:val="975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52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«Переоформление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 и карт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маршрута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перевозок, прекращение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действия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перевозок»,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 xml:space="preserve">    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216</w:t>
            </w:r>
            <w:r/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 w:eastAsia="Calibri"/>
                <w:color w:val="ffffff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orderNum$</w:t>
            </w:r>
            <w:r>
              <w:rPr>
                <w:rFonts w:ascii="Times New Roman" w:hAnsi="Times New Roman" w:eastAsia="Calibri"/>
                <w:color w:val="ffffff"/>
                <w:lang w:val="ru-RU"/>
              </w:rPr>
            </w:r>
            <w:r/>
          </w:p>
        </w:tc>
      </w:tr>
    </w:tbl>
    <w:p>
      <w:pPr>
        <w:pStyle w:val="976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47"/>
          <w:b w:val="0"/>
          <w:sz w:val="28"/>
          <w:szCs w:val="28"/>
          <w:lang w:val="ru-RU" w:eastAsia="en-US" w:bidi="ar-SA"/>
        </w:rPr>
        <w:t xml:space="preserve">Форма решения </w:t>
      </w:r>
      <w:bookmarkStart w:id="0" w:name="undefined"/>
      <w:r>
        <w:rPr>
          <w:rStyle w:val="947"/>
          <w:b w:val="0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947"/>
          <w:b w:val="0"/>
          <w:sz w:val="28"/>
          <w:szCs w:val="28"/>
          <w:lang w:val="ru-RU" w:eastAsia="en-US" w:bidi="ar-SA"/>
        </w:rPr>
        <w:t xml:space="preserve">отказе в приеме документов,</w:t>
      </w:r>
      <w:r/>
    </w:p>
    <w:p>
      <w:pPr>
        <w:pStyle w:val="976"/>
        <w:numPr>
          <w:ilvl w:val="0"/>
          <w:numId w:val="0"/>
        </w:numPr>
        <w:ind w:left="0" w:right="0" w:firstLine="0"/>
        <w:spacing w:line="276" w:lineRule="auto"/>
        <w:outlineLvl w:val="1"/>
      </w:pPr>
      <w:r>
        <w:rPr>
          <w:rStyle w:val="947"/>
          <w:b w:val="0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«Переоформ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76"/>
        <w:ind w:left="0" w:right="0" w:firstLine="0"/>
        <w:spacing w:line="276" w:lineRule="auto"/>
      </w:pPr>
      <w:r>
        <w:rPr>
          <w:rStyle w:val="947"/>
          <w:b w:val="0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Администрации</w:t>
      </w:r>
      <w:r>
        <w:rPr>
          <w:rStyle w:val="947"/>
          <w:b w:val="0"/>
          <w:sz w:val="28"/>
          <w:szCs w:val="28"/>
          <w:lang w:val="ru-RU" w:eastAsia="en-US" w:bidi="ar-SA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710"/>
        <w:jc w:val="left"/>
      </w:pPr>
      <w:r>
        <w:rPr>
          <w:sz w:val="28"/>
          <w:szCs w:val="28"/>
          <w:lang w:val="ru-RU"/>
        </w:rPr>
      </w:r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Кому: _____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____________________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</w:t>
      </w:r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индивидуального предпринимателя </w:t>
      </w:r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или полное наименование</w:t>
      </w:r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 xml:space="preserve">)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ind w:left="0" w:right="0" w:firstLine="5245"/>
        <w:jc w:val="left"/>
        <w:spacing w:before="0" w:after="0" w:line="276" w:lineRule="auto"/>
      </w:pPr>
      <w:r>
        <w:rPr>
          <w:b w:val="0"/>
          <w:sz w:val="28"/>
          <w:szCs w:val="28"/>
          <w:lang w:val="ru-RU" w:eastAsia="en-US" w:bidi="ar-SA"/>
        </w:rPr>
      </w:r>
      <w:r/>
    </w:p>
    <w:p>
      <w:pPr>
        <w:pStyle w:val="976"/>
        <w:ind w:left="0" w:right="0" w:firstLine="0"/>
        <w:jc w:val="center"/>
        <w:spacing w:line="276" w:lineRule="auto"/>
      </w:pPr>
      <w:r>
        <w:rPr>
          <w:b w:val="0"/>
          <w:sz w:val="28"/>
          <w:szCs w:val="28"/>
          <w:lang w:val="ru-RU" w:eastAsia="en-US" w:bidi="ar-SA"/>
        </w:rPr>
        <w:t xml:space="preserve">Решение </w:t>
      </w:r>
      <w:r>
        <w:rPr>
          <w:b w:val="0"/>
          <w:sz w:val="28"/>
          <w:szCs w:val="28"/>
          <w:lang w:val="ru-RU" w:eastAsia="en-US" w:bidi="ar-SA"/>
        </w:rPr>
        <w:t xml:space="preserve">об отказе в приеме документов,</w:t>
      </w:r>
      <w:r/>
    </w:p>
    <w:p>
      <w:pPr>
        <w:pStyle w:val="976"/>
        <w:ind w:left="0" w:right="0" w:firstLine="0"/>
        <w:jc w:val="center"/>
        <w:spacing w:line="276" w:lineRule="auto"/>
      </w:pPr>
      <w:r>
        <w:rPr>
          <w:b w:val="0"/>
          <w:sz w:val="28"/>
          <w:szCs w:val="28"/>
          <w:lang w:val="ru-RU" w:eastAsia="en-US" w:bidi="ar-SA"/>
        </w:rPr>
        <w:t xml:space="preserve">необходимых для предоставления</w:t>
      </w:r>
      <w:r>
        <w:rPr>
          <w:b w:val="0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947"/>
          <w:b w:val="0"/>
          <w:bCs/>
          <w:sz w:val="28"/>
          <w:szCs w:val="28"/>
        </w:rPr>
        <w:t xml:space="preserve">«Переоформ</w:t>
      </w:r>
      <w:r>
        <w:rPr>
          <w:rStyle w:val="947"/>
          <w:b w:val="0"/>
          <w:bCs/>
          <w:sz w:val="28"/>
          <w:szCs w:val="28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tbl>
      <w:tblPr>
        <w:tblW w:w="9891" w:type="dxa"/>
        <w:tblInd w:w="118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7" w:type="dxa"/>
            <w:textDirection w:val="lrTb"/>
            <w:noWrap w:val="false"/>
          </w:tcPr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В 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соответствии с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____ </w:t>
            </w:r>
            <w:r>
              <w:rPr>
                <w:rStyle w:val="947"/>
                <w:b w:val="0"/>
                <w:bCs/>
                <w:i/>
                <w:iCs/>
                <w:sz w:val="28"/>
                <w:szCs w:val="28"/>
                <w:lang w:val="ru-RU" w:eastAsia="en-US" w:bidi="ar-SA"/>
              </w:rPr>
              <w:t xml:space="preserve">(указать наименование и состав реквизитов нормативного правового акта Российской Федерации, Московской области, в том числе </w:t>
            </w:r>
            <w:r>
              <w:rPr>
                <w:rStyle w:val="947"/>
                <w:b w:val="0"/>
                <w:bCs/>
                <w:i/>
                <w:iCs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административного регламента</w:t>
            </w:r>
            <w:r>
              <w:rPr>
                <w:rStyle w:val="947"/>
                <w:b w:val="0"/>
                <w:bCs/>
                <w:i/>
                <w:iCs/>
                <w:sz w:val="28"/>
                <w:szCs w:val="28"/>
                <w:lang w:val="ru-RU" w:eastAsia="en-US" w:bidi="ar-SA"/>
              </w:rPr>
              <w:t xml:space="preserve"> (далее – </w:t>
            </w:r>
            <w:r>
              <w:rPr>
                <w:rStyle w:val="947"/>
                <w:b w:val="0"/>
                <w:bCs/>
                <w:i/>
                <w:iCs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Регламент</w:t>
            </w:r>
            <w:r>
              <w:rPr>
                <w:rStyle w:val="947"/>
                <w:b w:val="0"/>
                <w:bCs/>
                <w:i/>
                <w:iCs/>
                <w:sz w:val="28"/>
                <w:szCs w:val="28"/>
                <w:lang w:val="ru-RU" w:eastAsia="en-US" w:bidi="ar-SA"/>
              </w:rPr>
              <w:t xml:space="preserve">) на основании которого принято данное решение) </w:t>
            </w:r>
            <w:r>
              <w:rPr>
                <w:rStyle w:val="947"/>
                <w:b w:val="0"/>
                <w:bCs/>
                <w:i w:val="0"/>
                <w:iCs w:val="0"/>
                <w:sz w:val="28"/>
                <w:szCs w:val="28"/>
                <w:lang w:val="ru-RU" w:eastAsia="en-US" w:bidi="ar-SA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rStyle w:val="947"/>
                <w:b w:val="0"/>
                <w:bCs/>
                <w:i w:val="0"/>
                <w:iCs w:val="0"/>
                <w:sz w:val="28"/>
                <w:szCs w:val="28"/>
                <w:lang w:val="ru-RU" w:eastAsia="en-US" w:bidi="ar-SA"/>
              </w:rPr>
              <w:t xml:space="preserve"> (далее – Администрация)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 рассмотрела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 запрос о предоставлении муниципальной услуги </w:t>
            </w:r>
            <w:r>
              <w:rPr>
                <w:rStyle w:val="947"/>
                <w:b w:val="0"/>
                <w:bCs/>
                <w:i w:val="0"/>
                <w:iCs w:val="0"/>
                <w:sz w:val="28"/>
                <w:szCs w:val="28"/>
                <w:lang w:val="ru-RU" w:eastAsia="en-US" w:bidi="ar-SA"/>
              </w:rPr>
              <w:t xml:space="preserve">«Переоформ</w:t>
            </w:r>
            <w:r>
              <w:rPr>
                <w:rStyle w:val="947"/>
                <w:b w:val="0"/>
                <w:bCs/>
                <w:i w:val="0"/>
                <w:iCs w:val="0"/>
                <w:sz w:val="28"/>
                <w:szCs w:val="28"/>
                <w:lang w:val="ru-RU" w:eastAsia="en-US" w:bidi="ar-SA"/>
              </w:rPr>
      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 № ______ </w:t>
            </w:r>
            <w:r>
              <w:rPr>
                <w:rStyle w:val="947"/>
                <w:b w:val="0"/>
                <w:bCs/>
                <w:i/>
                <w:iCs/>
                <w:sz w:val="28"/>
                <w:szCs w:val="28"/>
                <w:lang w:val="ru-RU" w:eastAsia="en-US" w:bidi="ar-SA"/>
              </w:rPr>
              <w:t xml:space="preserve">(указать регистрационный номер запроса)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 (далее 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с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оответственно</w:t>
            </w:r>
            <w:r>
              <w:rPr>
                <w:rStyle w:val="947"/>
                <w:b w:val="0"/>
                <w:bCs/>
                <w:i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 </w:t>
            </w:r>
            <w:r>
              <w:rPr>
                <w:rStyle w:val="947"/>
                <w:b w:val="0"/>
                <w:bCs/>
                <w:i w:val="0"/>
                <w:iCs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–</w:t>
            </w:r>
            <w:r>
              <w:rPr>
                <w:rStyle w:val="947"/>
                <w:b w:val="0"/>
                <w:bCs/>
                <w:i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 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запрос, муниципальная услуга) и приняла решение об отказе в приеме запроса и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документов, необходимых для предоставления муниципальной услуги,</w:t>
            </w:r>
            <w:r>
              <w:rPr>
                <w:rStyle w:val="947"/>
                <w:b w:val="0"/>
                <w:bCs/>
                <w:i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по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Style w:val="947"/>
                <w:b w:val="0"/>
                <w:bCs/>
                <w:sz w:val="28"/>
                <w:szCs w:val="28"/>
                <w:lang w:val="ru-RU" w:eastAsia="en-US" w:bidi="ar-SA"/>
              </w:rPr>
              <w:t xml:space="preserve">следующему основанию:</w:t>
            </w:r>
            <w:r>
              <w:rPr>
                <w:rStyle w:val="947"/>
                <w:b w:val="0"/>
                <w:sz w:val="28"/>
                <w:szCs w:val="28"/>
              </w:rPr>
              <w:t xml:space="preserve">ссылка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на соответствующий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п</w:t>
            </w:r>
            <w:r>
              <w:rPr>
                <w:rStyle w:val="947"/>
                <w:b w:val="0"/>
                <w:sz w:val="28"/>
                <w:szCs w:val="28"/>
              </w:rPr>
              <w:t xml:space="preserve">одп</w:t>
            </w:r>
            <w:r>
              <w:rPr>
                <w:rStyle w:val="947"/>
                <w:b w:val="0"/>
                <w:sz w:val="28"/>
                <w:szCs w:val="28"/>
              </w:rPr>
              <w:t xml:space="preserve">ункт </w:t>
            </w:r>
            <w:r>
              <w:rPr>
                <w:rStyle w:val="947"/>
                <w:b w:val="0"/>
                <w:sz w:val="28"/>
                <w:szCs w:val="28"/>
                <w:lang w:val="ru-RU"/>
              </w:rPr>
              <w:t xml:space="preserve">под</w:t>
            </w:r>
            <w:r>
              <w:rPr>
                <w:rStyle w:val="947"/>
                <w:b w:val="0"/>
                <w:sz w:val="28"/>
                <w:szCs w:val="28"/>
              </w:rPr>
              <w:t xml:space="preserve">раздела 19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bCs/>
                <w:i w:val="0"/>
                <w:iCs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Регламента</w:t>
            </w:r>
            <w:r>
              <w:rPr>
                <w:rStyle w:val="947"/>
                <w:b w:val="0"/>
                <w:sz w:val="28"/>
                <w:szCs w:val="28"/>
              </w:rPr>
              <w:t xml:space="preserve">,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в котором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содержится основание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для отказа в приеме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документов,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необходимых для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предоставления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муниципальной услуги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Наименование основания для отказа в</w:t>
            </w:r>
            <w:r>
              <w:rPr>
                <w:rStyle w:val="947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47"/>
                <w:b w:val="0"/>
                <w:sz w:val="28"/>
                <w:szCs w:val="28"/>
              </w:rPr>
              <w:t xml:space="preserve">приеме документов, необходимых</w:t>
            </w:r>
            <w:r/>
          </w:p>
          <w:p>
            <w:pPr>
              <w:pStyle w:val="976"/>
              <w:ind w:left="0" w:right="0" w:firstLine="0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для предоставления муниципальной услуги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textDirection w:val="lrTb"/>
            <w:noWrap w:val="false"/>
          </w:tcPr>
          <w:p>
            <w:pPr>
              <w:pStyle w:val="976"/>
              <w:ind w:left="0" w:right="0" w:firstLine="0"/>
              <w:jc w:val="center"/>
              <w:spacing w:line="240" w:lineRule="auto"/>
              <w:widowControl w:val="off"/>
              <w:tabs>
                <w:tab w:val="clear" w:pos="709" w:leader="none"/>
              </w:tabs>
            </w:pPr>
            <w:r>
              <w:rPr>
                <w:rStyle w:val="947"/>
                <w:b w:val="0"/>
                <w:sz w:val="28"/>
                <w:szCs w:val="28"/>
              </w:rPr>
              <w:t xml:space="preserve">Разъяснение причины принятия решения об</w:t>
            </w:r>
            <w:r>
              <w:rPr>
                <w:rStyle w:val="947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47"/>
                <w:b w:val="0"/>
                <w:sz w:val="28"/>
                <w:szCs w:val="28"/>
              </w:rPr>
              <w:t xml:space="preserve">отказе в</w:t>
            </w:r>
            <w:r>
              <w:rPr>
                <w:rStyle w:val="947"/>
                <w:b w:val="0"/>
                <w:bCs w:val="0"/>
                <w:i/>
                <w:strike w:val="0"/>
                <w:color w:val="auto"/>
                <w:spacing w:val="0"/>
                <w:sz w:val="28"/>
                <w:szCs w:val="28"/>
                <w:u w:val="none"/>
                <w:lang w:val="ru-RU" w:eastAsia="en-US" w:bidi="ar-SA"/>
              </w:rPr>
              <w:t xml:space="preserve"> </w:t>
            </w:r>
            <w:r>
              <w:rPr>
                <w:rStyle w:val="947"/>
                <w:b w:val="0"/>
                <w:sz w:val="28"/>
                <w:szCs w:val="28"/>
              </w:rPr>
              <w:t xml:space="preserve">приеме документов, необходимых для предоставления муниципальной услуги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7" w:type="dxa"/>
            <w:textDirection w:val="lrTb"/>
            <w:noWrap w:val="false"/>
          </w:tcPr>
          <w:p>
            <w:pPr>
              <w:pStyle w:val="976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2" w:type="dxa"/>
            <w:textDirection w:val="lrTb"/>
            <w:noWrap w:val="false"/>
          </w:tcPr>
          <w:p>
            <w:pPr>
              <w:pStyle w:val="976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2" w:type="dxa"/>
            <w:textDirection w:val="lrTb"/>
            <w:noWrap w:val="false"/>
          </w:tcPr>
          <w:p>
            <w:pPr>
              <w:pStyle w:val="976"/>
              <w:ind w:left="0" w:right="0" w:firstLine="709"/>
              <w:jc w:val="both"/>
              <w:spacing w:before="0" w:after="0" w:line="276" w:lineRule="auto"/>
              <w:widowControl w:val="off"/>
            </w:pPr>
            <w:r>
              <w:rPr>
                <w:b w:val="0"/>
                <w:sz w:val="28"/>
                <w:szCs w:val="28"/>
              </w:rPr>
            </w:r>
            <w:r>
              <w:rPr>
                <w:bCs w:val="0"/>
              </w:rPr>
            </w:r>
            <w:r/>
          </w:p>
        </w:tc>
      </w:tr>
    </w:tbl>
    <w:p>
      <w:pPr>
        <w:pStyle w:val="976"/>
        <w:ind w:left="0" w:right="0" w:firstLine="709"/>
        <w:jc w:val="both"/>
        <w:spacing w:before="0" w:after="0" w:line="276" w:lineRule="auto"/>
      </w:pPr>
      <w:r>
        <w:rPr>
          <w:b w:val="0"/>
          <w:sz w:val="28"/>
          <w:szCs w:val="28"/>
        </w:rPr>
        <w:t xml:space="preserve">Дополнительно информируем:</w:t>
      </w:r>
      <w:r/>
    </w:p>
    <w:p>
      <w:pPr>
        <w:pStyle w:val="976"/>
        <w:ind w:left="0" w:right="0" w:firstLine="709"/>
        <w:jc w:val="both"/>
        <w:spacing w:before="0" w:after="0" w:line="276" w:lineRule="auto"/>
      </w:pPr>
      <w:r>
        <w:rPr>
          <w:rStyle w:val="947"/>
          <w:b w:val="0"/>
          <w:bCs/>
          <w:sz w:val="28"/>
          <w:szCs w:val="28"/>
        </w:rPr>
        <w:t xml:space="preserve">_____</w:t>
      </w:r>
      <w:r>
        <w:rPr>
          <w:rStyle w:val="947"/>
          <w:b w:val="0"/>
          <w:bCs/>
          <w:sz w:val="28"/>
          <w:szCs w:val="28"/>
        </w:rPr>
        <w:t xml:space="preserve">__________________________________________________________ </w:t>
      </w:r>
      <w:r>
        <w:rPr>
          <w:rStyle w:val="947"/>
          <w:b w:val="0"/>
          <w:bCs/>
          <w:sz w:val="28"/>
          <w:szCs w:val="28"/>
        </w:rPr>
        <w:t xml:space="preserve">(</w:t>
      </w:r>
      <w:r>
        <w:rPr>
          <w:rStyle w:val="947"/>
          <w:b w:val="0"/>
          <w:bCs/>
          <w:i/>
          <w:sz w:val="28"/>
          <w:szCs w:val="28"/>
        </w:rPr>
        <w:t xml:space="preserve">указывается информация, необходимая для устранения причин отказа в</w:t>
      </w:r>
      <w:r>
        <w:rPr>
          <w:rStyle w:val="947"/>
          <w:b w:val="0"/>
          <w:bCs/>
          <w:i/>
          <w:sz w:val="28"/>
          <w:szCs w:val="28"/>
        </w:rPr>
        <w:t xml:space="preserve"> </w:t>
      </w:r>
      <w:r>
        <w:rPr>
          <w:rStyle w:val="947"/>
          <w:b w:val="0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947"/>
          <w:b w:val="0"/>
          <w:bCs/>
          <w:i/>
          <w:sz w:val="28"/>
          <w:szCs w:val="28"/>
        </w:rPr>
        <w:t xml:space="preserve">муниципальной услуги</w:t>
      </w:r>
      <w:r>
        <w:rPr>
          <w:rStyle w:val="947"/>
          <w:b w:val="0"/>
          <w:bCs/>
          <w:i/>
          <w:sz w:val="28"/>
          <w:szCs w:val="28"/>
        </w:rPr>
        <w:t xml:space="preserve">, а</w:t>
      </w:r>
      <w:r>
        <w:rPr>
          <w:rStyle w:val="947"/>
          <w:b w:val="0"/>
          <w:bCs/>
          <w:i/>
          <w:sz w:val="28"/>
          <w:szCs w:val="28"/>
        </w:rPr>
        <w:t xml:space="preserve"> </w:t>
      </w:r>
      <w:r>
        <w:rPr>
          <w:rStyle w:val="947"/>
          <w:b w:val="0"/>
          <w:bCs/>
          <w:i/>
          <w:sz w:val="28"/>
          <w:szCs w:val="28"/>
        </w:rPr>
        <w:t xml:space="preserve">также иная дополнительная информация при наличии</w:t>
      </w:r>
      <w:r>
        <w:rPr>
          <w:rStyle w:val="947"/>
          <w:b w:val="0"/>
          <w:bCs/>
          <w:sz w:val="28"/>
          <w:szCs w:val="28"/>
        </w:rPr>
        <w:t xml:space="preserve">).</w:t>
      </w:r>
      <w:r/>
    </w:p>
    <w:p>
      <w:pPr>
        <w:pStyle w:val="925"/>
        <w:ind w:left="0" w:right="0" w:firstLine="0"/>
        <w:jc w:val="both"/>
        <w:spacing w:before="0" w:after="0" w:line="276" w:lineRule="auto"/>
      </w:pPr>
      <w:r>
        <w:rPr>
          <w:rStyle w:val="947"/>
          <w:b w:val="0"/>
          <w:bCs/>
          <w:sz w:val="28"/>
          <w:szCs w:val="28"/>
          <w:lang w:val="en-US"/>
        </w:rPr>
        <w:t xml:space="preserve">           </w:t>
      </w:r>
      <w:r>
        <w:rPr>
          <w:rStyle w:val="947"/>
          <w:b w:val="0"/>
          <w:bCs/>
          <w:sz w:val="28"/>
          <w:szCs w:val="28"/>
          <w:lang w:val="en-US"/>
        </w:rPr>
        <w:t xml:space="preserve">______________                                                             _______________</w:t>
      </w:r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>
        <w:trPr>
          <w:trHeight w:val="283"/>
        </w:trPr>
        <w:tc>
          <w:tcPr>
            <w:tcW w:w="3537" w:type="dxa"/>
            <w:textDirection w:val="lrTb"/>
            <w:noWrap w:val="false"/>
          </w:tcPr>
          <w:p>
            <w:pPr>
              <w:pStyle w:val="976"/>
              <w:ind w:left="0" w:right="0" w:firstLine="0"/>
              <w:jc w:val="center"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0"/>
                <w:sz w:val="28"/>
                <w:szCs w:val="28"/>
                <w:lang w:val="ru-RU"/>
              </w:rPr>
              <w:t xml:space="preserve">Администрации</w:t>
            </w:r>
            <w:r>
              <w:rPr>
                <w:b w:val="0"/>
                <w:sz w:val="28"/>
                <w:szCs w:val="28"/>
              </w:rPr>
              <w:t xml:space="preserve">)</w:t>
            </w:r>
            <w:r>
              <w:rPr>
                <w:bCs w:val="0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875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ascii="Times New Roman" w:hAnsi="Times New Roman"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Times New Roman" w:hAnsi="Times New Roman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510" w:type="dxa"/>
            <w:vAlign w:val="center"/>
            <w:textDirection w:val="lrTb"/>
            <w:noWrap w:val="false"/>
          </w:tcPr>
          <w:p>
            <w:pPr>
              <w:pStyle w:val="976"/>
              <w:ind w:left="0" w:right="0" w:firstLine="0"/>
              <w:jc w:val="center"/>
              <w:spacing w:before="0" w:after="0" w:line="276" w:lineRule="auto"/>
            </w:pPr>
            <w:r>
              <w:rPr>
                <w:b w:val="0"/>
                <w:sz w:val="28"/>
                <w:szCs w:val="28"/>
              </w:rPr>
              <w:t xml:space="preserve">(подпись, фамилия, инициалы)</w:t>
            </w:r>
            <w:r>
              <w:rPr>
                <w:bCs w:val="0"/>
              </w:rPr>
            </w:r>
            <w:r/>
          </w:p>
        </w:tc>
      </w:tr>
    </w:tbl>
    <w:p>
      <w:pPr>
        <w:pStyle w:val="976"/>
        <w:ind w:left="0" w:right="0" w:firstLine="709"/>
        <w:jc w:val="right"/>
        <w:spacing w:before="0" w:after="0" w:line="276" w:lineRule="auto"/>
      </w:pPr>
      <w:r>
        <w:rPr>
          <w:rStyle w:val="947"/>
          <w:b w:val="0"/>
          <w:sz w:val="28"/>
          <w:szCs w:val="28"/>
        </w:rPr>
        <w:t xml:space="preserve">«__» _____ 202__</w:t>
      </w:r>
      <w:r>
        <w:rPr>
          <w:rFonts w:ascii="Times New Roman" w:hAnsi="Times New Roman"/>
          <w:bCs/>
          <w:i/>
        </w:rPr>
      </w:r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75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ru-RU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«Переоформление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 и карт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маршрута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перевозок, прекращение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действия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перевозок»,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 xml:space="preserve">    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216</w:t>
            </w:r>
            <w:r/>
            <w:r/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left"/>
              <w:rPr>
                <w:rFonts w:ascii="Times New Roman" w:hAnsi="Times New Roman" w:eastAsia="Calibri"/>
                <w:color w:val="ffffff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  <w:lang w:val="ru-RU"/>
              </w:rPr>
            </w:r>
            <w:r/>
          </w:p>
        </w:tc>
      </w:tr>
    </w:tbl>
    <w:p>
      <w:pPr>
        <w:pStyle w:val="925"/>
      </w:pPr>
      <w:r/>
      <w:r/>
    </w:p>
    <w:p>
      <w:pPr>
        <w:sectPr>
          <w:footnotePr/>
          <w:endnotePr/>
          <w:type w:val="nextPage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79"/>
        <w:numPr>
          <w:ilvl w:val="0"/>
          <w:numId w:val="0"/>
        </w:numPr>
        <w:ind w:left="0" w:right="0" w:firstLine="0"/>
        <w:jc w:val="center"/>
        <w:spacing w:line="276" w:lineRule="auto"/>
        <w:outlineLvl w:val="1"/>
      </w:pPr>
      <w:r>
        <w:rPr>
          <w:rFonts w:ascii="Times New Roman" w:hAnsi="Times New Roman"/>
          <w:sz w:val="28"/>
          <w:szCs w:val="28"/>
        </w:rPr>
        <w:t xml:space="preserve">Перечень</w:t>
        <w:br/>
        <w:t xml:space="preserve">общих признаков, по которым объединяются</w:t>
        <w:br/>
        <w:t xml:space="preserve"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 xml:space="preserve">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 xml:space="preserve">«Переоформ</w:t>
      </w:r>
      <w:r>
        <w:rPr>
          <w:rFonts w:ascii="Times New Roman" w:hAnsi="Times New Roman"/>
          <w:sz w:val="28"/>
          <w:szCs w:val="28"/>
          <w:lang w:val="ru-RU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79"/>
        <w:numPr>
          <w:ilvl w:val="0"/>
          <w:numId w:val="0"/>
        </w:numPr>
        <w:ind w:left="0" w:right="0" w:firstLine="709"/>
        <w:jc w:val="center"/>
        <w:spacing w:line="276" w:lineRule="auto"/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79"/>
        <w:numPr>
          <w:ilvl w:val="0"/>
          <w:numId w:val="0"/>
        </w:numPr>
        <w:ind w:left="0" w:right="0" w:firstLine="0"/>
        <w:jc w:val="center"/>
        <w:spacing w:line="276" w:lineRule="auto"/>
        <w:outlineLvl w:val="1"/>
      </w:pPr>
      <w:r>
        <w:rPr>
          <w:rFonts w:ascii="Times New Roman" w:hAnsi="Times New Roman"/>
          <w:sz w:val="28"/>
          <w:szCs w:val="28"/>
        </w:rPr>
        <w:t xml:space="preserve">Общие признаки, по которым объединяются категории заявителей</w:t>
      </w:r>
      <w:r/>
    </w:p>
    <w:tbl>
      <w:tblPr>
        <w:tblW w:w="9922" w:type="dxa"/>
        <w:tblInd w:w="28" w:type="dxa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75"/>
              <w:ind w:left="0" w:right="0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75"/>
              <w:ind w:left="0" w:right="0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признаки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75"/>
              <w:ind w:left="0" w:right="0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75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/>
          </w:p>
          <w:p>
            <w:pPr>
              <w:pStyle w:val="975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уполномоченные участники договора простого товарищества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обратившиеся за переоформлением свидетельства и (или) карт маршрута, в том числе карт маршрута для резервного количества транспортных средств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2" w:space="0"/>
              <w:bottom w:val="single" w:color="000000" w:sz="2" w:space="0"/>
            </w:tcBorders>
            <w:tcW w:w="728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4320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индивидуальные предприниматели</w:t>
            </w:r>
            <w:r/>
          </w:p>
          <w:p>
            <w:pPr>
              <w:pStyle w:val="975"/>
              <w:ind w:left="0" w:right="0" w:firstLine="0"/>
              <w:jc w:val="left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</w:t>
            </w:r>
            <w:r/>
          </w:p>
          <w:p>
            <w:pPr>
              <w:pStyle w:val="975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уполномоченные участники договора простого товарищества</w:t>
            </w:r>
            <w:r>
              <w:rPr>
                <w:rFonts w:ascii="Times New Roman" w:hAnsi="Times New Roman"/>
                <w:lang w:val="ru-RU"/>
              </w:rPr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74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обратившиеся за прекращением действия свидетельства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ectPr>
          <w:footnotePr/>
          <w:endnotePr/>
          <w:type w:val="continuous"/>
          <w:pgSz w:w="11906" w:h="16838" w:orient="portrait"/>
          <w:pgMar w:top="1134" w:right="850" w:bottom="1134" w:left="1134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79"/>
        <w:ind w:left="0" w:right="0" w:firstLine="0"/>
        <w:jc w:val="center"/>
        <w:spacing w:line="276" w:lineRule="auto"/>
        <w:widowControl w:val="off"/>
        <w:tabs>
          <w:tab w:val="clear" w:pos="709" w:leader="none"/>
        </w:tabs>
      </w:pPr>
      <w:r>
        <w:rPr>
          <w:rFonts w:ascii="Times New Roman" w:hAnsi="Times New Roman"/>
          <w:sz w:val="28"/>
          <w:szCs w:val="28"/>
        </w:rPr>
        <w:t xml:space="preserve"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 xml:space="preserve">одному варианту</w:t>
      </w:r>
      <w:r>
        <w:rPr>
          <w:rFonts w:ascii="Times New Roman" w:hAnsi="Times New Roman"/>
          <w:sz w:val="28"/>
          <w:szCs w:val="28"/>
        </w:rPr>
        <w:br/>
        <w:t xml:space="preserve">предоставления муниципальной услуги</w:t>
      </w:r>
      <w:r/>
    </w:p>
    <w:tbl>
      <w:tblPr>
        <w:tblW w:w="9917" w:type="dxa"/>
        <w:tblInd w:w="28" w:type="dxa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56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обратившиеся за переоформлением свидетельства и (или) карт маршрута, в том числе карт маршрута для резервного количества транспортных средств,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79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17.1.1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56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обратившиеся за переоформлением свидетельства и (или) карт маршрута, в том числе карт маршрута для резервного количества транспортных средств,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79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17.1.2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56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уполномоченные участники договора простого товарищества:  обратившиеся за переоформлением свидетельства и (или) карт маршрута, в том числе карт маршрута для резервного количества транспортных средств,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79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17.1.3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56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индивидуальные предприниматели:  обратившиеся за прекращением действия свидетельства,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79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17.1.4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56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юридические лица:  обратившиеся за прекращением действия свидетельства,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79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17.1.5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04" w:type="dxa"/>
            <w:textDirection w:val="lrTb"/>
            <w:noWrap w:val="false"/>
          </w:tcPr>
          <w:p>
            <w:pPr>
              <w:pStyle w:val="975"/>
              <w:ind w:left="0" w:right="0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6.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370" w:type="dxa"/>
            <w:textDirection w:val="lrTb"/>
            <w:noWrap w:val="false"/>
          </w:tcPr>
          <w:p>
            <w:pPr>
              <w:pStyle w:val="956"/>
              <w:ind w:left="0" w:right="0" w:firstLine="0"/>
              <w:jc w:val="both"/>
              <w:spacing w:before="0" w:after="0" w:line="276" w:lineRule="auto"/>
              <w:tabs>
                <w:tab w:val="left" w:pos="645" w:leader="none"/>
                <w:tab w:val="clear" w:pos="709" w:leader="none"/>
              </w:tabs>
              <w:rPr>
                <w:rFonts w:ascii="Times New Roman" w:hAnsi="Times New Roman"/>
                <w:color w:val="00cc33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уполномоченные участники договора простого товарищества:  обратившиеся за прекращением действия свидетельства, включая их уполномоченных представителей</w:t>
            </w:r>
            <w:r>
              <w:rPr>
                <w:rFonts w:ascii="Times New Roman" w:hAnsi="Times New Roman"/>
                <w:color w:val="00cc33"/>
              </w:rPr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843" w:type="dxa"/>
            <w:textDirection w:val="lrTb"/>
            <w:noWrap w:val="false"/>
          </w:tcPr>
          <w:p>
            <w:pPr>
              <w:pStyle w:val="979"/>
              <w:ind w:left="0" w:right="0" w:firstLine="0"/>
              <w:jc w:val="left"/>
              <w:spacing w:line="276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в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ариант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подпункте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17.1.6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Регламента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925"/>
      </w:pPr>
      <w:r>
        <w:rPr>
          <w:sz w:val="4"/>
          <w:szCs w:val="4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>
        <w:trPr>
          <w:trHeight w:val="283"/>
        </w:trPr>
        <w:tc>
          <w:tcPr>
            <w:tcW w:w="2903" w:type="dxa"/>
            <w:textDirection w:val="lrTb"/>
            <w:noWrap w:val="false"/>
          </w:tcPr>
          <w:p>
            <w:pPr>
              <w:pStyle w:val="975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34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ind w:left="350" w:right="0" w:firstLine="0"/>
              <w:jc w:val="center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  <w:lang w:val="de-DE" w:eastAsia="ja-JP" w:bidi="fa-IR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85" w:type="dxa"/>
            <w:vAlign w:val="center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«Переоформление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 и карт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маршрута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перевозок, прекращение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действия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перевозок»,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216</w:t>
            </w:r>
            <w:r/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Calibri"/>
                <w:color w:val="ffffff"/>
              </w:rPr>
              <w:suppressLineNumbers w:val="0"/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$orderNum$</w:t>
            </w:r>
            <w:r>
              <w:rPr>
                <w:rFonts w:ascii="Times New Roman" w:hAnsi="Times New Roman" w:eastAsia="Calibri"/>
                <w:color w:val="ffffff"/>
              </w:rPr>
            </w:r>
            <w:r/>
          </w:p>
        </w:tc>
      </w:tr>
    </w:tbl>
    <w:p>
      <w:pPr>
        <w:pStyle w:val="770"/>
        <w:ind w:right="622" w:firstLine="0"/>
        <w:spacing w:before="0" w:after="0" w:line="276" w:lineRule="auto"/>
      </w:pPr>
      <w:r>
        <w:rPr>
          <w:sz w:val="24"/>
          <w:szCs w:val="24"/>
          <w:highlight w:val="none"/>
        </w:rPr>
      </w:r>
      <w:r/>
    </w:p>
    <w:p>
      <w:pPr>
        <w:pStyle w:val="770"/>
        <w:ind w:right="622" w:firstLine="0"/>
        <w:spacing w:before="0" w:after="0" w:line="276" w:lineRule="auto"/>
      </w:pPr>
      <w:r>
        <w:rPr>
          <w:sz w:val="24"/>
          <w:szCs w:val="24"/>
        </w:rPr>
        <w:t xml:space="preserve">Форма 1</w:t>
      </w:r>
      <w:r/>
    </w:p>
    <w:p>
      <w:pPr>
        <w:pStyle w:val="770"/>
        <w:ind w:right="622" w:firstLine="0"/>
        <w:spacing w:before="0" w:after="0" w:line="276" w:lineRule="auto"/>
      </w:pPr>
      <w:r>
        <w:rPr>
          <w:sz w:val="24"/>
          <w:szCs w:val="24"/>
        </w:rPr>
      </w:r>
      <w:r/>
    </w:p>
    <w:p>
      <w:pPr>
        <w:pStyle w:val="925"/>
        <w:contextualSpacing/>
        <w:jc w:val="center"/>
        <w:spacing w:before="0" w:after="0"/>
      </w:pPr>
      <w:r>
        <w:rPr>
          <w:rStyle w:val="947"/>
          <w:b w:val="0"/>
          <w:sz w:val="28"/>
          <w:szCs w:val="24"/>
        </w:rPr>
        <w:t xml:space="preserve">Форма запроса </w:t>
      </w:r>
      <w:r>
        <w:rPr>
          <w:bCs/>
          <w:sz w:val="28"/>
          <w:szCs w:val="24"/>
          <w:lang w:eastAsia="zh-CN"/>
        </w:rPr>
        <w:t xml:space="preserve">о предоставлении муниципальной услуги </w:t>
        <w:br/>
        <w:t xml:space="preserve">«Переоформ</w:t>
      </w:r>
      <w:r>
        <w:rPr>
          <w:bCs/>
          <w:sz w:val="28"/>
          <w:szCs w:val="24"/>
          <w:lang w:eastAsia="zh-CN"/>
        </w:rPr>
        <w:t xml:space="preserve">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  <w:r/>
    </w:p>
    <w:p>
      <w:pPr>
        <w:pStyle w:val="925"/>
        <w:shd w:val="clear" w:color="auto" w:fill="ffffff"/>
        <w:widowControl w:val="off"/>
      </w:pPr>
      <w:r>
        <w:rPr>
          <w:b w:val="0"/>
          <w:szCs w:val="24"/>
        </w:rPr>
      </w:r>
      <w:r/>
    </w:p>
    <w:p>
      <w:pPr>
        <w:pStyle w:val="996"/>
        <w:contextualSpacing/>
        <w:ind w:left="0" w:right="0" w:firstLine="6237"/>
        <w:jc w:val="left"/>
        <w:spacing w:before="0" w:after="0" w:line="276" w:lineRule="auto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</w:t>
      </w:r>
      <w:r/>
    </w:p>
    <w:p>
      <w:pPr>
        <w:pStyle w:val="925"/>
        <w:contextualSpacing/>
        <w:ind w:firstLine="6237"/>
        <w:spacing w:before="0" w:after="0"/>
      </w:pPr>
      <w:r>
        <w:rPr>
          <w:sz w:val="24"/>
          <w:szCs w:val="24"/>
          <w:lang w:eastAsia="zh-CN"/>
        </w:rPr>
        <w:t xml:space="preserve">    </w:t>
      </w:r>
      <w:r>
        <w:rPr>
          <w:sz w:val="24"/>
          <w:szCs w:val="24"/>
          <w:lang w:eastAsia="zh-CN"/>
        </w:rPr>
        <w:t xml:space="preserve">(наименование Администрации)</w:t>
      </w:r>
      <w:r/>
    </w:p>
    <w:p>
      <w:pPr>
        <w:pStyle w:val="925"/>
        <w:contextualSpacing/>
        <w:ind w:left="6237" w:firstLine="0"/>
        <w:spacing w:before="0" w:after="0"/>
      </w:pPr>
      <w:r>
        <w:rPr>
          <w:sz w:val="24"/>
          <w:szCs w:val="24"/>
          <w:lang w:eastAsia="zh-CN"/>
        </w:rPr>
        <w:t xml:space="preserve">_________________________________</w:t>
        <w:br/>
        <w:t xml:space="preserve">_________________________________,</w:t>
      </w:r>
      <w:r/>
    </w:p>
    <w:p>
      <w:pPr>
        <w:pStyle w:val="925"/>
        <w:contextualSpacing/>
        <w:ind w:left="6237" w:firstLine="0"/>
        <w:jc w:val="center"/>
        <w:spacing w:before="0" w:after="0"/>
      </w:pPr>
      <w:r>
        <w:rPr>
          <w:sz w:val="24"/>
          <w:szCs w:val="24"/>
          <w:lang w:eastAsia="zh-CN"/>
        </w:rPr>
        <w:t xml:space="preserve">(указать ФИО для индивидуального предпринимателя или полное наименование для юридического лица)</w:t>
      </w:r>
      <w:r/>
    </w:p>
    <w:p>
      <w:pPr>
        <w:pStyle w:val="925"/>
        <w:contextualSpacing/>
        <w:ind w:firstLine="6237"/>
        <w:spacing w:before="0" w:after="0"/>
      </w:pPr>
      <w:r>
        <w:rPr>
          <w:sz w:val="24"/>
          <w:szCs w:val="24"/>
          <w:lang w:eastAsia="zh-CN"/>
        </w:rPr>
        <w:t xml:space="preserve">__________________________________,</w:t>
      </w:r>
      <w:r/>
    </w:p>
    <w:p>
      <w:pPr>
        <w:pStyle w:val="925"/>
        <w:contextualSpacing/>
        <w:ind w:firstLine="6237"/>
        <w:spacing w:before="0" w:after="0"/>
      </w:pPr>
      <w:r>
        <w:rPr>
          <w:sz w:val="24"/>
          <w:szCs w:val="24"/>
          <w:lang w:eastAsia="zh-CN"/>
        </w:rPr>
        <w:t xml:space="preserve">       </w:t>
      </w:r>
      <w:r>
        <w:rPr>
          <w:sz w:val="24"/>
          <w:szCs w:val="24"/>
          <w:lang w:eastAsia="zh-CN"/>
        </w:rPr>
        <w:t xml:space="preserve">(организационно-правовая форма,</w:t>
      </w:r>
      <w:r/>
    </w:p>
    <w:p>
      <w:pPr>
        <w:pStyle w:val="925"/>
        <w:contextualSpacing/>
        <w:ind w:left="6237" w:firstLine="0"/>
        <w:jc w:val="center"/>
        <w:spacing w:before="0" w:after="0"/>
      </w:pPr>
      <w:r>
        <w:rPr>
          <w:sz w:val="24"/>
          <w:szCs w:val="24"/>
          <w:lang w:eastAsia="zh-CN"/>
        </w:rPr>
        <w:t xml:space="preserve">наименование перевозчика</w:t>
      </w:r>
      <w:r/>
    </w:p>
    <w:p>
      <w:pPr>
        <w:pStyle w:val="925"/>
        <w:contextualSpacing/>
        <w:ind w:firstLine="6237"/>
        <w:jc w:val="center"/>
        <w:spacing w:before="0" w:after="0"/>
      </w:pPr>
      <w:r>
        <w:rPr>
          <w:sz w:val="24"/>
          <w:szCs w:val="24"/>
          <w:lang w:eastAsia="zh-CN"/>
        </w:rPr>
        <w:t xml:space="preserve">__________________________________,</w:t>
      </w:r>
      <w:r/>
    </w:p>
    <w:p>
      <w:pPr>
        <w:pStyle w:val="925"/>
        <w:contextualSpacing/>
        <w:ind w:firstLine="6237"/>
        <w:jc w:val="center"/>
        <w:spacing w:before="0" w:after="0"/>
      </w:pPr>
      <w:r>
        <w:rPr>
          <w:sz w:val="24"/>
          <w:szCs w:val="24"/>
          <w:lang w:eastAsia="zh-CN"/>
        </w:rPr>
        <w:t xml:space="preserve">(ИНН)</w:t>
      </w:r>
      <w:r/>
    </w:p>
    <w:p>
      <w:pPr>
        <w:pStyle w:val="925"/>
        <w:contextualSpacing/>
        <w:ind w:firstLine="6237"/>
        <w:spacing w:before="0" w:after="0"/>
      </w:pPr>
      <w:r>
        <w:rPr>
          <w:sz w:val="24"/>
          <w:szCs w:val="24"/>
          <w:lang w:eastAsia="zh-CN"/>
        </w:rPr>
        <w:t xml:space="preserve">__________________________________,</w:t>
      </w:r>
      <w:r/>
    </w:p>
    <w:p>
      <w:pPr>
        <w:pStyle w:val="925"/>
        <w:contextualSpacing/>
        <w:ind w:firstLine="6237"/>
        <w:spacing w:before="0" w:after="0"/>
      </w:pPr>
      <w:r>
        <w:rPr>
          <w:sz w:val="24"/>
          <w:szCs w:val="24"/>
          <w:lang w:eastAsia="zh-CN"/>
        </w:rPr>
        <w:t xml:space="preserve">              </w:t>
      </w:r>
      <w:r>
        <w:rPr>
          <w:sz w:val="24"/>
          <w:szCs w:val="24"/>
          <w:lang w:eastAsia="zh-CN"/>
        </w:rPr>
        <w:t xml:space="preserve">(контактный телефон)</w:t>
      </w:r>
      <w:r/>
    </w:p>
    <w:p>
      <w:pPr>
        <w:pStyle w:val="925"/>
        <w:contextualSpacing/>
        <w:ind w:firstLine="6237"/>
        <w:spacing w:before="0" w:after="0"/>
      </w:pPr>
      <w:r>
        <w:rPr>
          <w:sz w:val="24"/>
          <w:szCs w:val="24"/>
          <w:lang w:eastAsia="zh-CN"/>
        </w:rPr>
        <w:t xml:space="preserve">__________________________________</w:t>
      </w:r>
      <w:r/>
    </w:p>
    <w:p>
      <w:pPr>
        <w:pStyle w:val="925"/>
        <w:contextualSpacing/>
        <w:ind w:firstLine="6237"/>
        <w:spacing w:before="0" w:after="0"/>
      </w:pPr>
      <w:r>
        <w:rPr>
          <w:sz w:val="24"/>
          <w:szCs w:val="24"/>
          <w:lang w:eastAsia="zh-CN"/>
        </w:rPr>
        <w:t xml:space="preserve">           </w:t>
      </w:r>
      <w:r>
        <w:rPr>
          <w:sz w:val="24"/>
          <w:szCs w:val="24"/>
          <w:lang w:eastAsia="zh-CN"/>
        </w:rPr>
        <w:t xml:space="preserve">(адрес электронной почты)                                   </w:t>
      </w:r>
      <w:r/>
    </w:p>
    <w:p>
      <w:pPr>
        <w:pStyle w:val="925"/>
        <w:contextualSpacing/>
        <w:ind w:firstLine="709"/>
        <w:jc w:val="right"/>
        <w:spacing w:before="0" w:after="0"/>
      </w:pPr>
      <w:r>
        <w:rPr>
          <w:sz w:val="24"/>
          <w:szCs w:val="24"/>
          <w:lang w:eastAsia="zh-CN"/>
        </w:rPr>
      </w:r>
      <w:r/>
    </w:p>
    <w:p>
      <w:pPr>
        <w:pStyle w:val="925"/>
        <w:contextualSpacing/>
        <w:jc w:val="center"/>
        <w:spacing w:before="0" w:after="0"/>
      </w:pPr>
      <w:r>
        <w:rPr>
          <w:bCs/>
          <w:sz w:val="24"/>
          <w:szCs w:val="24"/>
          <w:lang w:eastAsia="zh-CN"/>
        </w:rPr>
        <w:t xml:space="preserve">ЗАПРОС </w:t>
        <w:br/>
        <w:t xml:space="preserve">о предоставлении муниципальной услуги «Переоформ</w:t>
      </w:r>
      <w:r>
        <w:rPr>
          <w:bCs/>
          <w:sz w:val="24"/>
          <w:szCs w:val="24"/>
          <w:lang w:eastAsia="zh-CN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p>
      <w:pPr>
        <w:pStyle w:val="925"/>
        <w:contextualSpacing/>
        <w:ind w:firstLine="709"/>
        <w:jc w:val="center"/>
        <w:spacing w:before="0" w:after="0"/>
      </w:pPr>
      <w:r>
        <w:rPr>
          <w:sz w:val="24"/>
          <w:szCs w:val="24"/>
          <w:lang w:eastAsia="zh-CN"/>
        </w:rPr>
      </w:r>
      <w:r/>
    </w:p>
    <w:p>
      <w:pPr>
        <w:pStyle w:val="925"/>
        <w:contextualSpacing/>
        <w:ind w:firstLine="709"/>
        <w:jc w:val="both"/>
        <w:spacing w:before="0" w:after="0"/>
      </w:pPr>
      <w:r>
        <w:rPr>
          <w:color w:val="000000" w:themeColor="text1"/>
          <w:sz w:val="24"/>
          <w:szCs w:val="24"/>
          <w:lang w:eastAsia="zh-CN"/>
        </w:rPr>
        <w:t xml:space="preserve">Прошу </w:t>
      </w:r>
      <w:r>
        <w:rPr>
          <w:color w:val="000000" w:themeColor="text1"/>
          <w:sz w:val="24"/>
          <w:szCs w:val="24"/>
          <w:lang w:eastAsia="ru-RU"/>
        </w:rPr>
        <w:t xml:space="preserve">переоформить свидетельство и (или) карты маршрута (карты маршрута для резервного количества транспортных средств) ________________________________________________________</w:t>
      </w:r>
      <w:r/>
    </w:p>
    <w:p>
      <w:pPr>
        <w:pStyle w:val="925"/>
        <w:contextualSpacing/>
        <w:ind w:firstLine="709"/>
        <w:jc w:val="both"/>
        <w:spacing w:before="0" w:after="0"/>
      </w:pPr>
      <w:r>
        <w:rPr>
          <w:sz w:val="24"/>
          <w:szCs w:val="24"/>
          <w:lang w:eastAsia="ru-RU"/>
        </w:rPr>
        <w:t xml:space="preserve">(указывается регистрационный номер и наименование маршрута регулярных перевозок)</w:t>
      </w:r>
      <w:r/>
    </w:p>
    <w:p>
      <w:pPr>
        <w:pStyle w:val="925"/>
        <w:contextualSpacing/>
        <w:jc w:val="both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на бланке/в виде электронной(ых) карты(карт) в связи с (отметить необходимое):</w:t>
      </w:r>
      <w:r/>
    </w:p>
    <w:p>
      <w:pPr>
        <w:pStyle w:val="925"/>
        <w:contextualSpacing/>
        <w:jc w:val="both"/>
        <w:spacing w:before="0" w:after="0"/>
      </w:pPr>
      <w:r>
        <w:rPr>
          <w:color w:val="000000" w:themeColor="text1"/>
          <w:sz w:val="24"/>
          <w:szCs w:val="24"/>
          <w:lang w:eastAsia="ru-RU"/>
        </w:rPr>
      </w:r>
      <w:r/>
    </w:p>
    <w:p>
      <w:pPr>
        <w:pStyle w:val="769"/>
        <w:numPr>
          <w:ilvl w:val="0"/>
          <w:numId w:val="6"/>
        </w:numPr>
        <w:contextualSpacing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продлением срока действия свидетельств и карт маршрута;</w:t>
      </w:r>
      <w:r/>
    </w:p>
    <w:p>
      <w:pPr>
        <w:pStyle w:val="769"/>
        <w:numPr>
          <w:ilvl w:val="0"/>
          <w:numId w:val="6"/>
        </w:numPr>
        <w:contextualSpacing/>
        <w:jc w:val="both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изменением маршрута регулярных перевозок _________________________________________;</w:t>
      </w:r>
      <w:r/>
    </w:p>
    <w:p>
      <w:pPr>
        <w:pStyle w:val="769"/>
        <w:contextualSpacing/>
        <w:jc w:val="center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(указать регистрационный номер и наименование маршрута регулярных перевозок </w:t>
        <w:br/>
        <w:t xml:space="preserve">и изменения)</w:t>
      </w:r>
      <w:r/>
    </w:p>
    <w:p>
      <w:pPr>
        <w:pStyle w:val="769"/>
        <w:numPr>
          <w:ilvl w:val="0"/>
          <w:numId w:val="6"/>
        </w:numPr>
        <w:contextualSpacing/>
        <w:jc w:val="both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реорганизацией юридического лица в форме преобразования ____________________________;</w:t>
      </w:r>
      <w:r/>
    </w:p>
    <w:p>
      <w:pPr>
        <w:pStyle w:val="769"/>
        <w:contextualSpacing/>
        <w:jc w:val="center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(указать новую форму)</w:t>
      </w:r>
      <w:r/>
    </w:p>
    <w:p>
      <w:pPr>
        <w:pStyle w:val="769"/>
        <w:numPr>
          <w:ilvl w:val="0"/>
          <w:numId w:val="6"/>
        </w:numPr>
        <w:contextualSpacing/>
        <w:jc w:val="both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изменением наименования юридического лица, адреса места нахождения _________________;</w:t>
      </w:r>
      <w:r/>
    </w:p>
    <w:p>
      <w:pPr>
        <w:pStyle w:val="769"/>
        <w:contextualSpacing/>
        <w:jc w:val="center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(указать новое наименование, адрес)</w:t>
      </w:r>
      <w:r/>
    </w:p>
    <w:p>
      <w:pPr>
        <w:pStyle w:val="769"/>
        <w:numPr>
          <w:ilvl w:val="0"/>
          <w:numId w:val="7"/>
        </w:numPr>
        <w:contextualSpacing/>
        <w:jc w:val="both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изменением места жительства индивидуального предпринимателя _______________________;</w:t>
      </w:r>
      <w:r/>
    </w:p>
    <w:p>
      <w:pPr>
        <w:pStyle w:val="925"/>
        <w:jc w:val="center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(указать новое место жительство, ФИО)</w:t>
      </w:r>
      <w:r/>
    </w:p>
    <w:p>
      <w:pPr>
        <w:pStyle w:val="769"/>
        <w:numPr>
          <w:ilvl w:val="0"/>
          <w:numId w:val="7"/>
        </w:numPr>
        <w:contextualSpacing/>
        <w:jc w:val="both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изменение фамилии (или) имени, и (или) отчества индивидуального предпринимателя_________________________________________________________________; </w:t>
      </w:r>
      <w:r/>
    </w:p>
    <w:p>
      <w:pPr>
        <w:pStyle w:val="769"/>
        <w:contextualSpacing/>
        <w:jc w:val="center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(указать новое место жительство, ФИО)</w:t>
      </w:r>
      <w:r/>
    </w:p>
    <w:p>
      <w:pPr>
        <w:pStyle w:val="769"/>
        <w:numPr>
          <w:ilvl w:val="0"/>
          <w:numId w:val="6"/>
        </w:numPr>
        <w:contextualSpacing/>
        <w:jc w:val="both"/>
        <w:spacing w:before="0" w:after="0"/>
      </w:pPr>
      <w:r>
        <w:rPr>
          <w:sz w:val="24"/>
          <w:szCs w:val="24"/>
          <w:lang w:eastAsia="ru-RU"/>
        </w:rPr>
        <w:t xml:space="preserve">изменение состава участников договора простого товарищества;</w:t>
      </w:r>
      <w:r/>
    </w:p>
    <w:p>
      <w:pPr>
        <w:pStyle w:val="769"/>
        <w:numPr>
          <w:ilvl w:val="0"/>
          <w:numId w:val="6"/>
        </w:numPr>
        <w:contextualSpacing/>
        <w:jc w:val="both"/>
        <w:spacing w:before="0" w:after="0"/>
      </w:pPr>
      <w:r>
        <w:rPr>
          <w:sz w:val="24"/>
          <w:szCs w:val="24"/>
          <w:lang w:eastAsia="ru-RU"/>
        </w:rPr>
        <w:t xml:space="preserve">пришли в негодность;</w:t>
      </w:r>
      <w:r/>
    </w:p>
    <w:p>
      <w:pPr>
        <w:pStyle w:val="769"/>
        <w:numPr>
          <w:ilvl w:val="0"/>
          <w:numId w:val="6"/>
        </w:numPr>
        <w:contextualSpacing/>
        <w:jc w:val="both"/>
        <w:spacing w:before="0" w:after="0"/>
      </w:pPr>
      <w:r>
        <w:rPr>
          <w:sz w:val="24"/>
          <w:szCs w:val="24"/>
          <w:lang w:eastAsia="ru-RU"/>
        </w:rPr>
        <w:t xml:space="preserve">утрачены;</w:t>
      </w:r>
      <w:r/>
    </w:p>
    <w:p>
      <w:pPr>
        <w:pStyle w:val="769"/>
        <w:numPr>
          <w:ilvl w:val="0"/>
          <w:numId w:val="6"/>
        </w:numPr>
        <w:contextualSpacing/>
        <w:jc w:val="both"/>
        <w:spacing w:before="0" w:after="0"/>
      </w:pPr>
      <w:r>
        <w:rPr>
          <w:sz w:val="24"/>
          <w:szCs w:val="24"/>
          <w:lang w:eastAsia="ru-RU"/>
        </w:rPr>
        <w:t xml:space="preserve">была допущена техническая ошибка.</w:t>
      </w:r>
      <w:r/>
    </w:p>
    <w:p>
      <w:pPr>
        <w:pStyle w:val="925"/>
        <w:jc w:val="both"/>
        <w:spacing w:before="0" w:after="0"/>
      </w:pPr>
      <w:r>
        <w:rPr>
          <w:color w:val="000000" w:themeColor="text1"/>
          <w:sz w:val="24"/>
          <w:szCs w:val="24"/>
          <w:lang w:eastAsia="ru-RU"/>
        </w:rPr>
      </w:r>
      <w:r/>
    </w:p>
    <w:p>
      <w:pPr>
        <w:pStyle w:val="925"/>
        <w:contextualSpacing/>
        <w:ind w:firstLine="709"/>
        <w:jc w:val="both"/>
        <w:spacing w:before="0" w:after="0"/>
      </w:pPr>
      <w:r>
        <w:rPr>
          <w:color w:val="000000" w:themeColor="text1"/>
          <w:sz w:val="24"/>
          <w:szCs w:val="24"/>
          <w:lang w:eastAsia="ru-RU"/>
        </w:rPr>
        <w:t xml:space="preserve">Свидетельство и (или) карты маршрута (карты маршрута для резервного количества транспортных средств) прошу выдать в</w:t>
      </w:r>
      <w:r>
        <w:rPr>
          <w:sz w:val="24"/>
          <w:szCs w:val="24"/>
          <w:lang w:eastAsia="ru-RU"/>
        </w:rPr>
        <w:t xml:space="preserve">_____________________________________________________________________________________.</w:t>
      </w:r>
      <w:r/>
    </w:p>
    <w:p>
      <w:pPr>
        <w:pStyle w:val="925"/>
        <w:contextualSpacing/>
        <w:jc w:val="center"/>
        <w:spacing w:before="0" w:after="0"/>
      </w:pPr>
      <w:r>
        <w:rPr>
          <w:sz w:val="24"/>
          <w:szCs w:val="24"/>
          <w:lang w:eastAsia="ru-RU"/>
        </w:rPr>
        <w:t xml:space="preserve">(указывается МФЦ на Портале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государственных и муниципальных услуг (функций) </w:t>
        <w:br/>
        <w:t xml:space="preserve">Московской области по выбору Заявителя).</w:t>
      </w:r>
      <w:r/>
    </w:p>
    <w:p>
      <w:pPr>
        <w:pStyle w:val="925"/>
        <w:jc w:val="both"/>
        <w:spacing w:before="0" w:after="0"/>
      </w:pPr>
      <w:r>
        <w:rPr>
          <w:color w:val="000000" w:themeColor="text1"/>
          <w:sz w:val="24"/>
          <w:szCs w:val="24"/>
          <w:lang w:eastAsia="ru-RU"/>
        </w:rPr>
      </w:r>
      <w:r/>
    </w:p>
    <w:p>
      <w:pPr>
        <w:pStyle w:val="925"/>
        <w:contextualSpacing/>
        <w:ind w:firstLine="709"/>
        <w:jc w:val="both"/>
        <w:spacing w:before="0" w:after="0"/>
      </w:pPr>
      <w:r>
        <w:rPr>
          <w:sz w:val="24"/>
          <w:szCs w:val="24"/>
          <w:lang w:eastAsia="zh-CN"/>
        </w:rPr>
        <w:t xml:space="preserve">К запросу прилагаю:</w:t>
      </w:r>
      <w:r/>
    </w:p>
    <w:p>
      <w:pPr>
        <w:pStyle w:val="769"/>
        <w:numPr>
          <w:ilvl w:val="1"/>
          <w:numId w:val="5"/>
        </w:numPr>
        <w:contextualSpacing/>
        <w:spacing w:before="0" w:after="0"/>
      </w:pPr>
      <w:r>
        <w:rPr>
          <w:sz w:val="24"/>
          <w:szCs w:val="24"/>
          <w:lang w:eastAsia="zh-CN"/>
        </w:rPr>
        <w:t xml:space="preserve">__________________________________________________________________________</w:t>
      </w:r>
      <w:r/>
    </w:p>
    <w:p>
      <w:pPr>
        <w:pStyle w:val="769"/>
        <w:numPr>
          <w:ilvl w:val="1"/>
          <w:numId w:val="5"/>
        </w:numPr>
        <w:contextualSpacing/>
        <w:spacing w:before="0" w:after="0"/>
      </w:pPr>
      <w:r>
        <w:rPr>
          <w:sz w:val="24"/>
          <w:szCs w:val="24"/>
          <w:lang w:eastAsia="zh-CN"/>
        </w:rPr>
        <w:t xml:space="preserve">__________________________________________________________________________</w:t>
      </w:r>
      <w:r/>
    </w:p>
    <w:p>
      <w:pPr>
        <w:pStyle w:val="769"/>
        <w:numPr>
          <w:ilvl w:val="1"/>
          <w:numId w:val="5"/>
        </w:numPr>
        <w:contextualSpacing/>
        <w:spacing w:before="0" w:after="0"/>
      </w:pPr>
      <w:r>
        <w:rPr>
          <w:sz w:val="24"/>
          <w:szCs w:val="24"/>
          <w:lang w:eastAsia="zh-CN"/>
        </w:rPr>
        <w:t xml:space="preserve">__________________________________________________________________________</w:t>
      </w:r>
      <w:r/>
    </w:p>
    <w:p>
      <w:pPr>
        <w:pStyle w:val="925"/>
        <w:contextualSpacing/>
        <w:jc w:val="center"/>
        <w:spacing w:before="0" w:after="0"/>
      </w:pPr>
      <w:r>
        <w:rPr>
          <w:sz w:val="24"/>
          <w:szCs w:val="24"/>
          <w:lang w:eastAsia="zh-CN"/>
        </w:rPr>
        <w:t xml:space="preserve">(указывается перечень документов, предоставляемых заявителем)</w:t>
      </w:r>
      <w:r/>
    </w:p>
    <w:p>
      <w:pPr>
        <w:pStyle w:val="925"/>
        <w:contextualSpacing/>
        <w:ind w:firstLine="709"/>
        <w:jc w:val="both"/>
        <w:spacing w:before="0" w:after="0"/>
      </w:pPr>
      <w:r>
        <w:rPr>
          <w:sz w:val="24"/>
          <w:szCs w:val="24"/>
          <w:lang w:eastAsia="zh-CN"/>
        </w:rPr>
      </w:r>
      <w:r/>
    </w:p>
    <w:p>
      <w:pPr>
        <w:pStyle w:val="925"/>
        <w:contextualSpacing/>
        <w:jc w:val="center"/>
        <w:spacing w:before="0" w:after="0"/>
        <w:tabs>
          <w:tab w:val="clear" w:pos="708" w:leader="none"/>
          <w:tab w:val="left" w:pos="4320" w:leader="none"/>
        </w:tabs>
      </w:pPr>
      <w:r>
        <w:rPr>
          <w:sz w:val="24"/>
          <w:szCs w:val="24"/>
          <w:lang w:eastAsia="zh-CN"/>
        </w:rPr>
      </w:r>
      <w:r/>
    </w:p>
    <w:tbl>
      <w:tblPr>
        <w:tblStyle w:val="983"/>
        <w:tblpPr w:horzAnchor="margin" w:tblpXSpec="left" w:vertAnchor="text" w:tblpYSpec="center" w:leftFromText="180" w:topFromText="0" w:rightFromText="180" w:bottomFromText="0"/>
        <w:tblW w:w="10403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57"/>
        <w:gridCol w:w="483"/>
        <w:gridCol w:w="2836"/>
        <w:gridCol w:w="565"/>
        <w:gridCol w:w="3262"/>
      </w:tblGrid>
      <w:tr>
        <w:trPr>
          <w:trHeight w:val="296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7" w:type="dxa"/>
            <w:textDirection w:val="lrTb"/>
            <w:noWrap w:val="false"/>
          </w:tcPr>
          <w:p>
            <w:pPr>
              <w:pStyle w:val="925"/>
              <w:jc w:val="center"/>
              <w:spacing w:before="0" w:after="200"/>
              <w:tabs>
                <w:tab w:val="clear" w:pos="708" w:leader="none"/>
                <w:tab w:val="left" w:pos="3840" w:leader="none"/>
              </w:tabs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Заявитель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925"/>
              <w:jc w:val="center"/>
              <w:spacing w:before="0" w:after="200"/>
              <w:tabs>
                <w:tab w:val="clear" w:pos="708" w:leader="none"/>
                <w:tab w:val="left" w:pos="3840" w:leader="none"/>
              </w:tabs>
              <w:rPr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  <w:r>
              <w:rPr>
                <w:lang w:eastAsia="zh-CN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925"/>
              <w:jc w:val="center"/>
              <w:spacing w:before="0" w:after="200"/>
              <w:tabs>
                <w:tab w:val="clear" w:pos="708" w:leader="none"/>
                <w:tab w:val="left" w:pos="3840" w:leader="none"/>
              </w:tabs>
              <w:rPr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Подпись</w:t>
            </w:r>
            <w:r>
              <w:rPr>
                <w:lang w:eastAsia="zh-C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5" w:type="dxa"/>
            <w:textDirection w:val="lrTb"/>
            <w:noWrap w:val="false"/>
          </w:tcPr>
          <w:p>
            <w:pPr>
              <w:pStyle w:val="925"/>
              <w:jc w:val="center"/>
              <w:spacing w:before="0" w:after="200"/>
              <w:tabs>
                <w:tab w:val="clear" w:pos="708" w:leader="none"/>
                <w:tab w:val="left" w:pos="3840" w:leader="none"/>
              </w:tabs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925"/>
              <w:jc w:val="center"/>
              <w:spacing w:before="0" w:after="200"/>
              <w:tabs>
                <w:tab w:val="clear" w:pos="708" w:leader="none"/>
                <w:tab w:val="left" w:pos="3840" w:leader="none"/>
              </w:tabs>
            </w:pPr>
            <w:r>
              <w:rPr>
                <w:rFonts w:cs="Times New Roman"/>
                <w:sz w:val="24"/>
                <w:szCs w:val="24"/>
              </w:rPr>
              <w:t xml:space="preserve">Расшифровка</w:t>
            </w:r>
            <w:r/>
          </w:p>
        </w:tc>
      </w:tr>
    </w:tbl>
    <w:p>
      <w:pPr>
        <w:pStyle w:val="925"/>
        <w:spacing w:before="0" w:after="0"/>
      </w:pPr>
      <w:r>
        <w:rPr>
          <w:rFonts w:eastAsia="MS Mincho"/>
          <w:sz w:val="24"/>
          <w:szCs w:val="24"/>
          <w:lang w:eastAsia="zh-CN"/>
        </w:rPr>
        <w:t xml:space="preserve">Дата «___» __________ 20___</w:t>
      </w:r>
      <w:r/>
    </w:p>
    <w:p>
      <w:pPr>
        <w:sectPr>
          <w:footnotePr/>
          <w:endnotePr/>
          <w:type w:val="nextPage"/>
          <w:pgSz w:w="11906" w:h="16838" w:orient="portrait"/>
          <w:pgMar w:top="993" w:right="510" w:bottom="1134" w:left="993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25"/>
        <w:numPr>
          <w:ilvl w:val="0"/>
          <w:numId w:val="0"/>
        </w:numPr>
        <w:ind w:left="0" w:firstLine="0"/>
        <w:spacing w:before="0" w:after="0"/>
        <w:widowControl w:val="off"/>
        <w:outlineLvl w:val="0"/>
      </w:pPr>
      <w:r>
        <w:rPr>
          <w:color w:val="000000" w:themeColor="text1"/>
          <w:sz w:val="24"/>
          <w:szCs w:val="24"/>
          <w:lang w:eastAsia="ar-SA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p>
      <w:pPr>
        <w:pStyle w:val="956"/>
        <w:ind w:left="0" w:right="0" w:firstLine="0"/>
        <w:jc w:val="both"/>
        <w:spacing w:before="0" w:after="0" w:line="276" w:lineRule="auto"/>
      </w:pPr>
      <w:r/>
      <w:r/>
    </w:p>
    <w:tbl>
      <w:tblPr>
        <w:tblW w:w="5000" w:type="pct"/>
        <w:tblInd w:w="28" w:type="dxa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>
        <w:trPr>
          <w:trHeight w:val="849"/>
        </w:trPr>
        <w:tc>
          <w:tcPr>
            <w:tcW w:w="2902" w:type="dxa"/>
            <w:textDirection w:val="lrTb"/>
            <w:noWrap w:val="false"/>
          </w:tcPr>
          <w:p>
            <w:pPr>
              <w:pStyle w:val="975"/>
              <w:jc w:val="both"/>
              <w:pageBreakBefore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eastAsia="Times New Roman" w:cs="Times New Roman"/>
                <w:lang w:val="ru-RU"/>
              </w:rPr>
            </w:r>
            <w:r/>
          </w:p>
        </w:tc>
        <w:tc>
          <w:tcPr>
            <w:tcMar>
              <w:left w:w="10" w:type="dxa"/>
              <w:top w:w="0" w:type="dxa"/>
              <w:right w:w="10" w:type="dxa"/>
              <w:bottom w:w="0" w:type="dxa"/>
            </w:tcMar>
            <w:tcW w:w="2052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widowControl w:val="off"/>
              <w:tabs>
                <w:tab w:val="left" w:pos="565" w:leader="none"/>
                <w:tab w:val="clear" w:pos="709" w:leader="none"/>
              </w:tabs>
              <w:rPr>
                <w:rFonts w:ascii="Liberation Serif" w:hAnsi="Liberation Serif" w:eastAsia="Andale Sans UI" w:cs="Times New Roman"/>
                <w:color w:val="ffffff"/>
                <w:highlight w:val="white"/>
              </w:rPr>
              <w:suppressLineNumbers w:val="0"/>
            </w:pPr>
            <w:r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r>
            <w:r>
              <w:rPr>
                <w:rFonts w:ascii="Liberation Serif" w:hAnsi="Liberation Serif" w:eastAsia="Andale Sans UI" w:cs="Times New Roman"/>
                <w:color w:val="ffffff"/>
                <w:highlight w:val="white"/>
              </w:rPr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968" w:type="dxa"/>
            <w:textDirection w:val="lrTb"/>
            <w:noWrap w:val="false"/>
          </w:tcPr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</w:t>
            </w:r>
            <w:r>
              <w:rPr>
                <w:sz w:val="28"/>
                <w:szCs w:val="28"/>
              </w:rPr>
              <w:t xml:space="preserve">8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регламенту предоставления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муниципальной услуги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«Переоформление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 и карт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маршрута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перевозок, прекращение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действия свидетельств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осуществлении перевозок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муниципальному маршруту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регулярных перевозок»,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утвержденному постановлением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муниципального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Серебряные Пруды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Московской области</w:t>
            </w:r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  <w:t xml:space="preserve">от 17.02.2025 г. № 216</w:t>
            </w:r>
            <w:r/>
            <w:r/>
          </w:p>
          <w:p>
            <w:pPr>
              <w:pStyle w:val="925"/>
              <w:numPr>
                <w:ilvl w:val="0"/>
                <w:numId w:val="0"/>
              </w:numPr>
              <w:contextualSpacing w:val="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Calibri"/>
                <w:color w:val="ffffff"/>
              </w:rPr>
              <w:suppressLineNumbers w:val="0"/>
            </w:pPr>
            <w:r>
              <w:rPr>
                <w:rFonts w:ascii="Times New Roman" w:hAnsi="Times New Roman" w:eastAsia="Calibri"/>
                <w:b w:val="0"/>
                <w:bCs w:val="0"/>
                <w:color w:val="ffffff"/>
                <w:spacing w:val="10"/>
                <w:sz w:val="28"/>
                <w:szCs w:val="28"/>
                <w:lang w:val="ru-RU"/>
              </w:rPr>
              <w:t xml:space="preserve">orderNum$</w:t>
            </w:r>
            <w:r>
              <w:rPr>
                <w:rFonts w:ascii="Times New Roman" w:hAnsi="Times New Roman" w:eastAsia="Calibri"/>
                <w:color w:val="ffffff"/>
              </w:rPr>
            </w:r>
            <w:r/>
          </w:p>
        </w:tc>
      </w:tr>
    </w:tbl>
    <w:p>
      <w:pPr>
        <w:spacing w:after="0"/>
        <w:widowControl w:val="off"/>
        <w:outlineLvl w:val="0"/>
      </w:pPr>
      <w:r>
        <w:rPr>
          <w:color w:val="000000" w:themeColor="text1"/>
          <w:sz w:val="24"/>
          <w:szCs w:val="24"/>
          <w:lang w:eastAsia="ar-SA"/>
        </w:rPr>
      </w:r>
      <w:r/>
    </w:p>
    <w:p>
      <w:pPr>
        <w:jc w:val="right"/>
        <w:spacing w:after="0"/>
        <w:widowControl w:val="off"/>
        <w:outlineLvl w:val="0"/>
      </w:pPr>
      <w:r>
        <w:rPr>
          <w:color w:val="000000" w:themeColor="text1"/>
          <w:sz w:val="24"/>
          <w:szCs w:val="24"/>
          <w:lang w:eastAsia="ar-SA"/>
        </w:rPr>
        <w:t xml:space="preserve">Форма 2</w:t>
      </w:r>
      <w:r/>
    </w:p>
    <w:p>
      <w:pPr>
        <w:jc w:val="right"/>
        <w:spacing w:after="0"/>
        <w:widowControl w:val="off"/>
        <w:outlineLvl w:val="0"/>
      </w:pPr>
      <w:r>
        <w:rPr>
          <w:color w:val="000000" w:themeColor="text1"/>
          <w:sz w:val="24"/>
          <w:szCs w:val="24"/>
          <w:lang w:eastAsia="ar-SA"/>
        </w:rPr>
      </w:r>
      <w:r/>
    </w:p>
    <w:p>
      <w:pPr>
        <w:contextualSpacing/>
        <w:jc w:val="center"/>
        <w:spacing w:after="0"/>
      </w:pPr>
      <w:r>
        <w:rPr>
          <w:rStyle w:val="947"/>
          <w:b w:val="0"/>
          <w:szCs w:val="24"/>
        </w:rPr>
        <w:t xml:space="preserve">Форма </w:t>
      </w:r>
      <w:r>
        <w:rPr>
          <w:rStyle w:val="947"/>
          <w:b w:val="0"/>
          <w:szCs w:val="24"/>
        </w:rPr>
        <w:t xml:space="preserve">запроса </w:t>
      </w:r>
      <w:r>
        <w:rPr>
          <w:bCs/>
          <w:sz w:val="24"/>
          <w:szCs w:val="24"/>
          <w:lang w:eastAsia="zh-CN"/>
        </w:rPr>
        <w:t xml:space="preserve">о предоставлении </w:t>
      </w:r>
      <w:r>
        <w:rPr>
          <w:bCs/>
          <w:sz w:val="24"/>
          <w:szCs w:val="24"/>
          <w:lang w:eastAsia="zh-CN"/>
        </w:rPr>
        <w:t xml:space="preserve">муниципальной</w:t>
      </w:r>
      <w:r>
        <w:rPr>
          <w:bCs/>
          <w:sz w:val="24"/>
          <w:szCs w:val="24"/>
          <w:lang w:eastAsia="zh-CN"/>
        </w:rPr>
        <w:t xml:space="preserve"> услуги </w:t>
      </w:r>
      <w:r>
        <w:rPr>
          <w:bCs/>
          <w:sz w:val="24"/>
          <w:szCs w:val="24"/>
          <w:lang w:eastAsia="zh-CN"/>
        </w:rPr>
        <w:br/>
        <w:t xml:space="preserve">«Переоформ</w:t>
      </w:r>
      <w:r>
        <w:rPr>
          <w:bCs/>
          <w:sz w:val="24"/>
          <w:szCs w:val="24"/>
          <w:lang w:eastAsia="zh-CN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p>
      <w:pPr>
        <w:contextualSpacing/>
        <w:spacing w:after="0"/>
      </w:pPr>
      <w:r>
        <w:rPr>
          <w:bCs/>
          <w:lang w:eastAsia="zh-CN"/>
        </w:rPr>
      </w:r>
      <w:r/>
    </w:p>
    <w:p>
      <w:pPr>
        <w:contextualSpacing/>
        <w:spacing w:after="0"/>
      </w:pPr>
      <w:r>
        <w:rPr>
          <w:bCs/>
          <w:color w:val="000000" w:themeColor="text1"/>
          <w:lang w:eastAsia="zh-CN"/>
        </w:rPr>
      </w:r>
      <w:r/>
    </w:p>
    <w:p>
      <w:pPr>
        <w:pStyle w:val="996"/>
        <w:contextualSpacing/>
        <w:ind w:left="0" w:right="0" w:firstLine="6237"/>
        <w:jc w:val="left"/>
        <w:spacing w:after="0" w:line="240" w:lineRule="auto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_____</w:t>
      </w:r>
      <w:r/>
    </w:p>
    <w:p>
      <w:pPr>
        <w:contextualSpacing/>
        <w:ind w:firstLine="6237"/>
        <w:spacing w:after="0" w:line="240" w:lineRule="auto"/>
      </w:pPr>
      <w:r>
        <w:rPr>
          <w:sz w:val="24"/>
          <w:szCs w:val="24"/>
          <w:lang w:eastAsia="zh-CN"/>
        </w:rPr>
        <w:t xml:space="preserve">    (наименование </w:t>
      </w:r>
      <w:r>
        <w:rPr>
          <w:sz w:val="24"/>
          <w:szCs w:val="24"/>
          <w:lang w:eastAsia="zh-CN"/>
        </w:rPr>
        <w:t xml:space="preserve">Администрации</w:t>
      </w:r>
      <w:r>
        <w:rPr>
          <w:sz w:val="24"/>
          <w:szCs w:val="24"/>
          <w:lang w:eastAsia="zh-CN"/>
        </w:rPr>
        <w:t xml:space="preserve">)</w:t>
      </w:r>
      <w:r/>
    </w:p>
    <w:p>
      <w:pPr>
        <w:contextualSpacing/>
        <w:ind w:left="6237"/>
        <w:spacing w:after="0" w:line="240" w:lineRule="auto"/>
      </w:pPr>
      <w:r>
        <w:rPr>
          <w:sz w:val="24"/>
          <w:szCs w:val="24"/>
          <w:lang w:eastAsia="zh-CN"/>
        </w:rPr>
        <w:t xml:space="preserve">_________________________________</w:t>
      </w:r>
      <w:r>
        <w:rPr>
          <w:sz w:val="24"/>
          <w:szCs w:val="24"/>
          <w:lang w:eastAsia="zh-CN"/>
        </w:rPr>
        <w:br/>
        <w:t xml:space="preserve">_________________________________</w:t>
      </w:r>
      <w:r>
        <w:rPr>
          <w:sz w:val="24"/>
          <w:szCs w:val="24"/>
          <w:lang w:eastAsia="zh-CN"/>
        </w:rPr>
        <w:t xml:space="preserve">,</w:t>
      </w:r>
      <w:r/>
    </w:p>
    <w:p>
      <w:pPr>
        <w:contextualSpacing/>
        <w:ind w:left="6237"/>
        <w:jc w:val="center"/>
        <w:spacing w:after="0" w:line="240" w:lineRule="auto"/>
      </w:pPr>
      <w:r>
        <w:rPr>
          <w:sz w:val="24"/>
          <w:szCs w:val="24"/>
          <w:lang w:eastAsia="zh-CN"/>
        </w:rPr>
        <w:t xml:space="preserve">(</w:t>
      </w:r>
      <w:r>
        <w:rPr>
          <w:sz w:val="24"/>
          <w:szCs w:val="24"/>
          <w:lang w:eastAsia="zh-CN"/>
        </w:rPr>
        <w:t xml:space="preserve">ФИО</w:t>
      </w:r>
      <w:r>
        <w:rPr>
          <w:sz w:val="24"/>
          <w:szCs w:val="24"/>
          <w:lang w:eastAsia="zh-CN"/>
        </w:rPr>
        <w:t xml:space="preserve"> (последнее при наличии)</w:t>
      </w:r>
      <w:r>
        <w:rPr>
          <w:sz w:val="24"/>
          <w:szCs w:val="24"/>
          <w:lang w:eastAsia="zh-CN"/>
        </w:rPr>
        <w:t xml:space="preserve"> для индивидуального предпринимателя или полное наименование – для юридического лица)</w:t>
      </w:r>
      <w:r/>
    </w:p>
    <w:p>
      <w:pPr>
        <w:contextualSpacing/>
        <w:ind w:firstLine="6237"/>
        <w:spacing w:after="0" w:line="240" w:lineRule="auto"/>
      </w:pPr>
      <w:r>
        <w:rPr>
          <w:sz w:val="24"/>
          <w:szCs w:val="24"/>
          <w:lang w:eastAsia="zh-CN"/>
        </w:rPr>
        <w:t xml:space="preserve">__________________________________,</w:t>
      </w:r>
      <w:r/>
    </w:p>
    <w:p>
      <w:pPr>
        <w:contextualSpacing/>
        <w:ind w:firstLine="6237"/>
        <w:spacing w:after="0" w:line="240" w:lineRule="auto"/>
      </w:pPr>
      <w:r>
        <w:rPr>
          <w:sz w:val="24"/>
          <w:szCs w:val="24"/>
          <w:lang w:eastAsia="zh-CN"/>
        </w:rPr>
        <w:t xml:space="preserve">       (организационно-правовая форма,</w:t>
      </w:r>
      <w:r/>
    </w:p>
    <w:p>
      <w:pPr>
        <w:contextualSpacing/>
        <w:ind w:firstLine="6237"/>
        <w:jc w:val="center"/>
        <w:spacing w:after="0" w:line="240" w:lineRule="auto"/>
      </w:pPr>
      <w:r>
        <w:rPr>
          <w:sz w:val="24"/>
          <w:szCs w:val="24"/>
          <w:lang w:eastAsia="zh-CN"/>
        </w:rPr>
        <w:t xml:space="preserve">наименование перевозчика)</w:t>
      </w:r>
      <w:r/>
    </w:p>
    <w:p>
      <w:pPr>
        <w:contextualSpacing/>
        <w:ind w:firstLine="6237"/>
        <w:spacing w:after="0" w:line="240" w:lineRule="auto"/>
      </w:pPr>
      <w:r>
        <w:rPr>
          <w:sz w:val="24"/>
          <w:szCs w:val="24"/>
          <w:lang w:eastAsia="zh-CN"/>
        </w:rPr>
        <w:t xml:space="preserve">__________________________________,</w:t>
      </w:r>
      <w:r/>
    </w:p>
    <w:p>
      <w:pPr>
        <w:contextualSpacing/>
        <w:ind w:firstLine="6237"/>
        <w:jc w:val="center"/>
        <w:spacing w:after="0" w:line="240" w:lineRule="auto"/>
      </w:pPr>
      <w:r>
        <w:rPr>
          <w:sz w:val="24"/>
          <w:szCs w:val="24"/>
          <w:lang w:eastAsia="zh-CN"/>
        </w:rPr>
        <w:t xml:space="preserve">(ИНН)</w:t>
      </w:r>
      <w:r/>
    </w:p>
    <w:p>
      <w:pPr>
        <w:contextualSpacing/>
        <w:ind w:firstLine="6237"/>
        <w:spacing w:after="0" w:line="240" w:lineRule="auto"/>
      </w:pPr>
      <w:r>
        <w:rPr>
          <w:sz w:val="24"/>
          <w:szCs w:val="24"/>
          <w:lang w:eastAsia="zh-CN"/>
        </w:rPr>
        <w:t xml:space="preserve">__________________________________,</w:t>
      </w:r>
      <w:r/>
    </w:p>
    <w:p>
      <w:pPr>
        <w:contextualSpacing/>
        <w:ind w:firstLine="6237"/>
        <w:spacing w:after="0" w:line="240" w:lineRule="auto"/>
      </w:pPr>
      <w:r>
        <w:rPr>
          <w:sz w:val="24"/>
          <w:szCs w:val="24"/>
          <w:lang w:eastAsia="zh-CN"/>
        </w:rPr>
        <w:t xml:space="preserve">              (контактный телефон)</w:t>
      </w:r>
      <w:r/>
    </w:p>
    <w:p>
      <w:pPr>
        <w:contextualSpacing/>
        <w:ind w:firstLine="6237"/>
        <w:spacing w:after="0" w:line="240" w:lineRule="auto"/>
      </w:pPr>
      <w:r>
        <w:rPr>
          <w:sz w:val="24"/>
          <w:szCs w:val="24"/>
          <w:lang w:eastAsia="zh-CN"/>
        </w:rPr>
        <w:t xml:space="preserve">__________________________________</w:t>
      </w:r>
      <w:r/>
    </w:p>
    <w:p>
      <w:pPr>
        <w:contextualSpacing/>
        <w:ind w:firstLine="6237"/>
        <w:spacing w:after="0" w:line="240" w:lineRule="auto"/>
      </w:pPr>
      <w:r>
        <w:rPr>
          <w:sz w:val="24"/>
          <w:szCs w:val="24"/>
          <w:lang w:eastAsia="zh-CN"/>
        </w:rPr>
        <w:t xml:space="preserve">           (адрес электронной почты)                                   </w:t>
      </w:r>
      <w:r/>
    </w:p>
    <w:p>
      <w:pPr>
        <w:contextualSpacing/>
        <w:ind w:firstLine="709"/>
        <w:jc w:val="center"/>
        <w:spacing w:after="0"/>
      </w:pPr>
      <w:r>
        <w:rPr>
          <w:sz w:val="24"/>
          <w:szCs w:val="24"/>
          <w:lang w:eastAsia="zh-CN"/>
        </w:rPr>
      </w:r>
      <w:r/>
    </w:p>
    <w:p>
      <w:pPr>
        <w:contextualSpacing/>
        <w:jc w:val="center"/>
        <w:spacing w:after="0"/>
      </w:pPr>
      <w:r>
        <w:rPr>
          <w:bCs/>
          <w:sz w:val="24"/>
          <w:szCs w:val="24"/>
          <w:lang w:eastAsia="zh-CN"/>
        </w:rPr>
        <w:t xml:space="preserve">ЗАПРОС </w:t>
      </w:r>
      <w:r>
        <w:rPr>
          <w:bCs/>
          <w:sz w:val="24"/>
          <w:szCs w:val="24"/>
          <w:lang w:eastAsia="zh-CN"/>
        </w:rPr>
        <w:br/>
        <w:t xml:space="preserve">о предоставлении </w:t>
      </w:r>
      <w:r>
        <w:rPr>
          <w:bCs/>
          <w:sz w:val="24"/>
          <w:szCs w:val="24"/>
          <w:lang w:eastAsia="zh-CN"/>
        </w:rPr>
        <w:t xml:space="preserve">муниципальной</w:t>
      </w:r>
      <w:r>
        <w:rPr>
          <w:bCs/>
          <w:sz w:val="24"/>
          <w:szCs w:val="24"/>
          <w:lang w:eastAsia="zh-CN"/>
        </w:rPr>
        <w:t xml:space="preserve"> услуги</w:t>
      </w:r>
      <w:r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 xml:space="preserve">Переоформ</w:t>
      </w:r>
      <w:r>
        <w:rPr>
          <w:bCs/>
          <w:sz w:val="24"/>
          <w:szCs w:val="24"/>
          <w:lang w:eastAsia="zh-CN"/>
        </w:rPr>
        <w:t xml:space="preserve">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  <w:r/>
    </w:p>
    <w:p>
      <w:pPr>
        <w:contextualSpacing/>
        <w:ind w:firstLine="709"/>
        <w:jc w:val="center"/>
        <w:spacing w:after="0"/>
      </w:pPr>
      <w:r>
        <w:rPr>
          <w:bCs/>
          <w:color w:val="000000" w:themeColor="text1"/>
          <w:sz w:val="24"/>
          <w:szCs w:val="24"/>
          <w:lang w:eastAsia="zh-CN"/>
        </w:rPr>
      </w:r>
      <w:r/>
    </w:p>
    <w:p>
      <w:pPr>
        <w:contextualSpacing/>
        <w:ind w:firstLine="709"/>
        <w:jc w:val="both"/>
        <w:spacing w:after="0"/>
      </w:pPr>
      <w:r>
        <w:rPr>
          <w:sz w:val="24"/>
          <w:szCs w:val="24"/>
          <w:lang w:eastAsia="zh-CN"/>
        </w:rPr>
        <w:t xml:space="preserve">Прошу </w:t>
      </w:r>
      <w:r>
        <w:rPr>
          <w:sz w:val="24"/>
          <w:szCs w:val="24"/>
          <w:lang w:eastAsia="zh-CN"/>
        </w:rPr>
        <w:t xml:space="preserve">прекра</w:t>
      </w:r>
      <w:r>
        <w:rPr>
          <w:sz w:val="24"/>
          <w:szCs w:val="24"/>
          <w:lang w:eastAsia="zh-CN"/>
        </w:rPr>
        <w:t xml:space="preserve">тить действие</w:t>
      </w:r>
      <w:r>
        <w:rPr>
          <w:sz w:val="24"/>
          <w:szCs w:val="24"/>
          <w:lang w:eastAsia="zh-CN"/>
        </w:rPr>
        <w:t xml:space="preserve"> свидетельства об осуществлении перевозок по маршруту регулярных перевозо</w:t>
      </w:r>
      <w:r>
        <w:rPr>
          <w:sz w:val="24"/>
          <w:szCs w:val="24"/>
          <w:lang w:eastAsia="zh-CN"/>
        </w:rPr>
        <w:t xml:space="preserve">к </w:t>
      </w:r>
      <w:r>
        <w:rPr>
          <w:sz w:val="24"/>
          <w:szCs w:val="24"/>
          <w:lang w:eastAsia="zh-CN"/>
        </w:rPr>
        <w:t xml:space="preserve">__________________________________________________________________</w:t>
      </w:r>
      <w:r/>
    </w:p>
    <w:p>
      <w:pPr>
        <w:contextualSpacing/>
        <w:ind w:firstLine="709"/>
        <w:jc w:val="both"/>
        <w:spacing w:after="0"/>
      </w:pPr>
      <w:r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 xml:space="preserve">указывается регистрационный номер и наименование маршрута регулярных перевозок</w:t>
      </w:r>
      <w:r>
        <w:rPr>
          <w:sz w:val="24"/>
          <w:szCs w:val="24"/>
          <w:lang w:eastAsia="ru-RU"/>
        </w:rPr>
        <w:t xml:space="preserve">)</w:t>
      </w:r>
      <w:r/>
    </w:p>
    <w:p>
      <w:pPr>
        <w:contextualSpacing/>
        <w:jc w:val="both"/>
        <w:spacing w:after="0"/>
      </w:pPr>
      <w:r>
        <w:rPr>
          <w:sz w:val="24"/>
          <w:szCs w:val="24"/>
          <w:lang w:eastAsia="zh-CN"/>
        </w:rPr>
        <w:t xml:space="preserve">по причине </w:t>
      </w:r>
      <w:r>
        <w:rPr>
          <w:sz w:val="24"/>
          <w:szCs w:val="24"/>
          <w:lang w:eastAsia="ru-RU"/>
        </w:rPr>
        <w:t xml:space="preserve">_</w:t>
      </w:r>
      <w:r>
        <w:rPr>
          <w:sz w:val="24"/>
          <w:szCs w:val="24"/>
          <w:lang w:eastAsia="ru-RU"/>
        </w:rPr>
        <w:t xml:space="preserve">________________________________________________________________</w:t>
      </w:r>
      <w:r>
        <w:rPr>
          <w:sz w:val="24"/>
          <w:szCs w:val="24"/>
          <w:lang w:eastAsia="ru-RU"/>
        </w:rPr>
        <w:t xml:space="preserve">___________</w:t>
      </w:r>
      <w:r>
        <w:rPr>
          <w:sz w:val="24"/>
          <w:szCs w:val="24"/>
          <w:lang w:eastAsia="ru-RU"/>
        </w:rPr>
        <w:t xml:space="preserve">.</w:t>
      </w:r>
      <w:r/>
    </w:p>
    <w:p>
      <w:pPr>
        <w:jc w:val="center"/>
        <w:spacing w:after="0"/>
        <w:widowControl w:val="off"/>
      </w:pPr>
      <w:r>
        <w:rPr>
          <w:sz w:val="24"/>
          <w:szCs w:val="24"/>
          <w:lang w:eastAsia="ru-RU"/>
        </w:rPr>
        <w:t xml:space="preserve">(</w:t>
      </w:r>
      <w:r>
        <w:rPr>
          <w:sz w:val="24"/>
          <w:szCs w:val="24"/>
          <w:lang w:eastAsia="ru-RU"/>
        </w:rPr>
        <w:t xml:space="preserve">указываются </w:t>
      </w:r>
      <w:r>
        <w:rPr>
          <w:sz w:val="24"/>
          <w:szCs w:val="24"/>
          <w:lang w:eastAsia="ru-RU"/>
        </w:rPr>
        <w:t xml:space="preserve">причины, обстоятельства прекращения действия свидетельства)</w:t>
      </w:r>
      <w:r/>
    </w:p>
    <w:p>
      <w:pPr>
        <w:ind w:firstLine="567"/>
        <w:jc w:val="both"/>
        <w:spacing w:after="0"/>
        <w:shd w:val="clear" w:color="auto" w:fill="ffffff"/>
      </w:pPr>
      <w:r>
        <w:rPr>
          <w:sz w:val="24"/>
          <w:szCs w:val="24"/>
          <w:lang w:eastAsia="ru-RU"/>
        </w:rPr>
      </w:r>
      <w:r/>
    </w:p>
    <w:p>
      <w:pPr>
        <w:pStyle w:val="769"/>
        <w:numPr>
          <w:ilvl w:val="0"/>
          <w:numId w:val="9"/>
        </w:numPr>
        <w:ind w:hanging="578"/>
        <w:jc w:val="both"/>
        <w:spacing w:after="0"/>
        <w:shd w:val="clear" w:color="auto" w:fill="ffffff"/>
      </w:pPr>
      <w:r>
        <w:rPr>
          <w:sz w:val="24"/>
          <w:szCs w:val="24"/>
          <w:lang w:eastAsia="ru-RU"/>
        </w:rPr>
        <w:t xml:space="preserve">С пунктом 2.1 части 2 статьи 29 </w:t>
      </w:r>
      <w:r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 xml:space="preserve">от 13.07.2015 № 220-ФЗ </w:t>
      </w:r>
      <w:r>
        <w:rPr>
          <w:sz w:val="24"/>
          <w:szCs w:val="24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</w:t>
      </w:r>
      <w:r>
        <w:rPr>
          <w:sz w:val="24"/>
          <w:szCs w:val="24"/>
        </w:rPr>
        <w:t xml:space="preserve"> с которым действие свидетельств об осуществлении перевозок по маршруту регулярных перевозок, включенных в состав одного лота </w:t>
      </w:r>
      <w:r>
        <w:rPr>
          <w:sz w:val="24"/>
          <w:szCs w:val="24"/>
        </w:rPr>
        <w:t xml:space="preserve">маршрутов регулярных перевозок, прекращается в случае прекращения действия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хотя бы одного из таких свидетельств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ознакомлен.</w:t>
      </w:r>
      <w:r/>
    </w:p>
    <w:p>
      <w:pPr>
        <w:pStyle w:val="769"/>
        <w:ind w:left="1287"/>
        <w:jc w:val="both"/>
        <w:spacing w:after="0"/>
        <w:shd w:val="clear" w:color="auto" w:fill="ffffff"/>
      </w:pPr>
      <w:r>
        <w:rPr>
          <w:sz w:val="24"/>
          <w:szCs w:val="24"/>
        </w:rPr>
      </w:r>
      <w:r/>
    </w:p>
    <w:p>
      <w:pPr>
        <w:contextualSpacing/>
        <w:ind w:firstLine="709"/>
        <w:jc w:val="both"/>
        <w:spacing w:after="0"/>
      </w:pPr>
      <w:r>
        <w:rPr>
          <w:color w:val="000000" w:themeColor="text1"/>
          <w:sz w:val="24"/>
          <w:szCs w:val="24"/>
          <w:lang w:eastAsia="zh-CN"/>
        </w:rPr>
        <w:t xml:space="preserve">К </w:t>
      </w:r>
      <w:r>
        <w:rPr>
          <w:color w:val="000000" w:themeColor="text1"/>
          <w:sz w:val="24"/>
          <w:szCs w:val="24"/>
          <w:lang w:eastAsia="zh-CN"/>
        </w:rPr>
        <w:t xml:space="preserve">з</w:t>
      </w:r>
      <w:r>
        <w:rPr>
          <w:color w:val="000000" w:themeColor="text1"/>
          <w:sz w:val="24"/>
          <w:szCs w:val="24"/>
          <w:lang w:eastAsia="zh-CN"/>
        </w:rPr>
        <w:t xml:space="preserve">апросу </w:t>
      </w:r>
      <w:r>
        <w:rPr>
          <w:color w:val="000000" w:themeColor="text1"/>
          <w:sz w:val="24"/>
          <w:szCs w:val="24"/>
          <w:lang w:eastAsia="zh-CN"/>
        </w:rPr>
        <w:t xml:space="preserve">прилагаю:</w:t>
      </w:r>
      <w:r/>
    </w:p>
    <w:p>
      <w:pPr>
        <w:pStyle w:val="769"/>
        <w:numPr>
          <w:ilvl w:val="1"/>
          <w:numId w:val="8"/>
        </w:numPr>
        <w:spacing w:after="0"/>
      </w:pPr>
      <w:r>
        <w:rPr>
          <w:color w:val="000000" w:themeColor="text1"/>
          <w:sz w:val="24"/>
          <w:szCs w:val="24"/>
          <w:lang w:eastAsia="zh-CN"/>
        </w:rPr>
        <w:t xml:space="preserve">__________________________________________________________________________</w:t>
      </w:r>
      <w:r/>
    </w:p>
    <w:p>
      <w:pPr>
        <w:pStyle w:val="769"/>
        <w:numPr>
          <w:ilvl w:val="1"/>
          <w:numId w:val="8"/>
        </w:numPr>
        <w:spacing w:after="0"/>
      </w:pPr>
      <w:r>
        <w:rPr>
          <w:color w:val="000000" w:themeColor="text1"/>
          <w:sz w:val="24"/>
          <w:szCs w:val="24"/>
          <w:lang w:eastAsia="zh-CN"/>
        </w:rPr>
        <w:t xml:space="preserve">__________________________________________________________________________</w:t>
      </w:r>
      <w:r/>
    </w:p>
    <w:p>
      <w:pPr>
        <w:pStyle w:val="769"/>
        <w:numPr>
          <w:ilvl w:val="1"/>
          <w:numId w:val="8"/>
        </w:numPr>
        <w:spacing w:after="0"/>
      </w:pPr>
      <w:r>
        <w:rPr>
          <w:color w:val="000000" w:themeColor="text1"/>
          <w:sz w:val="24"/>
          <w:szCs w:val="24"/>
          <w:lang w:eastAsia="zh-CN"/>
        </w:rPr>
        <w:t xml:space="preserve">__________________________________________________________________________</w:t>
      </w:r>
      <w:r/>
    </w:p>
    <w:p>
      <w:pPr>
        <w:contextualSpacing/>
        <w:jc w:val="center"/>
        <w:spacing w:after="0"/>
      </w:pPr>
      <w:r>
        <w:rPr>
          <w:color w:val="000000" w:themeColor="text1"/>
          <w:sz w:val="24"/>
          <w:szCs w:val="24"/>
          <w:lang w:eastAsia="zh-CN"/>
        </w:rPr>
        <w:t xml:space="preserve">(указывается перечень документов, предоставляемых </w:t>
      </w:r>
      <w:r>
        <w:rPr>
          <w:color w:val="000000" w:themeColor="text1"/>
          <w:sz w:val="24"/>
          <w:szCs w:val="24"/>
          <w:lang w:eastAsia="zh-CN"/>
        </w:rPr>
        <w:t xml:space="preserve">з</w:t>
      </w:r>
      <w:r>
        <w:rPr>
          <w:color w:val="000000" w:themeColor="text1"/>
          <w:sz w:val="24"/>
          <w:szCs w:val="24"/>
          <w:lang w:eastAsia="zh-CN"/>
        </w:rPr>
        <w:t xml:space="preserve">аявителем</w:t>
      </w:r>
      <w:r>
        <w:rPr>
          <w:color w:val="000000" w:themeColor="text1"/>
          <w:sz w:val="24"/>
          <w:szCs w:val="24"/>
          <w:lang w:eastAsia="zh-CN"/>
        </w:rPr>
        <w:t xml:space="preserve">)</w:t>
      </w:r>
      <w:r/>
    </w:p>
    <w:p>
      <w:pPr>
        <w:contextualSpacing/>
        <w:jc w:val="center"/>
        <w:spacing w:after="0"/>
      </w:pPr>
      <w:r>
        <w:rPr>
          <w:color w:val="000000" w:themeColor="text1"/>
          <w:sz w:val="24"/>
          <w:szCs w:val="24"/>
          <w:lang w:eastAsia="zh-CN"/>
        </w:rPr>
      </w:r>
      <w:r/>
    </w:p>
    <w:p>
      <w:pPr>
        <w:contextualSpacing/>
        <w:spacing w:after="0"/>
        <w:tabs>
          <w:tab w:val="left" w:pos="4320" w:leader="none"/>
        </w:tabs>
      </w:pPr>
      <w:r>
        <w:rPr>
          <w:color w:val="000000" w:themeColor="text1"/>
          <w:sz w:val="24"/>
          <w:szCs w:val="24"/>
          <w:lang w:eastAsia="zh-CN"/>
        </w:rPr>
      </w:r>
      <w:r/>
    </w:p>
    <w:tbl>
      <w:tblPr>
        <w:tblStyle w:val="983"/>
        <w:tblpPr w:horzAnchor="margin" w:tblpXSpec="left" w:vertAnchor="text" w:tblpYSpec="center" w:leftFromText="180" w:topFromText="0" w:rightFromText="180" w:bottomFromText="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256"/>
        <w:gridCol w:w="485"/>
        <w:gridCol w:w="2837"/>
        <w:gridCol w:w="565"/>
        <w:gridCol w:w="3261"/>
      </w:tblGrid>
      <w:tr>
        <w:trPr>
          <w:trHeight w:val="296"/>
        </w:trPr>
        <w:tc>
          <w:tcPr>
            <w:tcBorders>
              <w:top w:val="single" w:color="000000" w:sz="4" w:space="0"/>
            </w:tcBorders>
            <w:tcW w:w="3279" w:type="dxa"/>
            <w:textDirection w:val="lrTb"/>
            <w:noWrap w:val="false"/>
          </w:tcPr>
          <w:p>
            <w:pPr>
              <w:jc w:val="center"/>
              <w:tabs>
                <w:tab w:val="left" w:pos="3840" w:leader="none"/>
              </w:tabs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Заявитель </w:t>
            </w:r>
            <w:r>
              <w:rPr>
                <w:color w:val="000000"/>
              </w:rPr>
            </w:r>
            <w:r/>
          </w:p>
        </w:tc>
        <w:tc>
          <w:tcPr>
            <w:tcW w:w="488" w:type="dxa"/>
            <w:textDirection w:val="lrTb"/>
            <w:noWrap w:val="false"/>
          </w:tcPr>
          <w:p>
            <w:pPr>
              <w:jc w:val="center"/>
              <w:tabs>
                <w:tab w:val="left" w:pos="3840" w:leader="none"/>
              </w:tabs>
              <w:rPr>
                <w:color w:val="000000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</w:r>
            <w:r>
              <w:rPr>
                <w:color w:val="000000"/>
                <w:lang w:eastAsia="zh-C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856" w:type="dxa"/>
            <w:textDirection w:val="lrTb"/>
            <w:noWrap w:val="false"/>
          </w:tcPr>
          <w:p>
            <w:pPr>
              <w:jc w:val="center"/>
              <w:tabs>
                <w:tab w:val="left" w:pos="3840" w:leader="none"/>
              </w:tabs>
              <w:rPr>
                <w:color w:val="000000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Подпись</w:t>
            </w:r>
            <w:r>
              <w:rPr>
                <w:color w:val="000000"/>
                <w:lang w:eastAsia="zh-CN"/>
              </w:rPr>
            </w:r>
            <w:r/>
          </w:p>
        </w:tc>
        <w:tc>
          <w:tcPr>
            <w:tcW w:w="569" w:type="dxa"/>
            <w:textDirection w:val="lrTb"/>
            <w:noWrap w:val="false"/>
          </w:tcPr>
          <w:p>
            <w:pPr>
              <w:jc w:val="center"/>
              <w:tabs>
                <w:tab w:val="left" w:pos="3840" w:leader="none"/>
              </w:tabs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279" w:type="dxa"/>
            <w:textDirection w:val="lrTb"/>
            <w:noWrap w:val="false"/>
          </w:tcPr>
          <w:p>
            <w:pPr>
              <w:jc w:val="center"/>
              <w:tabs>
                <w:tab w:val="left" w:pos="3840" w:leader="none"/>
              </w:tabs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Расшифровка</w:t>
            </w:r>
            <w:r>
              <w:rPr>
                <w:color w:val="000000"/>
              </w:rPr>
            </w:r>
            <w:r/>
          </w:p>
        </w:tc>
      </w:tr>
    </w:tbl>
    <w:p>
      <w:pPr>
        <w:sectPr>
          <w:footnotePr/>
          <w:endnotePr/>
          <w:type w:val="continuous"/>
          <w:pgSz w:w="11906" w:h="16838" w:orient="portrait"/>
          <w:pgMar w:top="1134" w:right="510" w:bottom="1134" w:left="992" w:header="709" w:footer="709" w:gutter="0"/>
          <w:cols w:num="1" w:sep="0" w:space="720" w:equalWidth="1"/>
          <w:docGrid w:linePitch="360"/>
        </w:sectPr>
      </w:pPr>
      <w:r>
        <w:rPr>
          <w:rFonts w:eastAsia="MS Mincho"/>
          <w:color w:val="000000" w:themeColor="text1"/>
          <w:sz w:val="24"/>
          <w:szCs w:val="24"/>
          <w:lang w:eastAsia="zh-CN"/>
        </w:rPr>
        <w:t xml:space="preserve">Дата «___» __________ 20___</w:t>
      </w:r>
      <w:r>
        <w:rPr>
          <w:rFonts w:eastAsia="MS Mincho"/>
          <w:color w:val="000000" w:themeColor="text1"/>
          <w:sz w:val="24"/>
          <w:szCs w:val="24"/>
          <w:lang w:eastAsia="zh-CN"/>
        </w:rPr>
        <w:t xml:space="preserve">_</w:t>
      </w:r>
      <w:r/>
    </w:p>
    <w:p>
      <w:r/>
      <w:r/>
    </w:p>
    <w:sectPr>
      <w:headerReference w:type="default" r:id="rId15"/>
      <w:footnotePr/>
      <w:endnotePr/>
      <w:type w:val="continuous"/>
      <w:pgSz w:w="11906" w:h="16838" w:orient="portrait"/>
      <w:pgMar w:top="1693" w:right="850" w:bottom="1134" w:left="1134" w:header="1134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;serif">
    <w:panose1 w:val="02020603050405020304"/>
  </w:font>
  <w:font w:name="Andale Sans UI">
    <w:panose1 w:val="02000603000000000000"/>
  </w:font>
  <w:font w:name="Open Sans">
    <w:panose1 w:val="020B0606030504020204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OpenSymbol">
    <w:panose1 w:val="05010000000000000000"/>
  </w:font>
  <w:font w:name="Courier New">
    <w:panose1 w:val="02070309020205020404"/>
  </w:font>
  <w:font w:name="StarSymbol">
    <w:panose1 w:val="02000603000000000000"/>
  </w:font>
  <w:font w:name="MS Mincho">
    <w:panose1 w:val="02020503050405090304"/>
  </w:font>
  <w:font w:name="Tahoma">
    <w:panose1 w:val="020B0604030504040204"/>
  </w:font>
  <w:font w:name="Times New Roman">
    <w:panose1 w:val="02020603050405020304"/>
  </w:font>
  <w:font w:name="Microsoft YaHei">
    <w:panose1 w:val="020B0503020204020204"/>
  </w:font>
  <w:font w:name="Arial">
    <w:panose1 w:val="020B0604020202020204"/>
  </w:font>
  <w:font w:name="NSimSun">
    <w:panose1 w:val="02010609030101010101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Liberation Serif">
    <w:panose1 w:val="02020603050405020304"/>
  </w:font>
  <w:font w:name="MS Gothic">
    <w:panose1 w:val="020B0609070205080204"/>
  </w:font>
  <w:font w:name="Calibri Light">
    <w:panose1 w:val="020F03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79"/>
        <w:ind w:firstLine="709"/>
        <w:jc w:val="both"/>
        <w:rPr>
          <w:rFonts w:ascii="Times New Roman" w:hAnsi="Times New Roman" w:cs="Times New Roman"/>
        </w:rPr>
      </w:pPr>
      <w:r>
        <w:rPr>
          <w:rStyle w:val="993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Указывается в случае, если в Запросе заявитель указал способ получения свидетельства об осуществлении перевозок по маршруту регулярных перевозок и (или) карт маршрута регулярных перевозок на бланках в МФЦ.</w:t>
      </w:r>
      <w:r>
        <w:rPr>
          <w:rFonts w:ascii="Times New Roman" w:hAnsi="Times New Roman" w:cs="Times New Roman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  <w:instrText xml:space="preserve"> PAGE </w:instrText>
      <w:tab/>
      <w:tab/>
      <w:t xml:space="preserve">ПРОЕКТ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0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0</w:t>
    </w:r>
    <w:r>
      <w:rPr>
        <w:rFonts w:ascii="Times New Roman" w:hAnsi="Times New Roman"/>
        <w:sz w:val="28"/>
        <w:szCs w:val="28"/>
      </w:rPr>
      <w:fldChar w:fldCharType="end"/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9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92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9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9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pStyle w:val="960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StarSymbol" w:hAnsi="StarSymbol" w:cs="Star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StarSymbol" w:hAnsi="StarSymbol" w:cs="Star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pStyle w:val="961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5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1287" w:hanging="360"/>
      </w:pPr>
      <w:rPr>
        <w:rFonts w:hint="default" w:ascii="Times New Roman" w:hAnsi="Times New Roman" w:cs="Times New Roman"/>
        <w:sz w:val="40"/>
        <w:szCs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1287" w:hanging="360"/>
      </w:pPr>
      <w:rPr>
        <w:rFonts w:hint="default" w:ascii="Times New Roman" w:hAnsi="Times New Roman" w:cs="Times New Roman"/>
        <w:sz w:val="40"/>
        <w:szCs w:val="40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7">
    <w:name w:val="Heading 1 Char"/>
    <w:basedOn w:val="934"/>
    <w:link w:val="926"/>
    <w:uiPriority w:val="9"/>
    <w:rPr>
      <w:rFonts w:ascii="Arial" w:hAnsi="Arial" w:eastAsia="Arial" w:cs="Arial"/>
      <w:sz w:val="40"/>
      <w:szCs w:val="40"/>
    </w:rPr>
  </w:style>
  <w:style w:type="character" w:styleId="758">
    <w:name w:val="Heading 2 Char"/>
    <w:basedOn w:val="934"/>
    <w:link w:val="927"/>
    <w:uiPriority w:val="9"/>
    <w:rPr>
      <w:rFonts w:ascii="Arial" w:hAnsi="Arial" w:eastAsia="Arial" w:cs="Arial"/>
      <w:sz w:val="34"/>
    </w:rPr>
  </w:style>
  <w:style w:type="character" w:styleId="759">
    <w:name w:val="Heading 3 Char"/>
    <w:basedOn w:val="934"/>
    <w:link w:val="928"/>
    <w:uiPriority w:val="9"/>
    <w:rPr>
      <w:rFonts w:ascii="Arial" w:hAnsi="Arial" w:eastAsia="Arial" w:cs="Arial"/>
      <w:sz w:val="30"/>
      <w:szCs w:val="30"/>
    </w:rPr>
  </w:style>
  <w:style w:type="character" w:styleId="760">
    <w:name w:val="Heading 4 Char"/>
    <w:basedOn w:val="934"/>
    <w:link w:val="929"/>
    <w:uiPriority w:val="9"/>
    <w:rPr>
      <w:rFonts w:ascii="Arial" w:hAnsi="Arial" w:eastAsia="Arial" w:cs="Arial"/>
      <w:b/>
      <w:bCs/>
      <w:sz w:val="26"/>
      <w:szCs w:val="26"/>
    </w:rPr>
  </w:style>
  <w:style w:type="character" w:styleId="761">
    <w:name w:val="Heading 5 Char"/>
    <w:basedOn w:val="934"/>
    <w:link w:val="930"/>
    <w:uiPriority w:val="9"/>
    <w:rPr>
      <w:rFonts w:ascii="Arial" w:hAnsi="Arial" w:eastAsia="Arial" w:cs="Arial"/>
      <w:b/>
      <w:bCs/>
      <w:sz w:val="24"/>
      <w:szCs w:val="24"/>
    </w:rPr>
  </w:style>
  <w:style w:type="character" w:styleId="762">
    <w:name w:val="Heading 6 Char"/>
    <w:basedOn w:val="934"/>
    <w:link w:val="93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5"/>
    <w:next w:val="925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basedOn w:val="934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5"/>
    <w:next w:val="925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basedOn w:val="934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5"/>
    <w:next w:val="925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basedOn w:val="934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925"/>
    <w:uiPriority w:val="34"/>
    <w:qFormat/>
    <w:pPr>
      <w:contextualSpacing/>
      <w:ind w:left="720"/>
    </w:p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5"/>
    <w:next w:val="925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basedOn w:val="934"/>
    <w:link w:val="771"/>
    <w:uiPriority w:val="10"/>
    <w:rPr>
      <w:sz w:val="48"/>
      <w:szCs w:val="48"/>
    </w:rPr>
  </w:style>
  <w:style w:type="paragraph" w:styleId="773">
    <w:name w:val="Subtitle"/>
    <w:basedOn w:val="925"/>
    <w:next w:val="925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basedOn w:val="934"/>
    <w:link w:val="773"/>
    <w:uiPriority w:val="11"/>
    <w:rPr>
      <w:sz w:val="24"/>
      <w:szCs w:val="24"/>
    </w:rPr>
  </w:style>
  <w:style w:type="paragraph" w:styleId="775">
    <w:name w:val="Quote"/>
    <w:basedOn w:val="925"/>
    <w:next w:val="925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5"/>
    <w:next w:val="925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character" w:styleId="779">
    <w:name w:val="Header Char"/>
    <w:basedOn w:val="934"/>
    <w:link w:val="986"/>
    <w:uiPriority w:val="99"/>
  </w:style>
  <w:style w:type="paragraph" w:styleId="780">
    <w:name w:val="Footer"/>
    <w:basedOn w:val="925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basedOn w:val="934"/>
    <w:link w:val="780"/>
    <w:uiPriority w:val="99"/>
  </w:style>
  <w:style w:type="character" w:styleId="782">
    <w:name w:val="Caption Char"/>
    <w:basedOn w:val="971"/>
    <w:link w:val="780"/>
    <w:uiPriority w:val="99"/>
  </w:style>
  <w:style w:type="table" w:styleId="783">
    <w:name w:val="Table Grid Light"/>
    <w:basedOn w:val="9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basedOn w:val="9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9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Text Char"/>
    <w:link w:val="979"/>
    <w:uiPriority w:val="99"/>
    <w:rPr>
      <w:sz w:val="18"/>
    </w:rPr>
  </w:style>
  <w:style w:type="character" w:styleId="910">
    <w:name w:val="footnote reference"/>
    <w:basedOn w:val="934"/>
    <w:uiPriority w:val="99"/>
    <w:unhideWhenUsed/>
    <w:rPr>
      <w:vertAlign w:val="superscript"/>
    </w:rPr>
  </w:style>
  <w:style w:type="paragraph" w:styleId="911">
    <w:name w:val="endnote text"/>
    <w:basedOn w:val="925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>
    <w:name w:val="Endnote Text Char"/>
    <w:link w:val="911"/>
    <w:uiPriority w:val="99"/>
    <w:rPr>
      <w:sz w:val="20"/>
    </w:rPr>
  </w:style>
  <w:style w:type="character" w:styleId="913">
    <w:name w:val="endnote reference"/>
    <w:basedOn w:val="934"/>
    <w:uiPriority w:val="99"/>
    <w:semiHidden/>
    <w:unhideWhenUsed/>
    <w:rPr>
      <w:vertAlign w:val="superscript"/>
    </w:rPr>
  </w:style>
  <w:style w:type="paragraph" w:styleId="914">
    <w:name w:val="toc 1"/>
    <w:basedOn w:val="925"/>
    <w:next w:val="925"/>
    <w:uiPriority w:val="39"/>
    <w:unhideWhenUsed/>
    <w:pPr>
      <w:ind w:left="0" w:right="0" w:firstLine="0"/>
      <w:spacing w:after="57"/>
    </w:pPr>
  </w:style>
  <w:style w:type="paragraph" w:styleId="915">
    <w:name w:val="toc 2"/>
    <w:basedOn w:val="925"/>
    <w:next w:val="925"/>
    <w:uiPriority w:val="39"/>
    <w:unhideWhenUsed/>
    <w:pPr>
      <w:ind w:left="283" w:right="0" w:firstLine="0"/>
      <w:spacing w:after="57"/>
    </w:pPr>
  </w:style>
  <w:style w:type="paragraph" w:styleId="916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7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8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19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20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21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22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925"/>
    <w:next w:val="925"/>
    <w:uiPriority w:val="99"/>
    <w:unhideWhenUsed/>
    <w:pPr>
      <w:spacing w:after="0" w:afterAutospacing="0"/>
    </w:pPr>
  </w:style>
  <w:style w:type="paragraph" w:styleId="925">
    <w:name w:val="Normal"/>
    <w:qFormat/>
    <w:pPr>
      <w:widowControl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926">
    <w:name w:val="Heading 1"/>
    <w:basedOn w:val="955"/>
    <w:next w:val="956"/>
    <w:qFormat/>
    <w:pPr>
      <w:numPr>
        <w:ilvl w:val="0"/>
        <w:numId w:val="0"/>
      </w:numPr>
      <w:outlineLvl w:val="0"/>
    </w:pPr>
    <w:rPr>
      <w:rFonts w:ascii="Times New Roman" w:hAnsi="Times New Roman" w:eastAsia="MS Gothic" w:cs="Tahoma"/>
      <w:b/>
      <w:bCs/>
      <w:sz w:val="48"/>
      <w:szCs w:val="48"/>
    </w:rPr>
  </w:style>
  <w:style w:type="paragraph" w:styleId="927">
    <w:name w:val="Heading 2"/>
    <w:basedOn w:val="955"/>
    <w:next w:val="956"/>
    <w:qFormat/>
    <w:pPr>
      <w:numPr>
        <w:ilvl w:val="0"/>
        <w:numId w:val="0"/>
      </w:numPr>
      <w:outlineLvl w:val="1"/>
    </w:pPr>
    <w:rPr>
      <w:rFonts w:ascii="Times New Roman" w:hAnsi="Times New Roman" w:eastAsia="MS Gothic" w:cs="Tahoma"/>
      <w:b/>
      <w:bCs/>
      <w:sz w:val="36"/>
      <w:szCs w:val="36"/>
    </w:rPr>
  </w:style>
  <w:style w:type="paragraph" w:styleId="928">
    <w:name w:val="Heading 3"/>
    <w:basedOn w:val="955"/>
    <w:next w:val="956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929">
    <w:name w:val="Heading 4"/>
    <w:basedOn w:val="955"/>
    <w:next w:val="925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930">
    <w:name w:val="Heading 5"/>
    <w:basedOn w:val="955"/>
    <w:next w:val="925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931">
    <w:name w:val="Heading 6"/>
    <w:basedOn w:val="955"/>
    <w:next w:val="925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932">
    <w:name w:val="POD Numbering Symbols"/>
    <w:qFormat/>
  </w:style>
  <w:style w:type="character" w:styleId="933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934" w:default="1">
    <w:name w:val="Default Paragraph Font"/>
    <w:qFormat/>
  </w:style>
  <w:style w:type="character" w:styleId="935">
    <w:name w:val="WW_CharLFO2LVL1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36">
    <w:name w:val="WW_CharLFO2LVL2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37">
    <w:name w:val="WW_CharLFO2LVL3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38">
    <w:name w:val="WW_CharLFO2LVL4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39">
    <w:name w:val="WW_CharLFO2LVL5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40">
    <w:name w:val="WW_CharLFO2LVL6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41">
    <w:name w:val="WW_CharLFO2LVL7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42">
    <w:name w:val="WW_CharLFO2LVL8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43">
    <w:name w:val="WW_CharLFO2LVL9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vertAlign w:val="baseline"/>
    </w:rPr>
  </w:style>
  <w:style w:type="character" w:styleId="944">
    <w:name w:val="Bullets"/>
    <w:qFormat/>
    <w:rPr>
      <w:rFonts w:ascii="OpenSymbol" w:hAnsi="OpenSymbol" w:eastAsia="OpenSymbol" w:cs="OpenSymbol"/>
    </w:rPr>
  </w:style>
  <w:style w:type="character" w:styleId="945">
    <w:name w:val="Numbering Symbols"/>
    <w:qFormat/>
  </w:style>
  <w:style w:type="character" w:styleId="946">
    <w:name w:val="обычный приложения Знак"/>
    <w:basedOn w:val="934"/>
    <w:qFormat/>
    <w:rPr>
      <w:rFonts w:ascii="Times New Roman" w:hAnsi="Times New Roman" w:eastAsia="Calibri"/>
      <w:b/>
      <w:sz w:val="24"/>
      <w:szCs w:val="24"/>
    </w:rPr>
  </w:style>
  <w:style w:type="character" w:styleId="947">
    <w:name w:val="АР Прил 2 Знак"/>
    <w:basedOn w:val="946"/>
    <w:qFormat/>
    <w:rPr>
      <w:rFonts w:ascii="Times New Roman" w:hAnsi="Times New Roman" w:eastAsia="Calibri"/>
      <w:b/>
      <w:sz w:val="24"/>
      <w:szCs w:val="24"/>
    </w:rPr>
  </w:style>
  <w:style w:type="character" w:styleId="948">
    <w:name w:val="Заголовок 2 Знак"/>
    <w:basedOn w:val="934"/>
    <w:qFormat/>
    <w:rPr>
      <w:rFonts w:ascii="Calibri Light" w:hAnsi="Calibri Light" w:eastAsia="Times New Roman"/>
      <w:b/>
      <w:bCs/>
      <w:color w:val="4472c4"/>
      <w:sz w:val="26"/>
      <w:szCs w:val="26"/>
    </w:rPr>
  </w:style>
  <w:style w:type="character" w:styleId="949">
    <w:name w:val="Рег. Заголовок 2-го уровня регламента Знак"/>
    <w:basedOn w:val="934"/>
    <w:qFormat/>
    <w:rPr>
      <w:rFonts w:ascii="Times New Roman" w:hAnsi="Times New Roman" w:eastAsia="Calibri"/>
      <w:b/>
      <w:bCs/>
      <w:sz w:val="24"/>
      <w:szCs w:val="24"/>
    </w:rPr>
  </w:style>
  <w:style w:type="character" w:styleId="950">
    <w:name w:val="Без интервала Знак,Приложение АР Знак"/>
    <w:basedOn w:val="934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styleId="951">
    <w:name w:val="АР Прил1 Знак"/>
    <w:basedOn w:val="950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styleId="952">
    <w:name w:val="Заголовок 1 Знак"/>
    <w:basedOn w:val="934"/>
    <w:qFormat/>
    <w:rPr>
      <w:rFonts w:ascii="Calibri Light" w:hAnsi="Calibri Light" w:eastAsia="Times New Roman"/>
      <w:color w:val="2f5496"/>
      <w:sz w:val="32"/>
      <w:szCs w:val="32"/>
    </w:rPr>
  </w:style>
  <w:style w:type="character" w:styleId="953">
    <w:name w:val="Основной шрифт абзаца1"/>
    <w:qFormat/>
  </w:style>
  <w:style w:type="paragraph" w:styleId="954">
    <w:name w:val="ParaKWN"/>
    <w:basedOn w:val="925"/>
    <w:qFormat/>
    <w:pPr>
      <w:keepNext/>
    </w:pPr>
  </w:style>
  <w:style w:type="paragraph" w:styleId="955">
    <w:name w:val="Heading"/>
    <w:basedOn w:val="925"/>
    <w:next w:val="95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56">
    <w:name w:val="Body Text"/>
    <w:basedOn w:val="925"/>
    <w:pPr>
      <w:spacing w:before="0" w:after="140" w:line="276" w:lineRule="auto"/>
    </w:pPr>
  </w:style>
  <w:style w:type="paragraph" w:styleId="957">
    <w:name w:val="podPageBreakBefore"/>
    <w:qFormat/>
    <w:pPr>
      <w:ind w:left="0" w:right="0" w:firstLine="0"/>
      <w:pageBreakBefore/>
      <w:spacing w:before="0" w:after="0"/>
      <w:widowControl/>
    </w:pPr>
    <w:rPr>
      <w:rFonts w:ascii="Liberation Serif" w:hAnsi="Liberation Serif" w:eastAsia="NSimSun" w:cs="Lucida Sans"/>
      <w:color w:val="auto"/>
      <w:sz w:val="4"/>
      <w:szCs w:val="24"/>
      <w:lang w:val="ru-RU" w:eastAsia="zh-CN" w:bidi="hi-IN"/>
    </w:rPr>
  </w:style>
  <w:style w:type="paragraph" w:styleId="958">
    <w:name w:val="podPageBreakAfter"/>
    <w:qFormat/>
    <w:pPr>
      <w:ind w:left="0" w:right="0" w:firstLine="0"/>
      <w:spacing w:before="0" w:after="0"/>
      <w:widowControl/>
    </w:pPr>
    <w:rPr>
      <w:rFonts w:ascii="Liberation Serif" w:hAnsi="Liberation Serif" w:eastAsia="NSimSun" w:cs="Lucida Sans"/>
      <w:color w:val="auto"/>
      <w:sz w:val="4"/>
      <w:szCs w:val="24"/>
      <w:lang w:val="ru-RU" w:eastAsia="zh-CN" w:bidi="hi-IN"/>
    </w:rPr>
  </w:style>
  <w:style w:type="paragraph" w:styleId="959">
    <w:name w:val="podColumnBreak"/>
    <w:qFormat/>
    <w:pPr>
      <w:widowControl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960">
    <w:name w:val="podBulletItem"/>
    <w:basedOn w:val="925"/>
    <w:qFormat/>
    <w:pPr>
      <w:numPr>
        <w:ilvl w:val="0"/>
        <w:numId w:val="2"/>
      </w:numPr>
    </w:pPr>
  </w:style>
  <w:style w:type="paragraph" w:styleId="961">
    <w:name w:val="podNumberItem"/>
    <w:basedOn w:val="925"/>
    <w:qFormat/>
    <w:pPr>
      <w:numPr>
        <w:ilvl w:val="0"/>
        <w:numId w:val="3"/>
      </w:numPr>
    </w:pPr>
  </w:style>
  <w:style w:type="paragraph" w:styleId="962">
    <w:name w:val="podBulletItemKeepWithNext"/>
    <w:basedOn w:val="925"/>
    <w:qFormat/>
    <w:pPr>
      <w:numPr>
        <w:ilvl w:val="0"/>
        <w:numId w:val="2"/>
      </w:numPr>
      <w:keepNext/>
    </w:pPr>
  </w:style>
  <w:style w:type="paragraph" w:styleId="963">
    <w:name w:val="podNumberItemKeepWithNext"/>
    <w:basedOn w:val="925"/>
    <w:qFormat/>
    <w:pPr>
      <w:numPr>
        <w:ilvl w:val="0"/>
        <w:numId w:val="3"/>
      </w:numPr>
      <w:keepNext/>
    </w:pPr>
  </w:style>
  <w:style w:type="paragraph" w:styleId="964">
    <w:name w:val="Table cell"/>
    <w:basedOn w:val="925"/>
    <w:qFormat/>
    <w:pPr>
      <w:spacing w:before="0" w:after="0"/>
      <w:suppressLineNumbers/>
    </w:pPr>
  </w:style>
  <w:style w:type="paragraph" w:styleId="965">
    <w:name w:val="Table heading"/>
    <w:basedOn w:val="964"/>
    <w:qFormat/>
    <w:rPr>
      <w:b/>
      <w:bCs/>
    </w:rPr>
  </w:style>
  <w:style w:type="paragraph" w:styleId="966">
    <w:name w:val="podTablePara"/>
    <w:basedOn w:val="964"/>
    <w:qFormat/>
    <w:rPr>
      <w:b w:val="0"/>
      <w:bCs w:val="0"/>
      <w:sz w:val="16"/>
    </w:rPr>
  </w:style>
  <w:style w:type="paragraph" w:styleId="967">
    <w:name w:val="podTableParaBold"/>
    <w:basedOn w:val="964"/>
    <w:qFormat/>
    <w:rPr>
      <w:b/>
      <w:bCs/>
      <w:sz w:val="16"/>
    </w:rPr>
  </w:style>
  <w:style w:type="paragraph" w:styleId="968">
    <w:name w:val="podTableParaRight"/>
    <w:basedOn w:val="964"/>
    <w:qFormat/>
    <w:pPr>
      <w:jc w:val="right"/>
    </w:pPr>
    <w:rPr>
      <w:b w:val="0"/>
      <w:bCs w:val="0"/>
      <w:sz w:val="16"/>
    </w:rPr>
  </w:style>
  <w:style w:type="paragraph" w:styleId="969">
    <w:name w:val="podTableParaBoldRight"/>
    <w:basedOn w:val="964"/>
    <w:qFormat/>
    <w:pPr>
      <w:jc w:val="right"/>
    </w:pPr>
    <w:rPr>
      <w:b/>
      <w:bCs/>
      <w:sz w:val="16"/>
    </w:rPr>
  </w:style>
  <w:style w:type="paragraph" w:styleId="970">
    <w:name w:val="List"/>
    <w:basedOn w:val="956"/>
    <w:rPr>
      <w:rFonts w:cs="Lucida Sans"/>
    </w:rPr>
  </w:style>
  <w:style w:type="paragraph" w:styleId="971">
    <w:name w:val="Caption"/>
    <w:basedOn w:val="925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72">
    <w:name w:val="Index"/>
    <w:basedOn w:val="925"/>
    <w:qFormat/>
    <w:pPr>
      <w:suppressLineNumbers/>
    </w:pPr>
    <w:rPr>
      <w:rFonts w:cs="Lucida Sans"/>
    </w:rPr>
  </w:style>
  <w:style w:type="paragraph" w:styleId="973" w:default="1">
    <w:name w:val="Normal Table"/>
    <w:qFormat/>
    <w:pPr>
      <w:jc w:val="left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74">
    <w:name w:val="LO-Normal1"/>
    <w:qFormat/>
    <w:pPr>
      <w:ind w:left="48" w:right="0" w:hanging="10"/>
      <w:jc w:val="both"/>
      <w:spacing w:before="0" w:after="56" w:line="266" w:lineRule="auto"/>
      <w:widowControl/>
      <w:tabs>
        <w:tab w:val="clear" w:pos="709" w:leader="none"/>
      </w:tabs>
    </w:pPr>
    <w:rPr>
      <w:rFonts w:ascii="Times New Roman" w:hAnsi="Times New Roman" w:eastAsia="Times New Roman" w:cs="Times New Roman"/>
      <w:color w:val="000000"/>
      <w:sz w:val="26"/>
      <w:szCs w:val="24"/>
      <w:lang w:val="ru-RU" w:eastAsia="zh-CN" w:bidi="hi-IN"/>
    </w:rPr>
  </w:style>
  <w:style w:type="paragraph" w:styleId="975">
    <w:name w:val="Table Contents"/>
    <w:basedOn w:val="925"/>
    <w:qFormat/>
    <w:pPr>
      <w:suppressLineNumbers/>
    </w:pPr>
  </w:style>
  <w:style w:type="paragraph" w:styleId="976">
    <w:name w:val="обычный приложения"/>
    <w:basedOn w:val="925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977">
    <w:name w:val="АР Прил 2"/>
    <w:basedOn w:val="976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978">
    <w:name w:val="Рег. Заголовок 2-го уровня регламента"/>
    <w:basedOn w:val="925"/>
    <w:qFormat/>
    <w:pPr>
      <w:numPr>
        <w:ilvl w:val="0"/>
        <w:numId w:val="0"/>
      </w:numPr>
      <w:jc w:val="center"/>
      <w:spacing w:before="0" w:after="0" w:line="240" w:lineRule="auto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979">
    <w:name w:val="footnote text"/>
    <w:basedOn w:val="925"/>
    <w:pPr>
      <w:ind w:left="340" w:right="0" w:hanging="340"/>
      <w:suppressLineNumbers/>
    </w:pPr>
    <w:rPr>
      <w:sz w:val="20"/>
      <w:szCs w:val="20"/>
    </w:rPr>
  </w:style>
  <w:style w:type="paragraph" w:styleId="980">
    <w:name w:val="Table Heading"/>
    <w:basedOn w:val="975"/>
    <w:qFormat/>
    <w:pPr>
      <w:jc w:val="center"/>
      <w:suppressLineNumbers/>
    </w:pPr>
    <w:rPr>
      <w:b/>
      <w:bCs/>
    </w:rPr>
  </w:style>
  <w:style w:type="paragraph" w:styleId="981">
    <w:name w:val="No Spacing,Приложение АР"/>
    <w:basedOn w:val="926"/>
    <w:next w:val="978"/>
    <w:qFormat/>
    <w:pPr>
      <w:jc w:val="right"/>
      <w:keepNext/>
      <w:spacing w:before="240" w:after="240" w:line="240" w:lineRule="auto"/>
      <w:outlineLvl w:val="0"/>
    </w:pPr>
    <w:rPr>
      <w:b/>
      <w:bCs/>
      <w:iCs/>
      <w:sz w:val="24"/>
    </w:rPr>
  </w:style>
  <w:style w:type="paragraph" w:styleId="982">
    <w:name w:val="АР Прил1"/>
    <w:basedOn w:val="981"/>
    <w:qFormat/>
    <w:pPr>
      <w:ind w:left="0" w:right="0" w:firstLine="4820"/>
      <w:keepNext/>
      <w:spacing w:before="240" w:after="0" w:line="240" w:lineRule="auto"/>
      <w:outlineLvl w:val="0"/>
    </w:pPr>
    <w:rPr>
      <w:bCs/>
      <w:iCs/>
      <w:sz w:val="24"/>
    </w:rPr>
  </w:style>
  <w:style w:type="paragraph" w:styleId="983">
    <w:name w:val="Table Grid"/>
    <w:basedOn w:val="973"/>
    <w:qFormat/>
    <w:pPr>
      <w:spacing w:before="0" w:after="0" w:line="240" w:lineRule="auto"/>
    </w:pPr>
  </w:style>
  <w:style w:type="paragraph" w:styleId="984">
    <w:name w:val="Preformatted Text"/>
    <w:basedOn w:val="925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985">
    <w:name w:val="Header and Footer"/>
    <w:basedOn w:val="92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86">
    <w:name w:val="Header"/>
    <w:basedOn w:val="985"/>
    <w:pPr>
      <w:suppressLineNumbers/>
    </w:pPr>
  </w:style>
  <w:style w:type="paragraph" w:styleId="987">
    <w:name w:val="Header Left"/>
    <w:basedOn w:val="986"/>
    <w:qFormat/>
    <w:pPr>
      <w:suppressLineNumbers/>
    </w:pPr>
  </w:style>
  <w:style w:type="paragraph" w:styleId="988">
    <w:name w:val="LO-Normal"/>
    <w:qFormat/>
    <w:pPr>
      <w:ind w:left="48" w:right="0" w:hanging="10"/>
      <w:jc w:val="both"/>
      <w:spacing w:before="0" w:after="56" w:line="264" w:lineRule="auto"/>
      <w:widowControl/>
    </w:pPr>
    <w:rPr>
      <w:rFonts w:ascii="Times New Roman" w:hAnsi="Times New Roman" w:eastAsia="Times New Roman" w:cs="Times New Roman"/>
      <w:color w:val="000000"/>
      <w:sz w:val="26"/>
      <w:szCs w:val="24"/>
      <w:lang w:val="ru-RU" w:eastAsia="zh-CN" w:bidi="hi-IN"/>
    </w:rPr>
  </w:style>
  <w:style w:type="paragraph" w:styleId="989">
    <w:name w:val="LO-Normal0"/>
    <w:qFormat/>
    <w:pPr>
      <w:ind w:left="48" w:right="0" w:hanging="10"/>
      <w:jc w:val="both"/>
      <w:spacing w:before="0" w:after="56" w:line="264" w:lineRule="auto"/>
      <w:widowControl/>
    </w:pPr>
    <w:rPr>
      <w:rFonts w:ascii="Times New Roman" w:hAnsi="Times New Roman" w:eastAsia="Times New Roman" w:cs="Times New Roman"/>
      <w:color w:val="000000"/>
      <w:sz w:val="26"/>
      <w:szCs w:val="24"/>
      <w:lang w:val="ru-RU" w:eastAsia="zh-CN" w:bidi="hi-IN"/>
    </w:rPr>
  </w:style>
  <w:style w:type="numbering" w:styleId="990">
    <w:name w:val="podBulletedList"/>
    <w:qFormat/>
  </w:style>
  <w:style w:type="numbering" w:styleId="991">
    <w:name w:val="podNumberedList"/>
    <w:qFormat/>
  </w:style>
  <w:style w:type="numbering" w:styleId="992" w:default="1">
    <w:name w:val="No List"/>
    <w:uiPriority w:val="99"/>
    <w:semiHidden/>
    <w:unhideWhenUsed/>
  </w:style>
  <w:style w:type="character" w:styleId="993" w:customStyle="1">
    <w:name w:val="Символ сноски"/>
    <w:qFormat/>
  </w:style>
  <w:style w:type="character" w:styleId="994" w:customStyle="1">
    <w:name w:val="Основной шрифт абзаца"/>
    <w:qFormat/>
  </w:style>
  <w:style w:type="character" w:styleId="995" w:customStyle="1">
    <w:name w:val="Привязка сноски"/>
    <w:rPr>
      <w:rFonts w:cs="Times New Roman"/>
      <w:vertAlign w:val="superscript"/>
    </w:rPr>
  </w:style>
  <w:style w:type="paragraph" w:styleId="996" w:customStyle="1">
    <w:name w:val="Цитата1"/>
    <w:qFormat/>
    <w:pPr>
      <w:contextualSpacing w:val="0"/>
      <w:ind w:left="540" w:right="588" w:firstLine="360"/>
      <w:jc w:val="center"/>
      <w:keepLines w:val="0"/>
      <w:keepNext w:val="0"/>
      <w:pageBreakBefore w:val="0"/>
      <w:spacing w:before="0" w:beforeAutospacing="0" w:after="24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revision>1217</cp:revision>
  <dcterms:modified xsi:type="dcterms:W3CDTF">2025-02-17T13:19:48Z</dcterms:modified>
</cp:coreProperties>
</file>