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6" w:rsidRDefault="00966436" w:rsidP="00632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F34" w:rsidRDefault="00B03F34" w:rsidP="00B03F3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</w:p>
    <w:p w:rsidR="00B03F34" w:rsidRDefault="00B03F34" w:rsidP="00B03F3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A36B4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ОКРУГА СЕРЕБРЯНЫЕ ПРУДЫ</w:t>
      </w:r>
    </w:p>
    <w:p w:rsidR="00B03F34" w:rsidRDefault="00B03F34" w:rsidP="00B03F3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МОСКОВСКОЙ ОБЛАСТИ</w:t>
      </w:r>
    </w:p>
    <w:p w:rsidR="00B03F34" w:rsidRDefault="00B03F34" w:rsidP="00B03F3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ПОСТАНОВЛЕНИЕ</w:t>
      </w:r>
    </w:p>
    <w:p w:rsidR="005F69AB" w:rsidRDefault="005F69AB" w:rsidP="00632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9AB" w:rsidRDefault="005F69AB" w:rsidP="00632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9AB" w:rsidRDefault="005F69AB" w:rsidP="00632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FFF" w:rsidRPr="00F76161" w:rsidRDefault="00B411D6" w:rsidP="00B411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выявления и демонтажа самовольно размещенных нестационарных торговых объектов на территории муниципального округа Серебряные Пруды</w:t>
      </w:r>
    </w:p>
    <w:p w:rsidR="00175FFF" w:rsidRPr="00F76161" w:rsidRDefault="00175FFF" w:rsidP="00B411D6">
      <w:pPr>
        <w:pStyle w:val="a3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5FFF" w:rsidRPr="00DB68F7" w:rsidRDefault="00175FFF" w:rsidP="00DB68F7">
      <w:pPr>
        <w:pStyle w:val="a5"/>
        <w:shd w:val="clear" w:color="auto" w:fill="FFFFFF"/>
        <w:spacing w:after="200"/>
        <w:ind w:firstLine="567"/>
        <w:jc w:val="both"/>
        <w:rPr>
          <w:noProof/>
          <w:color w:val="000000" w:themeColor="text1"/>
          <w:sz w:val="28"/>
          <w:szCs w:val="28"/>
        </w:rPr>
      </w:pPr>
      <w:proofErr w:type="gramStart"/>
      <w:r w:rsidRPr="00F76161"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28.12.2009 № 381-ФЗ «Об основах государственного регулирования торговой деятельности в Российской Федерации», руководствуясь </w:t>
      </w:r>
      <w:r w:rsidR="003F7C1C" w:rsidRPr="00F76161">
        <w:rPr>
          <w:color w:val="000000"/>
          <w:sz w:val="28"/>
          <w:szCs w:val="28"/>
        </w:rPr>
        <w:t>р</w:t>
      </w:r>
      <w:r w:rsidRPr="00F76161">
        <w:rPr>
          <w:color w:val="000000"/>
          <w:sz w:val="28"/>
          <w:szCs w:val="28"/>
        </w:rPr>
        <w:t>аспоряжение</w:t>
      </w:r>
      <w:r w:rsidR="003F7C1C" w:rsidRPr="00F76161">
        <w:rPr>
          <w:color w:val="000000"/>
          <w:sz w:val="28"/>
          <w:szCs w:val="28"/>
        </w:rPr>
        <w:t>м</w:t>
      </w:r>
      <w:r w:rsidRPr="00F76161">
        <w:rPr>
          <w:color w:val="000000"/>
          <w:sz w:val="28"/>
          <w:szCs w:val="28"/>
        </w:rPr>
        <w:t xml:space="preserve"> Минсельхозпрода М</w:t>
      </w:r>
      <w:r w:rsidR="003F7C1C" w:rsidRPr="00F76161">
        <w:rPr>
          <w:color w:val="000000"/>
          <w:sz w:val="28"/>
          <w:szCs w:val="28"/>
        </w:rPr>
        <w:t>осковской области</w:t>
      </w:r>
      <w:r w:rsidR="00C22BCA" w:rsidRPr="00F76161">
        <w:rPr>
          <w:color w:val="000000"/>
          <w:sz w:val="28"/>
          <w:szCs w:val="28"/>
        </w:rPr>
        <w:t xml:space="preserve"> </w:t>
      </w:r>
      <w:r w:rsidRPr="00F76161">
        <w:rPr>
          <w:color w:val="000000"/>
          <w:sz w:val="28"/>
          <w:szCs w:val="28"/>
        </w:rPr>
        <w:t xml:space="preserve">от 13.10.2020 </w:t>
      </w:r>
      <w:r w:rsidR="003F7C1C" w:rsidRPr="00F76161">
        <w:rPr>
          <w:color w:val="000000"/>
          <w:sz w:val="28"/>
          <w:szCs w:val="28"/>
        </w:rPr>
        <w:t>№</w:t>
      </w:r>
      <w:r w:rsidRPr="00F76161">
        <w:rPr>
          <w:color w:val="000000"/>
          <w:sz w:val="28"/>
          <w:szCs w:val="28"/>
        </w:rPr>
        <w:t xml:space="preserve"> 20РВ-306 </w:t>
      </w:r>
      <w:r w:rsidR="003F7C1C" w:rsidRPr="00F76161">
        <w:rPr>
          <w:color w:val="000000"/>
          <w:sz w:val="28"/>
          <w:szCs w:val="28"/>
        </w:rPr>
        <w:t>«</w:t>
      </w:r>
      <w:r w:rsidRPr="00F76161">
        <w:rPr>
          <w:color w:val="000000"/>
          <w:sz w:val="28"/>
          <w:szCs w:val="28"/>
        </w:rPr>
        <w:t>О разработке и утверждении органами местного самоуправления муниципальных образований</w:t>
      </w:r>
      <w:proofErr w:type="gramEnd"/>
      <w:r w:rsidRPr="00F76161">
        <w:rPr>
          <w:color w:val="000000"/>
          <w:sz w:val="28"/>
          <w:szCs w:val="28"/>
        </w:rPr>
        <w:t xml:space="preserve"> </w:t>
      </w:r>
      <w:proofErr w:type="gramStart"/>
      <w:r w:rsidRPr="00F76161">
        <w:rPr>
          <w:color w:val="000000"/>
          <w:sz w:val="28"/>
          <w:szCs w:val="28"/>
        </w:rPr>
        <w:t>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</w:t>
      </w:r>
      <w:r w:rsidR="003F7C1C" w:rsidRPr="00F76161">
        <w:rPr>
          <w:color w:val="000000"/>
          <w:sz w:val="28"/>
          <w:szCs w:val="28"/>
        </w:rPr>
        <w:t xml:space="preserve"> образ</w:t>
      </w:r>
      <w:r w:rsidR="0004018C">
        <w:rPr>
          <w:color w:val="000000"/>
          <w:sz w:val="28"/>
          <w:szCs w:val="28"/>
        </w:rPr>
        <w:t>ований Мос</w:t>
      </w:r>
      <w:r w:rsidR="00846903">
        <w:rPr>
          <w:color w:val="000000"/>
          <w:sz w:val="28"/>
          <w:szCs w:val="28"/>
        </w:rPr>
        <w:t>ковской области»</w:t>
      </w:r>
      <w:r w:rsidRPr="00F76161">
        <w:rPr>
          <w:color w:val="000000"/>
          <w:sz w:val="28"/>
          <w:szCs w:val="28"/>
        </w:rPr>
        <w:t xml:space="preserve">, </w:t>
      </w:r>
      <w:r w:rsidR="009740E1" w:rsidRPr="009740E1">
        <w:rPr>
          <w:noProof/>
          <w:color w:val="000000" w:themeColor="text1"/>
          <w:sz w:val="28"/>
          <w:szCs w:val="28"/>
        </w:rPr>
        <w:t>Решением Совета депутатов городского округа Серебряные Пруды Московской области от 24.09.2024 № 211/33 «Об утверждении новой редакции Правил по благоустройству территории городского округа Серебряные Пруды Московской области, утвержденные решением Совета депутатов городского округа Серебряные Пруды Московской области»</w:t>
      </w:r>
      <w:r w:rsidR="00F96FD6" w:rsidRPr="00F76161">
        <w:rPr>
          <w:noProof/>
          <w:color w:val="000000" w:themeColor="text1"/>
          <w:sz w:val="28"/>
          <w:szCs w:val="28"/>
        </w:rPr>
        <w:t>,</w:t>
      </w:r>
      <w:r w:rsidR="00DB68F7" w:rsidRPr="00DB68F7">
        <w:t xml:space="preserve"> </w:t>
      </w:r>
      <w:r w:rsidR="00124B89">
        <w:rPr>
          <w:noProof/>
          <w:color w:val="000000" w:themeColor="text1"/>
          <w:sz w:val="28"/>
          <w:szCs w:val="28"/>
        </w:rPr>
        <w:t xml:space="preserve">руководствуясь </w:t>
      </w:r>
      <w:r w:rsidR="0004018C">
        <w:rPr>
          <w:color w:val="000000"/>
          <w:sz w:val="28"/>
          <w:szCs w:val="28"/>
        </w:rPr>
        <w:t>Уставом</w:t>
      </w:r>
      <w:proofErr w:type="gramEnd"/>
      <w:r w:rsidR="0004018C">
        <w:rPr>
          <w:color w:val="000000"/>
          <w:sz w:val="28"/>
          <w:szCs w:val="28"/>
        </w:rPr>
        <w:t xml:space="preserve"> </w:t>
      </w:r>
      <w:r w:rsidRPr="00F76161">
        <w:rPr>
          <w:color w:val="000000"/>
          <w:sz w:val="28"/>
          <w:szCs w:val="28"/>
        </w:rPr>
        <w:t xml:space="preserve"> </w:t>
      </w:r>
      <w:r w:rsidR="007579A5">
        <w:rPr>
          <w:color w:val="000000"/>
          <w:sz w:val="28"/>
          <w:szCs w:val="28"/>
        </w:rPr>
        <w:t>муниципального</w:t>
      </w:r>
      <w:r w:rsidRPr="00F76161">
        <w:rPr>
          <w:color w:val="000000"/>
          <w:sz w:val="28"/>
          <w:szCs w:val="28"/>
        </w:rPr>
        <w:t xml:space="preserve"> округ</w:t>
      </w:r>
      <w:r w:rsidR="0004018C">
        <w:rPr>
          <w:color w:val="000000"/>
          <w:sz w:val="28"/>
          <w:szCs w:val="28"/>
        </w:rPr>
        <w:t>а Серебряные Пруды</w:t>
      </w:r>
      <w:r w:rsidRPr="00F76161">
        <w:rPr>
          <w:color w:val="000000"/>
          <w:sz w:val="28"/>
          <w:szCs w:val="28"/>
        </w:rPr>
        <w:t xml:space="preserve"> Мо</w:t>
      </w:r>
      <w:r w:rsidR="00124B89">
        <w:rPr>
          <w:color w:val="000000"/>
          <w:sz w:val="28"/>
          <w:szCs w:val="28"/>
        </w:rPr>
        <w:t>сковской области.</w:t>
      </w:r>
    </w:p>
    <w:p w:rsidR="00175FFF" w:rsidRPr="00F76161" w:rsidRDefault="00175FFF" w:rsidP="005F71C6">
      <w:pPr>
        <w:pStyle w:val="a5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F76161">
        <w:rPr>
          <w:color w:val="000000"/>
          <w:sz w:val="28"/>
          <w:szCs w:val="28"/>
        </w:rPr>
        <w:t>ПОСТАНОВЛЯЮ:</w:t>
      </w:r>
    </w:p>
    <w:p w:rsidR="00B411D6" w:rsidRDefault="00175FFF" w:rsidP="00075C55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616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411D6">
        <w:rPr>
          <w:rFonts w:ascii="Times New Roman" w:hAnsi="Times New Roman"/>
          <w:color w:val="000000"/>
          <w:sz w:val="28"/>
          <w:szCs w:val="28"/>
        </w:rPr>
        <w:t xml:space="preserve">Утвердить Порядок выявления и </w:t>
      </w:r>
      <w:proofErr w:type="gramStart"/>
      <w:r w:rsidR="00B411D6">
        <w:rPr>
          <w:rFonts w:ascii="Times New Roman" w:hAnsi="Times New Roman"/>
          <w:color w:val="000000"/>
          <w:sz w:val="28"/>
          <w:szCs w:val="28"/>
        </w:rPr>
        <w:t>демонтажа</w:t>
      </w:r>
      <w:proofErr w:type="gramEnd"/>
      <w:r w:rsidR="00B411D6">
        <w:rPr>
          <w:rFonts w:ascii="Times New Roman" w:hAnsi="Times New Roman"/>
          <w:color w:val="000000"/>
          <w:sz w:val="28"/>
          <w:szCs w:val="28"/>
        </w:rPr>
        <w:t xml:space="preserve"> самовольно размещенных нестационарных торговых объектов на территории муниципального округа Серебряные Пруды Московской области (прилагается 1).</w:t>
      </w:r>
    </w:p>
    <w:p w:rsidR="00CE2661" w:rsidRDefault="00CE2661" w:rsidP="00075C55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Положение </w:t>
      </w:r>
      <w:r w:rsidRPr="00CE2661">
        <w:rPr>
          <w:rFonts w:ascii="Times New Roman" w:hAnsi="Times New Roman"/>
          <w:color w:val="000000"/>
          <w:sz w:val="28"/>
          <w:szCs w:val="28"/>
        </w:rPr>
        <w:t>о комиссии   по демонтажу нестационарных торговых объектов на территории муниципального округа Серебряные Пруды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 2).</w:t>
      </w:r>
    </w:p>
    <w:p w:rsidR="00CE2661" w:rsidRDefault="00CE2661" w:rsidP="00CE266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Утвердить состав комиссии </w:t>
      </w:r>
      <w:r w:rsidRPr="00CE2661">
        <w:rPr>
          <w:rFonts w:ascii="Times New Roman" w:hAnsi="Times New Roman"/>
          <w:color w:val="000000"/>
          <w:sz w:val="28"/>
          <w:szCs w:val="28"/>
        </w:rPr>
        <w:t>по демонтажу нестационарных торговых объектов на территории муниципального округа Серебряные Пруды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 3).</w:t>
      </w:r>
    </w:p>
    <w:p w:rsidR="00175FFF" w:rsidRPr="00F76161" w:rsidRDefault="005812F2" w:rsidP="00075C55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45E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Считать утратившим силу</w:t>
      </w:r>
      <w:r w:rsidR="008469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846903">
        <w:rPr>
          <w:rFonts w:ascii="Times New Roman" w:hAnsi="Times New Roman"/>
          <w:color w:val="000000"/>
          <w:sz w:val="28"/>
          <w:szCs w:val="28"/>
        </w:rPr>
        <w:t>остановление администрации городского округа Серебряные Пруды  Московской области от 10.08.2023 № 1442</w:t>
      </w:r>
      <w:r w:rsidR="00175FFF" w:rsidRPr="00F7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6903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846903">
        <w:rPr>
          <w:rFonts w:ascii="Times New Roman" w:hAnsi="Times New Roman"/>
          <w:sz w:val="28"/>
          <w:szCs w:val="28"/>
        </w:rPr>
        <w:t>порядка</w:t>
      </w:r>
      <w:r w:rsidR="00075C55" w:rsidRPr="00F76161">
        <w:rPr>
          <w:rFonts w:ascii="Times New Roman" w:hAnsi="Times New Roman"/>
          <w:sz w:val="28"/>
          <w:szCs w:val="28"/>
        </w:rPr>
        <w:t xml:space="preserve"> выявления и демонтажа </w:t>
      </w:r>
      <w:r w:rsidR="00042EBE" w:rsidRPr="00F76161">
        <w:rPr>
          <w:rFonts w:ascii="Times New Roman" w:hAnsi="Times New Roman"/>
          <w:sz w:val="28"/>
          <w:szCs w:val="28"/>
        </w:rPr>
        <w:t xml:space="preserve">самовольно </w:t>
      </w:r>
      <w:r w:rsidR="00075C55" w:rsidRPr="00F76161">
        <w:rPr>
          <w:rFonts w:ascii="Times New Roman" w:hAnsi="Times New Roman"/>
          <w:sz w:val="28"/>
          <w:szCs w:val="28"/>
        </w:rPr>
        <w:t xml:space="preserve">размещенных нестационарных торговых объектов на </w:t>
      </w:r>
      <w:r w:rsidR="00FC65ED" w:rsidRPr="00F76161">
        <w:rPr>
          <w:rFonts w:ascii="Times New Roman" w:hAnsi="Times New Roman"/>
          <w:sz w:val="28"/>
          <w:szCs w:val="28"/>
        </w:rPr>
        <w:t>территории городского</w:t>
      </w:r>
      <w:r w:rsidR="00075C55" w:rsidRPr="00F76161">
        <w:rPr>
          <w:rFonts w:ascii="Times New Roman" w:hAnsi="Times New Roman"/>
          <w:sz w:val="28"/>
          <w:szCs w:val="28"/>
        </w:rPr>
        <w:t xml:space="preserve"> округа </w:t>
      </w:r>
      <w:r w:rsidR="000538EC">
        <w:rPr>
          <w:rFonts w:ascii="Times New Roman" w:hAnsi="Times New Roman"/>
          <w:sz w:val="28"/>
          <w:szCs w:val="28"/>
        </w:rPr>
        <w:t xml:space="preserve">Серебряные Пруды </w:t>
      </w:r>
      <w:r w:rsidR="00075C55" w:rsidRPr="00F76161">
        <w:rPr>
          <w:rFonts w:ascii="Times New Roman" w:hAnsi="Times New Roman"/>
          <w:sz w:val="28"/>
          <w:szCs w:val="28"/>
        </w:rPr>
        <w:t>Московской области</w:t>
      </w:r>
      <w:r w:rsidR="00846903">
        <w:rPr>
          <w:rFonts w:ascii="Times New Roman" w:hAnsi="Times New Roman"/>
          <w:sz w:val="28"/>
          <w:szCs w:val="28"/>
        </w:rPr>
        <w:t>»</w:t>
      </w:r>
      <w:r w:rsidR="00075C55" w:rsidRPr="00F76161">
        <w:rPr>
          <w:rFonts w:ascii="Times New Roman" w:hAnsi="Times New Roman"/>
          <w:sz w:val="28"/>
          <w:szCs w:val="28"/>
        </w:rPr>
        <w:t xml:space="preserve"> </w:t>
      </w:r>
      <w:r w:rsidR="003F7C1C" w:rsidRPr="00F76161">
        <w:rPr>
          <w:rFonts w:ascii="Times New Roman" w:hAnsi="Times New Roman"/>
          <w:sz w:val="28"/>
          <w:szCs w:val="28"/>
        </w:rPr>
        <w:t>(</w:t>
      </w:r>
      <w:r w:rsidR="00846903" w:rsidRPr="00846903">
        <w:rPr>
          <w:rFonts w:ascii="Times New Roman" w:hAnsi="Times New Roman"/>
          <w:sz w:val="28"/>
          <w:szCs w:val="28"/>
        </w:rPr>
        <w:t>с изменениями от 23.12.2024 № 2033</w:t>
      </w:r>
      <w:r w:rsidR="003F7C1C" w:rsidRPr="00F761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477" w:rsidRDefault="005812F2" w:rsidP="00F713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674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67477" w:rsidRPr="0096747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в 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>сетевом издании</w:t>
      </w:r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городской округ </w:t>
      </w:r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 xml:space="preserve">Серебряно-Прудский», 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 xml:space="preserve">доменное имя сайта в информационно-коммуникационной сети 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>нтернет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F713FD" w:rsidRPr="00F713FD">
        <w:t xml:space="preserve"> </w:t>
      </w:r>
      <w:hyperlink r:id="rId6" w:history="1">
        <w:r w:rsidR="00F713FD" w:rsidRPr="0037648F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http://spadm.ru</w:t>
        </w:r>
      </w:hyperlink>
      <w:r w:rsidR="00E3728B" w:rsidRPr="00E372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713FD" w:rsidRPr="00967477" w:rsidRDefault="00F713FD" w:rsidP="00F713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5812F2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67477" w:rsidRDefault="00967477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5812F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967477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Контроль, за исполнением настоящего постановления возложить на первого заместителя главы администрации 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967477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</w:t>
      </w:r>
      <w:proofErr w:type="spellStart"/>
      <w:r w:rsidRPr="00967477">
        <w:rPr>
          <w:rFonts w:ascii="Times New Roman" w:eastAsia="Calibri" w:hAnsi="Times New Roman" w:cs="Times New Roman"/>
          <w:bCs/>
          <w:sz w:val="28"/>
          <w:szCs w:val="28"/>
        </w:rPr>
        <w:t>В.В.Федонина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7477" w:rsidRDefault="00967477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7477" w:rsidRDefault="00967477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69AB" w:rsidRDefault="005F69AB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7477" w:rsidRPr="00967477" w:rsidRDefault="00967477" w:rsidP="00967477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7477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F713FD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967477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                                                                  О.В. Павлихин</w:t>
      </w:r>
    </w:p>
    <w:p w:rsidR="00967477" w:rsidRPr="00967477" w:rsidRDefault="00967477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7477" w:rsidRPr="00967477" w:rsidRDefault="00967477" w:rsidP="00967477">
      <w:pPr>
        <w:tabs>
          <w:tab w:val="left" w:pos="651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7477" w:rsidRPr="00967477" w:rsidRDefault="00967477" w:rsidP="00B078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82" w:rsidRPr="00B078FF" w:rsidRDefault="00D91082" w:rsidP="00FC45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1082" w:rsidRPr="004C2DBB" w:rsidRDefault="00D91082" w:rsidP="00FC45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5FFF" w:rsidRDefault="00175FFF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9740E1" w:rsidRDefault="009740E1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9740E1" w:rsidRDefault="009740E1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972D7" w:rsidRDefault="00B972D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03F34" w:rsidRDefault="00B03F34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F3DA7" w:rsidRDefault="001F3DA7" w:rsidP="00053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175FFF" w:rsidRPr="00F76161" w:rsidRDefault="00175FFF" w:rsidP="0017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3D" w:rsidRPr="00967477" w:rsidRDefault="001A153D" w:rsidP="001A1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1</w:t>
      </w:r>
    </w:p>
    <w:p w:rsidR="001A153D" w:rsidRPr="00967477" w:rsidRDefault="001A153D" w:rsidP="001A1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A153D" w:rsidRPr="00967477" w:rsidRDefault="00951BAC" w:rsidP="001A1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1A153D" w:rsidRPr="00967477">
        <w:rPr>
          <w:rFonts w:ascii="Times New Roman" w:hAnsi="Times New Roman"/>
          <w:sz w:val="28"/>
          <w:szCs w:val="28"/>
        </w:rPr>
        <w:t xml:space="preserve"> округа Серебряные Пруды </w:t>
      </w:r>
    </w:p>
    <w:p w:rsidR="001A153D" w:rsidRPr="00967477" w:rsidRDefault="001A153D" w:rsidP="001A1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>Московской области</w:t>
      </w:r>
    </w:p>
    <w:p w:rsidR="001A153D" w:rsidRDefault="001A153D" w:rsidP="001A1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от  </w:t>
      </w:r>
      <w:r w:rsidR="00D44127">
        <w:rPr>
          <w:rFonts w:ascii="Times New Roman" w:hAnsi="Times New Roman"/>
          <w:sz w:val="28"/>
          <w:szCs w:val="28"/>
        </w:rPr>
        <w:t>______________</w:t>
      </w:r>
      <w:r w:rsidR="006814C3">
        <w:rPr>
          <w:rFonts w:ascii="Times New Roman" w:hAnsi="Times New Roman"/>
          <w:sz w:val="28"/>
          <w:szCs w:val="28"/>
        </w:rPr>
        <w:t xml:space="preserve">  </w:t>
      </w:r>
      <w:r w:rsidRPr="00967477">
        <w:rPr>
          <w:rFonts w:ascii="Times New Roman" w:hAnsi="Times New Roman"/>
          <w:sz w:val="28"/>
          <w:szCs w:val="28"/>
        </w:rPr>
        <w:t>№</w:t>
      </w:r>
      <w:r w:rsidR="006814C3">
        <w:rPr>
          <w:rFonts w:ascii="Times New Roman" w:hAnsi="Times New Roman"/>
          <w:sz w:val="28"/>
          <w:szCs w:val="28"/>
        </w:rPr>
        <w:t xml:space="preserve"> </w:t>
      </w:r>
      <w:r w:rsidR="00D44127">
        <w:rPr>
          <w:rFonts w:ascii="Times New Roman" w:hAnsi="Times New Roman"/>
          <w:sz w:val="28"/>
          <w:szCs w:val="28"/>
        </w:rPr>
        <w:t>________</w:t>
      </w:r>
      <w:r w:rsidRPr="00967477">
        <w:rPr>
          <w:rFonts w:ascii="Times New Roman" w:hAnsi="Times New Roman"/>
          <w:sz w:val="28"/>
          <w:szCs w:val="28"/>
        </w:rPr>
        <w:t xml:space="preserve"> </w:t>
      </w:r>
    </w:p>
    <w:p w:rsidR="001A153D" w:rsidRDefault="001A153D" w:rsidP="001F3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DA7" w:rsidRDefault="001F3DA7" w:rsidP="001F3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153D" w:rsidRDefault="001A153D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53D" w:rsidRDefault="001A153D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477" w:rsidRDefault="001A153D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61">
        <w:rPr>
          <w:rFonts w:ascii="Times New Roman" w:hAnsi="Times New Roman"/>
          <w:sz w:val="28"/>
          <w:szCs w:val="28"/>
        </w:rPr>
        <w:t xml:space="preserve">Порядок </w:t>
      </w:r>
    </w:p>
    <w:p w:rsidR="00F76161" w:rsidRDefault="001A153D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/>
          <w:sz w:val="28"/>
          <w:szCs w:val="28"/>
        </w:rPr>
        <w:t xml:space="preserve">выявления и демонтажа самовольно размещенных нестационарных торговых объектов на </w:t>
      </w:r>
      <w:r w:rsidR="00937766" w:rsidRPr="00F76161">
        <w:rPr>
          <w:rFonts w:ascii="Times New Roman" w:hAnsi="Times New Roman"/>
          <w:sz w:val="28"/>
          <w:szCs w:val="28"/>
        </w:rPr>
        <w:t xml:space="preserve">территории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 w:rsidRPr="00F76161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Серебряные Пруды </w:t>
      </w:r>
      <w:r w:rsidRPr="00F76161">
        <w:rPr>
          <w:rFonts w:ascii="Times New Roman" w:hAnsi="Times New Roman"/>
          <w:sz w:val="28"/>
          <w:szCs w:val="28"/>
        </w:rPr>
        <w:t>Московской области</w:t>
      </w:r>
    </w:p>
    <w:p w:rsidR="001A153D" w:rsidRDefault="001A153D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294F79" w:rsidP="003F7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76161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7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Земельным </w:t>
      </w:r>
      <w:hyperlink r:id="rId8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Гражданским </w:t>
      </w:r>
      <w:hyperlink r:id="rId9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549A8" w:rsidRPr="00F76161">
        <w:rPr>
          <w:rFonts w:ascii="Times New Roman" w:hAnsi="Times New Roman" w:cs="Times New Roman"/>
          <w:bCs/>
          <w:sz w:val="28"/>
          <w:szCs w:val="28"/>
        </w:rPr>
        <w:t xml:space="preserve"> от 28.12.200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hyperlink r:id="rId12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 от 30.12.2014 № 191/2014-ОЗ «О регулировании дополнительных вопросов в сфере благоустройства</w:t>
      </w:r>
      <w:proofErr w:type="gramEnd"/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в Московской области», </w:t>
      </w:r>
      <w:hyperlink r:id="rId13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0B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B1AD3">
        <w:rPr>
          <w:rFonts w:ascii="Times New Roman" w:hAnsi="Times New Roman" w:cs="Times New Roman"/>
          <w:bCs/>
          <w:sz w:val="28"/>
          <w:szCs w:val="28"/>
        </w:rPr>
        <w:t xml:space="preserve"> Серебряные Пруды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 в целях рационального использования земельных уча</w:t>
      </w:r>
      <w:r w:rsidR="000B1AD3">
        <w:rPr>
          <w:rFonts w:ascii="Times New Roman" w:hAnsi="Times New Roman" w:cs="Times New Roman"/>
          <w:bCs/>
          <w:sz w:val="28"/>
          <w:szCs w:val="28"/>
        </w:rPr>
        <w:t>стков на территории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BAC" w:rsidRPr="00951B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B1AD3">
        <w:rPr>
          <w:rFonts w:ascii="Times New Roman" w:hAnsi="Times New Roman" w:cs="Times New Roman"/>
          <w:bCs/>
          <w:sz w:val="28"/>
          <w:szCs w:val="28"/>
        </w:rPr>
        <w:t xml:space="preserve"> Серебряные Пруды  Московской области.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Настоящий Порядок основывается на принципах земельного законодательства о платности землепользования, учитывая право граждан на свободный доступ к местам общего пользования и на проживание в благоприятных условиях, обеспечения исполнения полномочий органов местного самоуправления по благоустройству и территории</w:t>
      </w:r>
      <w:r w:rsidR="000B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BAC" w:rsidRPr="00951B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64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015" w:rsidRPr="00F7616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B1AD3">
        <w:rPr>
          <w:rFonts w:ascii="Times New Roman" w:hAnsi="Times New Roman" w:cs="Times New Roman"/>
          <w:bCs/>
          <w:sz w:val="28"/>
          <w:szCs w:val="28"/>
        </w:rPr>
        <w:t xml:space="preserve"> Серебряные Пруды Московской </w:t>
      </w:r>
      <w:r w:rsidR="00F827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AD3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F76161">
        <w:rPr>
          <w:rFonts w:ascii="Times New Roman" w:hAnsi="Times New Roman" w:cs="Times New Roman"/>
          <w:bCs/>
          <w:sz w:val="28"/>
          <w:szCs w:val="28"/>
        </w:rPr>
        <w:t>.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2. Порядком определяется комплекс мероприятий, связанных с выявлением и демонтажем самовольно размещ</w:t>
      </w:r>
      <w:r w:rsidR="004661A1">
        <w:rPr>
          <w:rFonts w:ascii="Times New Roman" w:hAnsi="Times New Roman" w:cs="Times New Roman"/>
          <w:bCs/>
          <w:sz w:val="28"/>
          <w:szCs w:val="28"/>
        </w:rPr>
        <w:t xml:space="preserve">енных на территории </w:t>
      </w:r>
      <w:r w:rsidR="00951BAC" w:rsidRPr="00951B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64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015" w:rsidRPr="00F76161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1A1">
        <w:rPr>
          <w:rFonts w:ascii="Times New Roman" w:hAnsi="Times New Roman" w:cs="Times New Roman"/>
          <w:bCs/>
          <w:sz w:val="28"/>
          <w:szCs w:val="28"/>
        </w:rPr>
        <w:t xml:space="preserve">Серебряные Пруды Московской области </w:t>
      </w:r>
      <w:r w:rsidRPr="00F76161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объектов, предназначенных для осуществления торговли, общественного питания, оказания услуг (павильоны, киоски, лотки, летние кафе и т.п.) (далее - нестационарные торговые объекты).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3. Применительно к настоящему Порядку используются следующие основные понятия: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- самовольно размещенный нестационарный торговый объект - размещенный без заключенного договора на его установку торговый объект, представляющий </w:t>
      </w:r>
      <w:r w:rsidRPr="00F76161">
        <w:rPr>
          <w:rFonts w:ascii="Times New Roman" w:hAnsi="Times New Roman" w:cs="Times New Roman"/>
          <w:bCs/>
          <w:sz w:val="28"/>
          <w:szCs w:val="28"/>
        </w:rPr>
        <w:lastRenderedPageBreak/>
        <w:t>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 (далее –Объект)</w:t>
      </w:r>
      <w:r w:rsidRPr="00F76161">
        <w:rPr>
          <w:rFonts w:ascii="Times New Roman" w:hAnsi="Times New Roman" w:cs="Times New Roman"/>
          <w:bCs/>
          <w:sz w:val="28"/>
          <w:szCs w:val="28"/>
        </w:rPr>
        <w:t>;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- правообладатель объекта - физическое или юридическое лицо, индивидуальный предприниматель, в чьей собственности находится объект и (или) фактически осуществляющий использование объекта;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5CFA"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выявлению и демонтажу самовольно размещенных нестационарных торговых объе</w:t>
      </w:r>
      <w:r w:rsidR="00A2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ктов на территории </w:t>
      </w:r>
      <w:r w:rsidR="00951BAC" w:rsidRPr="00951B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5CFA"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="00A25D69">
        <w:rPr>
          <w:rFonts w:ascii="Times New Roman" w:hAnsi="Times New Roman" w:cs="Times New Roman"/>
          <w:color w:val="000000" w:themeColor="text1"/>
          <w:sz w:val="28"/>
          <w:szCs w:val="28"/>
        </w:rPr>
        <w:t>Серебряные</w:t>
      </w:r>
      <w:r w:rsidR="0095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Пруды </w:t>
      </w:r>
      <w:r w:rsidR="002E5CFA"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 w:rsidRPr="00F76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161">
        <w:rPr>
          <w:rFonts w:ascii="Times New Roman" w:hAnsi="Times New Roman" w:cs="Times New Roman"/>
          <w:sz w:val="28"/>
          <w:szCs w:val="28"/>
        </w:rPr>
        <w:t>(далее - Комиссия) - коллегиальный орган, в компетенцию которого входит решение вопроса в части необходимости демо</w:t>
      </w:r>
      <w:r w:rsidR="00A25D69">
        <w:rPr>
          <w:rFonts w:ascii="Times New Roman" w:hAnsi="Times New Roman" w:cs="Times New Roman"/>
          <w:sz w:val="28"/>
          <w:szCs w:val="28"/>
        </w:rPr>
        <w:t xml:space="preserve">нтажа на </w:t>
      </w:r>
      <w:r w:rsidR="0065757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51BAC" w:rsidRPr="00951B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616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25D69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  <w:r w:rsidRPr="00F76161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- демонтаж - транспортировка на место хранения незаконно размещенного нестационарного объекта с предварительной разборкой конструкций на составляющие элементы или без таковой (далее - демонтаж).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294F79" w:rsidP="003F7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. Порядок выявления, основания и очередность демонтажа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CFA" w:rsidRPr="00F76161" w:rsidRDefault="0079262F" w:rsidP="002E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4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58E3" w:rsidRPr="00F76161">
        <w:rPr>
          <w:rFonts w:ascii="Times New Roman" w:hAnsi="Times New Roman" w:cs="Times New Roman"/>
          <w:sz w:val="28"/>
          <w:szCs w:val="28"/>
        </w:rPr>
        <w:t>О</w:t>
      </w:r>
      <w:r w:rsidR="002E5CFA" w:rsidRPr="00F76161">
        <w:rPr>
          <w:rFonts w:ascii="Times New Roman" w:hAnsi="Times New Roman" w:cs="Times New Roman"/>
          <w:sz w:val="28"/>
          <w:szCs w:val="28"/>
        </w:rPr>
        <w:t>бъекты подлежат демонтажу по основаниям и в порядке, указанным в договоре, в соответст</w:t>
      </w:r>
      <w:r w:rsidR="00422B52" w:rsidRPr="00F76161">
        <w:rPr>
          <w:rFonts w:ascii="Times New Roman" w:hAnsi="Times New Roman" w:cs="Times New Roman"/>
          <w:sz w:val="28"/>
          <w:szCs w:val="28"/>
        </w:rPr>
        <w:t xml:space="preserve">вии с требованиями и в порядке, </w:t>
      </w:r>
      <w:r w:rsidR="002E5CFA" w:rsidRPr="00F76161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Федерации.</w:t>
      </w:r>
      <w:r w:rsidR="00422B52" w:rsidRPr="00F7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1C" w:rsidRPr="00F76161" w:rsidRDefault="002E5CFA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Основанием для демонтажа </w:t>
      </w:r>
      <w:r w:rsidR="00422B52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бъектов является их устан</w:t>
      </w:r>
      <w:r w:rsidR="00551520">
        <w:rPr>
          <w:rFonts w:ascii="Times New Roman" w:hAnsi="Times New Roman" w:cs="Times New Roman"/>
          <w:bCs/>
          <w:sz w:val="28"/>
          <w:szCs w:val="28"/>
        </w:rPr>
        <w:t xml:space="preserve">овка на территории </w:t>
      </w:r>
      <w:r w:rsidR="007579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51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570" w:rsidRPr="00F76161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657570">
        <w:rPr>
          <w:rFonts w:ascii="Times New Roman" w:hAnsi="Times New Roman" w:cs="Times New Roman"/>
          <w:bCs/>
          <w:sz w:val="28"/>
          <w:szCs w:val="28"/>
        </w:rPr>
        <w:t>Серебряные</w:t>
      </w:r>
      <w:r w:rsidR="00551520">
        <w:rPr>
          <w:rFonts w:ascii="Times New Roman" w:hAnsi="Times New Roman" w:cs="Times New Roman"/>
          <w:bCs/>
          <w:sz w:val="28"/>
          <w:szCs w:val="28"/>
        </w:rPr>
        <w:t xml:space="preserve"> Пруды Московской области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без заключенного договора на право размещения нестационарного торгового объекта, после прекращения действия или расторжения договора на его установку, а также установка </w:t>
      </w:r>
      <w:r w:rsidR="00422B52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бъекта с нарушением требований к установке, указанных в договоре на право размещения нестационарного торгового объекта.</w:t>
      </w:r>
      <w:proofErr w:type="gramEnd"/>
    </w:p>
    <w:p w:rsidR="00734A62" w:rsidRPr="00F76161" w:rsidRDefault="004C17E0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6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. Выявление незаконно размещенных </w:t>
      </w:r>
      <w:r w:rsidR="00422B52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бъектов осуществляется на основании информации, поступившей </w:t>
      </w:r>
      <w:r w:rsidR="00657570">
        <w:rPr>
          <w:rFonts w:ascii="Times New Roman" w:hAnsi="Times New Roman" w:cs="Times New Roman"/>
          <w:bCs/>
          <w:sz w:val="28"/>
          <w:szCs w:val="28"/>
        </w:rPr>
        <w:t>в Администрацию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BAC" w:rsidRPr="00951B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951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570">
        <w:rPr>
          <w:rFonts w:ascii="Times New Roman" w:hAnsi="Times New Roman" w:cs="Times New Roman"/>
          <w:bCs/>
          <w:sz w:val="28"/>
          <w:szCs w:val="28"/>
        </w:rPr>
        <w:t xml:space="preserve">Серебряные Пруды </w:t>
      </w:r>
      <w:r w:rsidR="00951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(далее – </w:t>
      </w:r>
      <w:r w:rsidR="00114FE6" w:rsidRPr="00F76161">
        <w:rPr>
          <w:rFonts w:ascii="Times New Roman" w:hAnsi="Times New Roman" w:cs="Times New Roman"/>
          <w:bCs/>
          <w:sz w:val="28"/>
          <w:szCs w:val="28"/>
        </w:rPr>
        <w:t>Администрация) от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 государственных органов,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физических и юридических лиц, в том числе в рамках осуществления муниципального земельного контроля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>, проведения мониторинга Объектов на т</w:t>
      </w:r>
      <w:r w:rsidR="00657570"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  <w:r w:rsidR="007579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64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015" w:rsidRPr="00F7616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57570">
        <w:rPr>
          <w:rFonts w:ascii="Times New Roman" w:hAnsi="Times New Roman" w:cs="Times New Roman"/>
          <w:bCs/>
          <w:sz w:val="28"/>
          <w:szCs w:val="28"/>
        </w:rPr>
        <w:t xml:space="preserve"> Серебряные Пруды Московской области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 с выездом на место.</w:t>
      </w:r>
      <w:r w:rsidR="00713DA8"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4A62" w:rsidRPr="00F76161" w:rsidRDefault="004C17E0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7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>. По результатам выезда Комиссии составляется акт выявления объекта, обладающего признаками самовольно размещенного нестационарного торгового объекта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 с приложением фотографий, плана (схемы) размещения Объекта </w:t>
      </w:r>
      <w:r w:rsidR="00734A62" w:rsidRPr="00F76161">
        <w:rPr>
          <w:rFonts w:ascii="Times New Roman" w:hAnsi="Times New Roman" w:cs="Times New Roman"/>
          <w:bCs/>
          <w:sz w:val="28"/>
          <w:szCs w:val="28"/>
        </w:rPr>
        <w:t xml:space="preserve">(далее - Акт) (приложение 1). </w:t>
      </w:r>
    </w:p>
    <w:p w:rsidR="003F7C1C" w:rsidRPr="00F76161" w:rsidRDefault="004C17E0" w:rsidP="003F7C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8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. В случае если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бъекты подлежат демонтажу после прекращения действия или расторжения договора на право размещения нестационарного торгового объекта, Акт не составляется.</w:t>
      </w:r>
    </w:p>
    <w:p w:rsidR="007D58E3" w:rsidRPr="00F76161" w:rsidRDefault="007D58E3" w:rsidP="003F7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4F79" w:rsidRPr="00F7616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F76161">
        <w:rPr>
          <w:rFonts w:ascii="Times New Roman" w:hAnsi="Times New Roman" w:cs="Times New Roman"/>
          <w:bCs/>
          <w:sz w:val="28"/>
          <w:szCs w:val="28"/>
        </w:rPr>
        <w:t>. Мероприятия по демонтажу нестационарных торговых объектов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8E3" w:rsidRPr="00F76161" w:rsidRDefault="0007493D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9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. Комиссия принимает решени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я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 о демонтаже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бъектов, принимает меры к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выявлению и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предупреждению их правообладателей о необходимости демонтировать (снести)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бъект. </w:t>
      </w:r>
    </w:p>
    <w:p w:rsidR="003F7C1C" w:rsidRPr="00F76161" w:rsidRDefault="0007493D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10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Комиссия, в течение десяти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(10)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календарных дней со дня выявления указанн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ых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 факт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ов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>выдает собственнику Объекта предписание о демонтаже Объекта (приложение 2) и освобождении занимаемого им земельного участка (далее – Предписание) в срок, определенный предписанием.</w:t>
      </w:r>
    </w:p>
    <w:p w:rsidR="003F7C1C" w:rsidRPr="00F76161" w:rsidRDefault="0007493D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11</w:t>
      </w:r>
      <w:r w:rsidR="007D58E3" w:rsidRPr="00F761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Срок демонтажа нестационарного торгового объекта определяется в зависимости от вида нестационарного торгового объекта и должен составлять не более 1 месяца со дня выдачи предписания.</w:t>
      </w:r>
    </w:p>
    <w:p w:rsidR="00D036F4" w:rsidRPr="00F76161" w:rsidRDefault="00F06AAA" w:rsidP="00D0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В случае невозможности осуществления собственником нестационарного торгового объекта демонтажа по не зависящим от него причинам срок, установленный предписанием, может быть продлен.</w:t>
      </w:r>
      <w:r w:rsidR="00D036F4" w:rsidRPr="00F7616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</w:p>
    <w:p w:rsidR="00F06AAA" w:rsidRPr="00F76161" w:rsidRDefault="0007493D" w:rsidP="00F06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12</w:t>
      </w:r>
      <w:r w:rsidR="00D036F4" w:rsidRPr="00F76161">
        <w:rPr>
          <w:rFonts w:ascii="Times New Roman" w:hAnsi="Times New Roman" w:cs="Times New Roman"/>
          <w:bCs/>
          <w:sz w:val="28"/>
          <w:szCs w:val="28"/>
        </w:rPr>
        <w:t>.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AAA" w:rsidRPr="00F76161">
        <w:rPr>
          <w:rFonts w:ascii="Times New Roman" w:hAnsi="Times New Roman" w:cs="Times New Roman"/>
          <w:sz w:val="28"/>
          <w:szCs w:val="28"/>
        </w:rPr>
        <w:t xml:space="preserve">Если собственник незаконно размещенного и (или) эксплуатируемого на </w:t>
      </w:r>
      <w:r w:rsidR="00A8768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51BAC" w:rsidRPr="00951BAC">
        <w:rPr>
          <w:rFonts w:ascii="Times New Roman" w:hAnsi="Times New Roman" w:cs="Times New Roman"/>
          <w:sz w:val="28"/>
          <w:szCs w:val="28"/>
        </w:rPr>
        <w:t>муниципального</w:t>
      </w:r>
      <w:r w:rsidR="00D036F4" w:rsidRPr="00F7616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87687">
        <w:rPr>
          <w:rFonts w:ascii="Times New Roman" w:hAnsi="Times New Roman" w:cs="Times New Roman"/>
          <w:sz w:val="28"/>
          <w:szCs w:val="28"/>
        </w:rPr>
        <w:t xml:space="preserve"> Серебряные Пруды Московской </w:t>
      </w:r>
      <w:r w:rsidR="008A2B4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A2B44" w:rsidRPr="00F76161">
        <w:rPr>
          <w:rFonts w:ascii="Times New Roman" w:hAnsi="Times New Roman" w:cs="Times New Roman"/>
          <w:sz w:val="28"/>
          <w:szCs w:val="28"/>
        </w:rPr>
        <w:t>Объекта</w:t>
      </w:r>
      <w:r w:rsidR="00F06AAA" w:rsidRPr="00F76161">
        <w:rPr>
          <w:rFonts w:ascii="Times New Roman" w:hAnsi="Times New Roman" w:cs="Times New Roman"/>
          <w:sz w:val="28"/>
          <w:szCs w:val="28"/>
        </w:rPr>
        <w:t xml:space="preserve"> установлен, предписание выдается ему лично под роспись.</w:t>
      </w:r>
    </w:p>
    <w:p w:rsidR="00F06AAA" w:rsidRPr="00F76161" w:rsidRDefault="00F06AAA" w:rsidP="00F06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sz w:val="28"/>
          <w:szCs w:val="28"/>
        </w:rPr>
        <w:t>В случае невозможности вру</w:t>
      </w:r>
      <w:r w:rsidR="00D036F4" w:rsidRPr="00F76161">
        <w:rPr>
          <w:rFonts w:ascii="Times New Roman" w:hAnsi="Times New Roman" w:cs="Times New Roman"/>
          <w:sz w:val="28"/>
          <w:szCs w:val="28"/>
        </w:rPr>
        <w:t>чения предписания собственнику О</w:t>
      </w:r>
      <w:r w:rsidRPr="00F76161">
        <w:rPr>
          <w:rFonts w:ascii="Times New Roman" w:hAnsi="Times New Roman" w:cs="Times New Roman"/>
          <w:sz w:val="28"/>
          <w:szCs w:val="28"/>
        </w:rPr>
        <w:t xml:space="preserve">бъекта по причине его уклонения от вручения или иной причине предписание направляется ему по почте заказным письмом с уведомлением, о чем </w:t>
      </w:r>
      <w:r w:rsidR="00D036F4" w:rsidRPr="00F76161">
        <w:rPr>
          <w:rFonts w:ascii="Times New Roman" w:hAnsi="Times New Roman" w:cs="Times New Roman"/>
          <w:sz w:val="28"/>
          <w:szCs w:val="28"/>
        </w:rPr>
        <w:t>К</w:t>
      </w:r>
      <w:r w:rsidRPr="00F76161">
        <w:rPr>
          <w:rFonts w:ascii="Times New Roman" w:hAnsi="Times New Roman" w:cs="Times New Roman"/>
          <w:sz w:val="28"/>
          <w:szCs w:val="28"/>
        </w:rPr>
        <w:t>омиссией делается отметка на бланке предписания с указанием причины его невручения.</w:t>
      </w:r>
    </w:p>
    <w:p w:rsidR="00D036F4" w:rsidRPr="00F76161" w:rsidRDefault="00F06AAA" w:rsidP="00713DA8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F76161">
        <w:rPr>
          <w:b w:val="0"/>
          <w:sz w:val="28"/>
          <w:szCs w:val="28"/>
        </w:rPr>
        <w:t>Если собственник неправомерно размещенного и (или) эксплуатируе</w:t>
      </w:r>
      <w:r w:rsidR="00CB63C2">
        <w:rPr>
          <w:b w:val="0"/>
          <w:sz w:val="28"/>
          <w:szCs w:val="28"/>
        </w:rPr>
        <w:t xml:space="preserve">мого на территории </w:t>
      </w:r>
      <w:r w:rsidR="00951BAC" w:rsidRPr="00951BAC">
        <w:rPr>
          <w:b w:val="0"/>
          <w:sz w:val="28"/>
          <w:szCs w:val="28"/>
        </w:rPr>
        <w:t>муниципального</w:t>
      </w:r>
      <w:r w:rsidR="00CB63C2">
        <w:rPr>
          <w:b w:val="0"/>
          <w:sz w:val="28"/>
          <w:szCs w:val="28"/>
        </w:rPr>
        <w:t xml:space="preserve"> </w:t>
      </w:r>
      <w:r w:rsidR="00D036F4" w:rsidRPr="00F76161">
        <w:rPr>
          <w:b w:val="0"/>
          <w:sz w:val="28"/>
          <w:szCs w:val="28"/>
        </w:rPr>
        <w:t>округа</w:t>
      </w:r>
      <w:r w:rsidR="00CB63C2">
        <w:rPr>
          <w:b w:val="0"/>
          <w:sz w:val="28"/>
          <w:szCs w:val="28"/>
        </w:rPr>
        <w:t xml:space="preserve"> Серебряные Пруды Московской </w:t>
      </w:r>
      <w:r w:rsidR="008A2B44">
        <w:rPr>
          <w:b w:val="0"/>
          <w:sz w:val="28"/>
          <w:szCs w:val="28"/>
        </w:rPr>
        <w:t xml:space="preserve">области </w:t>
      </w:r>
      <w:r w:rsidR="008A2B44" w:rsidRPr="00F76161">
        <w:rPr>
          <w:b w:val="0"/>
          <w:sz w:val="28"/>
          <w:szCs w:val="28"/>
        </w:rPr>
        <w:t>Объекта</w:t>
      </w:r>
      <w:r w:rsidRPr="00F76161">
        <w:rPr>
          <w:b w:val="0"/>
          <w:sz w:val="28"/>
          <w:szCs w:val="28"/>
        </w:rPr>
        <w:t xml:space="preserve"> не установлен, на нестационарный объект вывешивается предписание и наносится соответствующая надпись с указанием срока демонтажа, </w:t>
      </w:r>
      <w:r w:rsidR="00713DA8" w:rsidRPr="00F76161">
        <w:rPr>
          <w:rFonts w:eastAsiaTheme="minorHAnsi"/>
          <w:b w:val="0"/>
          <w:sz w:val="28"/>
          <w:szCs w:val="28"/>
        </w:rPr>
        <w:t>а также опубликовывается н</w:t>
      </w:r>
      <w:r w:rsidR="00E6774F">
        <w:rPr>
          <w:rFonts w:eastAsiaTheme="minorHAnsi"/>
          <w:b w:val="0"/>
          <w:sz w:val="28"/>
          <w:szCs w:val="28"/>
        </w:rPr>
        <w:t>а официальном сайте администрации</w:t>
      </w:r>
      <w:r w:rsidR="00713DA8" w:rsidRPr="00F76161">
        <w:rPr>
          <w:rFonts w:eastAsiaTheme="minorHAnsi"/>
          <w:b w:val="0"/>
          <w:sz w:val="28"/>
          <w:szCs w:val="28"/>
        </w:rPr>
        <w:t xml:space="preserve"> </w:t>
      </w:r>
      <w:r w:rsidR="00951BAC">
        <w:rPr>
          <w:rFonts w:eastAsiaTheme="minorHAnsi"/>
          <w:b w:val="0"/>
          <w:sz w:val="28"/>
          <w:szCs w:val="28"/>
        </w:rPr>
        <w:t xml:space="preserve"> </w:t>
      </w:r>
      <w:r w:rsidR="00951BAC" w:rsidRPr="00951BAC">
        <w:rPr>
          <w:rFonts w:eastAsiaTheme="minorHAnsi"/>
          <w:b w:val="0"/>
          <w:sz w:val="28"/>
          <w:szCs w:val="28"/>
        </w:rPr>
        <w:t>муниципального</w:t>
      </w:r>
      <w:r w:rsidR="00713DA8" w:rsidRPr="00F76161">
        <w:rPr>
          <w:rFonts w:eastAsiaTheme="minorHAnsi"/>
          <w:b w:val="0"/>
          <w:sz w:val="28"/>
          <w:szCs w:val="28"/>
        </w:rPr>
        <w:t xml:space="preserve"> округа</w:t>
      </w:r>
      <w:r w:rsidR="00E6774F">
        <w:rPr>
          <w:rFonts w:eastAsiaTheme="minorHAnsi"/>
          <w:b w:val="0"/>
          <w:sz w:val="28"/>
          <w:szCs w:val="28"/>
        </w:rPr>
        <w:t xml:space="preserve"> Сере</w:t>
      </w:r>
      <w:r w:rsidR="00114FE6">
        <w:rPr>
          <w:rFonts w:eastAsiaTheme="minorHAnsi"/>
          <w:b w:val="0"/>
          <w:sz w:val="28"/>
          <w:szCs w:val="28"/>
        </w:rPr>
        <w:t>бряные Пруды Московской области</w:t>
      </w:r>
      <w:r w:rsidR="00713DA8" w:rsidRPr="00F76161">
        <w:rPr>
          <w:rFonts w:eastAsiaTheme="minorHAnsi"/>
          <w:b w:val="0"/>
          <w:sz w:val="28"/>
          <w:szCs w:val="28"/>
        </w:rPr>
        <w:t xml:space="preserve">, </w:t>
      </w:r>
      <w:r w:rsidRPr="00F76161">
        <w:rPr>
          <w:b w:val="0"/>
          <w:sz w:val="28"/>
          <w:szCs w:val="28"/>
        </w:rPr>
        <w:t xml:space="preserve">о чем </w:t>
      </w:r>
      <w:r w:rsidR="00D036F4" w:rsidRPr="00F76161">
        <w:rPr>
          <w:b w:val="0"/>
          <w:sz w:val="28"/>
          <w:szCs w:val="28"/>
        </w:rPr>
        <w:t>Комиссией</w:t>
      </w:r>
      <w:r w:rsidRPr="00F76161">
        <w:rPr>
          <w:b w:val="0"/>
          <w:sz w:val="28"/>
          <w:szCs w:val="28"/>
        </w:rPr>
        <w:t xml:space="preserve"> делается отметка на бланке </w:t>
      </w:r>
      <w:r w:rsidR="00D036F4" w:rsidRPr="00F76161">
        <w:rPr>
          <w:b w:val="0"/>
          <w:sz w:val="28"/>
          <w:szCs w:val="28"/>
        </w:rPr>
        <w:t xml:space="preserve">предписания. </w:t>
      </w:r>
      <w:proofErr w:type="gramEnd"/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294F79" w:rsidP="00D036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. Демонтаж нестационарных торговых объектов</w:t>
      </w:r>
    </w:p>
    <w:p w:rsidR="00D036F4" w:rsidRPr="00F76161" w:rsidRDefault="00D036F4" w:rsidP="00D036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036F4" w:rsidRPr="00F76161" w:rsidRDefault="0007493D" w:rsidP="00D036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13</w:t>
      </w:r>
      <w:r w:rsidR="00D036F4" w:rsidRPr="00F76161">
        <w:rPr>
          <w:rFonts w:ascii="Times New Roman" w:hAnsi="Times New Roman" w:cs="Times New Roman"/>
          <w:bCs/>
          <w:sz w:val="28"/>
          <w:szCs w:val="28"/>
        </w:rPr>
        <w:t xml:space="preserve">. Демонтаж Объектов и освобождение земельных участков в добровольном порядке производится собственниками нестационарных торговых объектов за собственный счет в срок, указанный в предписании. </w:t>
      </w:r>
    </w:p>
    <w:p w:rsidR="00D036F4" w:rsidRPr="00F76161" w:rsidRDefault="00D036F4" w:rsidP="00D036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собственником Объекта демонтажа в указанный в предписании срок </w:t>
      </w:r>
      <w:r w:rsidR="00834BCD" w:rsidRPr="00F76161">
        <w:rPr>
          <w:rFonts w:ascii="Times New Roman" w:hAnsi="Times New Roman" w:cs="Times New Roman"/>
          <w:bCs/>
          <w:sz w:val="28"/>
          <w:szCs w:val="28"/>
        </w:rPr>
        <w:t xml:space="preserve">предпринимаются действия, направленные на непосредственный принудительный демонтаж Объекта либо 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Администрация обращается с соответствующими требованиями в суд. </w:t>
      </w:r>
    </w:p>
    <w:p w:rsidR="003F7C1C" w:rsidRPr="00F76161" w:rsidRDefault="0007493D" w:rsidP="00834B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14</w:t>
      </w:r>
      <w:r w:rsidR="00D036F4" w:rsidRPr="00F76161">
        <w:rPr>
          <w:rFonts w:ascii="Times New Roman" w:hAnsi="Times New Roman" w:cs="Times New Roman"/>
          <w:bCs/>
          <w:sz w:val="28"/>
          <w:szCs w:val="28"/>
        </w:rPr>
        <w:t>.</w:t>
      </w:r>
      <w:r w:rsidR="00834BCD" w:rsidRPr="00F7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Отсутствие правообладателя незаконно размещенного </w:t>
      </w:r>
      <w:r w:rsidR="00D036F4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 xml:space="preserve">бъекта при его демонтаже и/или перемещении не является препятствием для осуществления действий по демонтажу и/или перемещению незаконно установленного </w:t>
      </w:r>
      <w:r w:rsidR="00D036F4" w:rsidRPr="00F76161">
        <w:rPr>
          <w:rFonts w:ascii="Times New Roman" w:hAnsi="Times New Roman" w:cs="Times New Roman"/>
          <w:bCs/>
          <w:sz w:val="28"/>
          <w:szCs w:val="28"/>
        </w:rPr>
        <w:t>О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бъекта в специализированные места хранения демонтированных нестационарных торговых объектов.</w:t>
      </w:r>
    </w:p>
    <w:p w:rsidR="00D036F4" w:rsidRPr="00F76161" w:rsidRDefault="00D036F4" w:rsidP="00D0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</w:t>
      </w:r>
      <w:r w:rsidR="0007493D" w:rsidRPr="00F76161">
        <w:rPr>
          <w:rFonts w:ascii="Times New Roman" w:hAnsi="Times New Roman" w:cs="Times New Roman"/>
          <w:bCs/>
          <w:sz w:val="28"/>
          <w:szCs w:val="28"/>
        </w:rPr>
        <w:t>5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. Транспортировка и хранение демонтированных Объектов и находящегося внутри них имущества осуществляются организацией, уполномоченной произвести </w:t>
      </w:r>
      <w:r w:rsidRPr="00F76161">
        <w:rPr>
          <w:rFonts w:ascii="Times New Roman" w:hAnsi="Times New Roman" w:cs="Times New Roman"/>
          <w:bCs/>
          <w:sz w:val="28"/>
          <w:szCs w:val="28"/>
        </w:rPr>
        <w:lastRenderedPageBreak/>
        <w:t>демонтаж. Указанные организации должны иметь специализированные места хранения демонтированных Объектов.</w:t>
      </w:r>
    </w:p>
    <w:p w:rsidR="00D036F4" w:rsidRPr="00F76161" w:rsidRDefault="00D036F4" w:rsidP="00D036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</w:t>
      </w:r>
      <w:r w:rsidR="0007493D" w:rsidRPr="00F76161">
        <w:rPr>
          <w:rFonts w:ascii="Times New Roman" w:hAnsi="Times New Roman" w:cs="Times New Roman"/>
          <w:bCs/>
          <w:sz w:val="28"/>
          <w:szCs w:val="28"/>
        </w:rPr>
        <w:t>6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. Администрация привлекает организации для оказания услуг по транспортировке, демонтажу и хранению имущества в порядке, установленном Федеральным </w:t>
      </w:r>
      <w:hyperlink r:id="rId14" w:history="1">
        <w:r w:rsidRPr="00F7616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76161">
        <w:rPr>
          <w:rFonts w:ascii="Times New Roman" w:hAnsi="Times New Roman" w:cs="Times New Roman"/>
          <w:bCs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36F4" w:rsidRPr="00F76161" w:rsidRDefault="00D036F4" w:rsidP="00294F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94F79" w:rsidRPr="00F7616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F7616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94F79" w:rsidRPr="00F76161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76161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7C1C" w:rsidRPr="00F76161" w:rsidRDefault="0007493D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3F7C1C" w:rsidRPr="00F76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Освобожденная от демонтированных нестационарных торговых объектов территория подлежит благоустройству в соответствии с </w:t>
      </w:r>
      <w:r w:rsidR="00284B03" w:rsidRPr="00F76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правилами благоустройства, утвержденными 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Решени</w:t>
      </w:r>
      <w:r w:rsidR="004967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ем Совета депутатов 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951BAC" w:rsidRPr="00951B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муниципального</w:t>
      </w:r>
      <w:r w:rsidR="00E42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округа </w:t>
      </w:r>
      <w:r w:rsidR="004967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Серебряные Пруды </w:t>
      </w:r>
      <w:r w:rsidR="00E42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Московской области от 18.12.2019 № 279/48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«Об утверждении Правил благоус</w:t>
      </w:r>
      <w:r w:rsidR="00E42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тройства территории 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951BAC" w:rsidRPr="00951B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муниципального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округа</w:t>
      </w:r>
      <w:r w:rsidR="00E42E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Серебряные Пруды </w:t>
      </w:r>
      <w:r w:rsidR="00284B03" w:rsidRPr="00F761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Московской области».</w:t>
      </w:r>
    </w:p>
    <w:p w:rsidR="003F7C1C" w:rsidRPr="00F76161" w:rsidRDefault="0007493D" w:rsidP="003F7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18</w:t>
      </w:r>
      <w:r w:rsidR="003F7C1C" w:rsidRPr="00F76161">
        <w:rPr>
          <w:rFonts w:ascii="Times New Roman" w:hAnsi="Times New Roman" w:cs="Times New Roman"/>
          <w:bCs/>
          <w:sz w:val="28"/>
          <w:szCs w:val="28"/>
        </w:rPr>
        <w:t>. Споры, возникшие в результате Демонтажа нестационарных торговых объектов и их эвакуации, разрешаются в судебном порядке.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60D" w:rsidRDefault="000B460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2DD" w:rsidRDefault="002712D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2DD" w:rsidRDefault="002712D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DA7" w:rsidRDefault="001F3DA7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E4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E7D" w:rsidRDefault="00E42E7D" w:rsidP="00E4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Порядку </w:t>
      </w:r>
      <w:r w:rsidRPr="00F76161">
        <w:rPr>
          <w:rFonts w:ascii="Times New Roman" w:hAnsi="Times New Roman"/>
          <w:sz w:val="28"/>
          <w:szCs w:val="28"/>
        </w:rPr>
        <w:t>выявления и демонтажа</w:t>
      </w:r>
    </w:p>
    <w:p w:rsidR="00E42E7D" w:rsidRDefault="00E42E7D" w:rsidP="00E4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161">
        <w:rPr>
          <w:rFonts w:ascii="Times New Roman" w:hAnsi="Times New Roman"/>
          <w:sz w:val="28"/>
          <w:szCs w:val="28"/>
        </w:rPr>
        <w:t xml:space="preserve"> самовольно размещенных нестационарных </w:t>
      </w:r>
    </w:p>
    <w:p w:rsidR="00E42E7D" w:rsidRDefault="00E42E7D" w:rsidP="00E4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161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proofErr w:type="gramStart"/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42E7D" w:rsidRDefault="00E42E7D" w:rsidP="00E4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161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Серебряные Пруды </w:t>
      </w:r>
      <w:r w:rsidRPr="00F76161">
        <w:rPr>
          <w:rFonts w:ascii="Times New Roman" w:hAnsi="Times New Roman"/>
          <w:sz w:val="28"/>
          <w:szCs w:val="28"/>
        </w:rPr>
        <w:t>Московской области</w:t>
      </w:r>
    </w:p>
    <w:p w:rsidR="00B47E7F" w:rsidRPr="00967477" w:rsidRDefault="00B47E7F" w:rsidP="00B47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от  </w:t>
      </w:r>
      <w:r w:rsidR="00F827C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747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27CB">
        <w:rPr>
          <w:rFonts w:ascii="Times New Roman" w:hAnsi="Times New Roman"/>
          <w:sz w:val="28"/>
          <w:szCs w:val="28"/>
        </w:rPr>
        <w:t>______</w:t>
      </w:r>
      <w:r w:rsidRPr="00967477">
        <w:rPr>
          <w:rFonts w:ascii="Times New Roman" w:hAnsi="Times New Roman"/>
          <w:sz w:val="28"/>
          <w:szCs w:val="28"/>
        </w:rPr>
        <w:t xml:space="preserve"> </w:t>
      </w: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E7D" w:rsidRDefault="00E42E7D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113"/>
      </w:tblGrid>
      <w:tr w:rsidR="00E42E7D" w:rsidRPr="00F76161" w:rsidTr="00B8181F">
        <w:tc>
          <w:tcPr>
            <w:tcW w:w="2844" w:type="dxa"/>
          </w:tcPr>
          <w:p w:rsidR="00E42E7D" w:rsidRPr="00F76161" w:rsidRDefault="00E42E7D" w:rsidP="00EB5C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E42E7D" w:rsidRPr="00F76161" w:rsidRDefault="00E42E7D" w:rsidP="00B818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6161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81F" w:rsidRPr="00F76161" w:rsidRDefault="00B8181F" w:rsidP="003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bookmarkStart w:id="0" w:name="Par73"/>
      <w:bookmarkEnd w:id="0"/>
      <w:r w:rsidRPr="00F76161">
        <w:rPr>
          <w:rFonts w:eastAsiaTheme="minorHAnsi"/>
          <w:b w:val="0"/>
          <w:sz w:val="28"/>
          <w:szCs w:val="28"/>
        </w:rPr>
        <w:t>АКТ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выявления объекта, обладающего признаками самовольно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размещенного нестационарного торгового объекта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951BA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proofErr w:type="spellStart"/>
      <w:r>
        <w:rPr>
          <w:rFonts w:eastAsiaTheme="minorHAnsi"/>
          <w:b w:val="0"/>
          <w:sz w:val="28"/>
          <w:szCs w:val="28"/>
        </w:rPr>
        <w:t>м</w:t>
      </w:r>
      <w:r w:rsidR="00DF3423">
        <w:rPr>
          <w:rFonts w:eastAsiaTheme="minorHAnsi"/>
          <w:b w:val="0"/>
          <w:sz w:val="28"/>
          <w:szCs w:val="28"/>
        </w:rPr>
        <w:t>.о</w:t>
      </w:r>
      <w:proofErr w:type="spellEnd"/>
      <w:r w:rsidR="00DF3423">
        <w:rPr>
          <w:rFonts w:eastAsiaTheme="minorHAnsi"/>
          <w:b w:val="0"/>
          <w:sz w:val="28"/>
          <w:szCs w:val="28"/>
        </w:rPr>
        <w:t xml:space="preserve">. Серебряные Пруды </w:t>
      </w:r>
      <w:r w:rsidR="003F7C1C" w:rsidRPr="00F76161">
        <w:rPr>
          <w:rFonts w:eastAsiaTheme="minorHAnsi"/>
          <w:b w:val="0"/>
          <w:sz w:val="28"/>
          <w:szCs w:val="28"/>
        </w:rPr>
        <w:t xml:space="preserve">                        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      </w:t>
      </w:r>
      <w:r w:rsidR="003F7C1C" w:rsidRPr="00F76161">
        <w:rPr>
          <w:rFonts w:eastAsiaTheme="minorHAnsi"/>
          <w:b w:val="0"/>
          <w:sz w:val="28"/>
          <w:szCs w:val="28"/>
        </w:rPr>
        <w:t xml:space="preserve">       «___» _________ 20___ года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Московская область</w:t>
      </w:r>
    </w:p>
    <w:p w:rsidR="00B8181F" w:rsidRPr="00F76161" w:rsidRDefault="00B8181F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Настоящий акт составлен 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_______</w:t>
      </w:r>
      <w:r w:rsidRPr="00F76161">
        <w:rPr>
          <w:rFonts w:eastAsiaTheme="minorHAnsi"/>
          <w:b w:val="0"/>
          <w:sz w:val="28"/>
          <w:szCs w:val="28"/>
        </w:rPr>
        <w:t>_____________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                     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      </w:t>
      </w:r>
      <w:r w:rsidRPr="00F76161">
        <w:rPr>
          <w:rFonts w:eastAsiaTheme="minorHAnsi"/>
          <w:b w:val="0"/>
          <w:sz w:val="28"/>
          <w:szCs w:val="28"/>
        </w:rPr>
        <w:t xml:space="preserve">         (указывается </w:t>
      </w:r>
      <w:r w:rsidR="00DE3672" w:rsidRPr="00F76161">
        <w:rPr>
          <w:rFonts w:eastAsiaTheme="minorHAnsi"/>
          <w:b w:val="0"/>
          <w:sz w:val="28"/>
          <w:szCs w:val="28"/>
        </w:rPr>
        <w:t>комиссия</w:t>
      </w:r>
      <w:r w:rsidRPr="00F76161">
        <w:rPr>
          <w:rFonts w:eastAsiaTheme="minorHAnsi"/>
          <w:b w:val="0"/>
          <w:sz w:val="28"/>
          <w:szCs w:val="28"/>
        </w:rPr>
        <w:t xml:space="preserve">, 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="007B2C07" w:rsidRPr="00F76161">
        <w:rPr>
          <w:rFonts w:eastAsiaTheme="minorHAnsi"/>
          <w:b w:val="0"/>
          <w:sz w:val="28"/>
          <w:szCs w:val="28"/>
        </w:rPr>
        <w:t>__________</w:t>
      </w:r>
    </w:p>
    <w:p w:rsidR="003F7C1C" w:rsidRPr="00F76161" w:rsidRDefault="007B2C07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</w:t>
      </w:r>
      <w:r w:rsidR="003F7C1C" w:rsidRPr="00F76161">
        <w:rPr>
          <w:rFonts w:eastAsiaTheme="minorHAnsi"/>
          <w:b w:val="0"/>
          <w:sz w:val="28"/>
          <w:szCs w:val="28"/>
        </w:rPr>
        <w:t xml:space="preserve">                                       Ф.И.О., должность лица, составившего акт)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о том, что на земельном участке (территории) 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_______</w:t>
      </w:r>
      <w:r w:rsidRPr="00F76161">
        <w:rPr>
          <w:rFonts w:eastAsiaTheme="minorHAnsi"/>
          <w:b w:val="0"/>
          <w:sz w:val="28"/>
          <w:szCs w:val="28"/>
        </w:rPr>
        <w:t>___________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(указывается адрес объекта либо привязка к близлежащим объектам капитального строительства, временным объектам, земельным участкам, имеющим адресную привязку)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расположен объект 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_______</w:t>
      </w:r>
      <w:r w:rsidRPr="00F76161">
        <w:rPr>
          <w:rFonts w:eastAsiaTheme="minorHAnsi"/>
          <w:b w:val="0"/>
          <w:sz w:val="28"/>
          <w:szCs w:val="28"/>
        </w:rPr>
        <w:t>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                        </w:t>
      </w:r>
      <w:r w:rsidRPr="00F76161">
        <w:rPr>
          <w:rFonts w:eastAsiaTheme="minorHAnsi"/>
          <w:b w:val="0"/>
          <w:sz w:val="28"/>
          <w:szCs w:val="28"/>
        </w:rPr>
        <w:t xml:space="preserve"> (самовольно установленный торговый объект (контейнер)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Описание объекта ______________________________________________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Pr="00F76161">
        <w:rPr>
          <w:rFonts w:eastAsiaTheme="minorHAnsi"/>
          <w:b w:val="0"/>
          <w:sz w:val="28"/>
          <w:szCs w:val="28"/>
        </w:rPr>
        <w:t>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="007B2C07" w:rsidRPr="00F76161">
        <w:rPr>
          <w:rFonts w:eastAsiaTheme="minorHAnsi"/>
          <w:b w:val="0"/>
          <w:sz w:val="28"/>
          <w:szCs w:val="28"/>
        </w:rPr>
        <w:t>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                </w:t>
      </w:r>
      <w:r w:rsidRPr="00F76161">
        <w:rPr>
          <w:rFonts w:eastAsiaTheme="minorHAnsi"/>
          <w:b w:val="0"/>
          <w:sz w:val="28"/>
          <w:szCs w:val="28"/>
        </w:rPr>
        <w:t xml:space="preserve">  (вид, назначение, технические характеристики, цвет и т.д.)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lastRenderedPageBreak/>
        <w:t>Правообладатель объекта: 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Pr="00F76161">
        <w:rPr>
          <w:rFonts w:eastAsiaTheme="minorHAnsi"/>
          <w:b w:val="0"/>
          <w:sz w:val="28"/>
          <w:szCs w:val="28"/>
        </w:rPr>
        <w:t>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</w:t>
      </w:r>
      <w:r w:rsidR="00B8181F" w:rsidRPr="00F76161">
        <w:rPr>
          <w:rFonts w:eastAsiaTheme="minorHAnsi"/>
          <w:b w:val="0"/>
          <w:sz w:val="28"/>
          <w:szCs w:val="28"/>
        </w:rPr>
        <w:t>______</w:t>
      </w:r>
      <w:r w:rsidR="007B2C07" w:rsidRPr="00F76161">
        <w:rPr>
          <w:rFonts w:eastAsiaTheme="minorHAnsi"/>
          <w:b w:val="0"/>
          <w:sz w:val="28"/>
          <w:szCs w:val="28"/>
        </w:rPr>
        <w:t>__________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</w:t>
      </w:r>
      <w:r w:rsidRPr="00F76161">
        <w:rPr>
          <w:rFonts w:eastAsiaTheme="minorHAnsi"/>
          <w:b w:val="0"/>
          <w:sz w:val="28"/>
          <w:szCs w:val="28"/>
        </w:rPr>
        <w:t xml:space="preserve">          (в случае, если правообладатель не был установлен, указывается «не установлен»)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По результатам обследования объекта предприняты следующие действия:</w:t>
      </w:r>
    </w:p>
    <w:p w:rsidR="003F7C1C" w:rsidRPr="00F76161" w:rsidRDefault="003F7C1C" w:rsidP="00B8181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1.  Правообладателю объекта вручено предписание о демонтаже нестационарного</w:t>
      </w:r>
      <w:r w:rsidR="00B8181F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торгового объекта от _______ № ____ либо направлено правообладателю объекта</w:t>
      </w:r>
      <w:r w:rsidR="00B8181F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по почте.</w:t>
      </w:r>
    </w:p>
    <w:p w:rsidR="003F7C1C" w:rsidRPr="00F76161" w:rsidRDefault="003F7C1C" w:rsidP="00B8181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2. Предписание о демонтаже нестационарного торгового объекта от ___________</w:t>
      </w:r>
    </w:p>
    <w:p w:rsidR="003F7C1C" w:rsidRPr="00F76161" w:rsidRDefault="003F7C1C" w:rsidP="00B8181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№_______ размещено на объекте (с </w:t>
      </w:r>
      <w:proofErr w:type="spellStart"/>
      <w:r w:rsidRPr="00F76161">
        <w:rPr>
          <w:rFonts w:eastAsiaTheme="minorHAnsi"/>
          <w:b w:val="0"/>
          <w:sz w:val="28"/>
          <w:szCs w:val="28"/>
        </w:rPr>
        <w:t>фотофиксацией</w:t>
      </w:r>
      <w:proofErr w:type="spellEnd"/>
      <w:r w:rsidRPr="00F76161">
        <w:rPr>
          <w:rFonts w:eastAsiaTheme="minorHAnsi"/>
          <w:b w:val="0"/>
          <w:sz w:val="28"/>
          <w:szCs w:val="28"/>
        </w:rPr>
        <w:t>) без направления по почте в связи  с невозможностью установления правообладателя объекта и опубликовано</w:t>
      </w:r>
      <w:r w:rsidR="00B8181F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на</w:t>
      </w:r>
      <w:r w:rsidR="00E94E96">
        <w:rPr>
          <w:rFonts w:eastAsiaTheme="minorHAnsi"/>
          <w:b w:val="0"/>
          <w:sz w:val="28"/>
          <w:szCs w:val="28"/>
        </w:rPr>
        <w:t xml:space="preserve"> официальном сайте  </w:t>
      </w:r>
      <w:r w:rsidR="002712DD">
        <w:rPr>
          <w:rFonts w:eastAsiaTheme="minorHAnsi"/>
          <w:b w:val="0"/>
          <w:sz w:val="28"/>
          <w:szCs w:val="28"/>
        </w:rPr>
        <w:t>муниципального</w:t>
      </w:r>
      <w:r w:rsidRPr="00F76161">
        <w:rPr>
          <w:rFonts w:eastAsiaTheme="minorHAnsi"/>
          <w:b w:val="0"/>
          <w:sz w:val="28"/>
          <w:szCs w:val="28"/>
        </w:rPr>
        <w:t xml:space="preserve"> округа </w:t>
      </w:r>
      <w:r w:rsidR="00E94E96">
        <w:rPr>
          <w:rFonts w:eastAsiaTheme="minorHAnsi"/>
          <w:b w:val="0"/>
          <w:sz w:val="28"/>
          <w:szCs w:val="28"/>
        </w:rPr>
        <w:t xml:space="preserve">Серебряные Пруды </w:t>
      </w:r>
      <w:r w:rsidRPr="00F76161">
        <w:rPr>
          <w:rFonts w:eastAsiaTheme="minorHAnsi"/>
          <w:b w:val="0"/>
          <w:sz w:val="28"/>
          <w:szCs w:val="28"/>
        </w:rPr>
        <w:t>Московской области и в</w:t>
      </w:r>
      <w:r w:rsidR="00B8181F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 xml:space="preserve">средствах массовой </w:t>
      </w:r>
      <w:r w:rsidR="00F713FD">
        <w:rPr>
          <w:rFonts w:eastAsiaTheme="minorHAnsi"/>
          <w:b w:val="0"/>
          <w:sz w:val="28"/>
          <w:szCs w:val="28"/>
        </w:rPr>
        <w:t>информации</w:t>
      </w:r>
      <w:r w:rsidRPr="00F76161">
        <w:rPr>
          <w:rFonts w:eastAsiaTheme="minorHAnsi"/>
          <w:b w:val="0"/>
          <w:sz w:val="28"/>
          <w:szCs w:val="28"/>
        </w:rPr>
        <w:t>.</w:t>
      </w:r>
    </w:p>
    <w:p w:rsidR="00A75138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                       </w:t>
      </w:r>
      <w:r w:rsidR="00B8181F" w:rsidRPr="00F76161">
        <w:rPr>
          <w:rFonts w:eastAsiaTheme="minorHAnsi"/>
          <w:b w:val="0"/>
          <w:sz w:val="28"/>
          <w:szCs w:val="28"/>
        </w:rPr>
        <w:t xml:space="preserve">                                          </w:t>
      </w:r>
      <w:r w:rsidRPr="00F76161">
        <w:rPr>
          <w:rFonts w:eastAsiaTheme="minorHAnsi"/>
          <w:b w:val="0"/>
          <w:sz w:val="28"/>
          <w:szCs w:val="28"/>
        </w:rPr>
        <w:t xml:space="preserve">       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(ненужные варианты зачеркиваются).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Особые отметки: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_____________________________________________________________________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Подпись лица, составившего акт:</w:t>
      </w:r>
    </w:p>
    <w:p w:rsidR="0010625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_______________________________________________________________________</w:t>
      </w:r>
    </w:p>
    <w:p w:rsidR="00F31D48" w:rsidRPr="00F76161" w:rsidRDefault="00F31D48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902"/>
        <w:gridCol w:w="4540"/>
      </w:tblGrid>
      <w:tr w:rsidR="0010625C" w:rsidRPr="00F76161" w:rsidTr="00967477">
        <w:tc>
          <w:tcPr>
            <w:tcW w:w="2872" w:type="dxa"/>
          </w:tcPr>
          <w:p w:rsidR="0010625C" w:rsidRPr="00F76161" w:rsidRDefault="0010625C" w:rsidP="00EB5CF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10625C" w:rsidRPr="00F76161" w:rsidRDefault="0010625C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1D48" w:rsidRPr="00F76161" w:rsidRDefault="00F31D48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1D48" w:rsidRPr="00F76161" w:rsidRDefault="00F31D48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25C" w:rsidRPr="00F76161" w:rsidRDefault="0010625C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25C" w:rsidRPr="00F76161" w:rsidRDefault="0010625C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25C" w:rsidRPr="00F76161" w:rsidRDefault="0010625C" w:rsidP="00EB5C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40" w:type="dxa"/>
          </w:tcPr>
          <w:p w:rsidR="00F31D48" w:rsidRPr="00F76161" w:rsidRDefault="00F31D48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13FD" w:rsidRDefault="00F713FD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13FD" w:rsidRDefault="00F713FD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34A4" w:rsidRDefault="00FE34A4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25C" w:rsidRPr="00F76161" w:rsidRDefault="0010625C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2</w:t>
            </w:r>
          </w:p>
          <w:p w:rsidR="0010625C" w:rsidRDefault="0010625C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t>к Порядку о выявлении и демонтажа самовольно размещенных нестационарных торговых объ</w:t>
            </w:r>
            <w:r w:rsidR="00FE34A4">
              <w:rPr>
                <w:rFonts w:ascii="Times New Roman" w:hAnsi="Times New Roman"/>
                <w:bCs/>
                <w:sz w:val="28"/>
                <w:szCs w:val="28"/>
              </w:rPr>
              <w:t xml:space="preserve">ектов на территории </w:t>
            </w: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1BAC" w:rsidRPr="00951BA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t xml:space="preserve"> округа </w:t>
            </w:r>
            <w:r w:rsidR="00FE34A4">
              <w:rPr>
                <w:rFonts w:ascii="Times New Roman" w:hAnsi="Times New Roman"/>
                <w:bCs/>
                <w:sz w:val="28"/>
                <w:szCs w:val="28"/>
              </w:rPr>
              <w:t xml:space="preserve">Серебряные Пруды </w:t>
            </w: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t>Московской области</w:t>
            </w:r>
          </w:p>
          <w:p w:rsidR="0010625C" w:rsidRDefault="00B47E7F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7F">
              <w:rPr>
                <w:rFonts w:ascii="Times New Roman" w:hAnsi="Times New Roman"/>
                <w:bCs/>
                <w:sz w:val="28"/>
                <w:szCs w:val="28"/>
              </w:rPr>
              <w:t xml:space="preserve">от  </w:t>
            </w:r>
            <w:r w:rsidR="00F827CB"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  <w:r w:rsidRPr="00B47E7F">
              <w:rPr>
                <w:rFonts w:ascii="Times New Roman" w:hAnsi="Times New Roman"/>
                <w:bCs/>
                <w:sz w:val="28"/>
                <w:szCs w:val="28"/>
              </w:rPr>
              <w:t xml:space="preserve">  № </w:t>
            </w:r>
            <w:r w:rsidR="00F827CB">
              <w:rPr>
                <w:rFonts w:ascii="Times New Roman" w:hAnsi="Times New Roman"/>
                <w:bCs/>
                <w:sz w:val="28"/>
                <w:szCs w:val="28"/>
              </w:rPr>
              <w:t>_________</w:t>
            </w:r>
          </w:p>
          <w:p w:rsidR="00B47E7F" w:rsidRPr="00F76161" w:rsidRDefault="00B47E7F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25C" w:rsidRPr="00F76161" w:rsidRDefault="0010625C" w:rsidP="009674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161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  <w:p w:rsidR="0010625C" w:rsidRPr="00F76161" w:rsidRDefault="0010625C" w:rsidP="0096747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F7C1C" w:rsidRPr="00F76161" w:rsidRDefault="003F7C1C" w:rsidP="003F7C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bookmarkStart w:id="1" w:name="Par126"/>
      <w:bookmarkEnd w:id="1"/>
      <w:r w:rsidRPr="00F76161">
        <w:rPr>
          <w:rFonts w:eastAsiaTheme="minorHAnsi"/>
          <w:b w:val="0"/>
          <w:sz w:val="28"/>
          <w:szCs w:val="28"/>
        </w:rPr>
        <w:t>Предписание № ____</w:t>
      </w:r>
    </w:p>
    <w:p w:rsidR="003F7C1C" w:rsidRPr="00F76161" w:rsidRDefault="003F7C1C" w:rsidP="00967477">
      <w:pPr>
        <w:pStyle w:val="1"/>
        <w:tabs>
          <w:tab w:val="left" w:pos="9781"/>
          <w:tab w:val="left" w:pos="10065"/>
          <w:tab w:val="left" w:pos="10205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о демонтаже </w:t>
      </w:r>
      <w:r w:rsidR="00C35907" w:rsidRPr="00F76161">
        <w:rPr>
          <w:rFonts w:eastAsiaTheme="minorHAnsi"/>
          <w:b w:val="0"/>
          <w:sz w:val="28"/>
          <w:szCs w:val="28"/>
        </w:rPr>
        <w:t>самовольно</w:t>
      </w:r>
      <w:r w:rsidR="00E52C8E" w:rsidRPr="00F76161">
        <w:rPr>
          <w:rFonts w:eastAsiaTheme="minorHAnsi"/>
          <w:b w:val="0"/>
          <w:sz w:val="28"/>
          <w:szCs w:val="28"/>
        </w:rPr>
        <w:t xml:space="preserve"> размещенного </w:t>
      </w:r>
      <w:r w:rsidRPr="00F76161">
        <w:rPr>
          <w:rFonts w:eastAsiaTheme="minorHAnsi"/>
          <w:b w:val="0"/>
          <w:sz w:val="28"/>
          <w:szCs w:val="28"/>
        </w:rPr>
        <w:t>нестационарного торгового объекта</w:t>
      </w:r>
    </w:p>
    <w:p w:rsidR="00E52C8E" w:rsidRPr="00F76161" w:rsidRDefault="00E52C8E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на</w:t>
      </w:r>
      <w:r w:rsidR="00B41502">
        <w:rPr>
          <w:rFonts w:eastAsiaTheme="minorHAnsi"/>
          <w:b w:val="0"/>
          <w:sz w:val="28"/>
          <w:szCs w:val="28"/>
        </w:rPr>
        <w:t xml:space="preserve"> территории  </w:t>
      </w:r>
      <w:r w:rsidRPr="00F76161">
        <w:rPr>
          <w:rFonts w:eastAsiaTheme="minorHAnsi"/>
          <w:b w:val="0"/>
          <w:sz w:val="28"/>
          <w:szCs w:val="28"/>
        </w:rPr>
        <w:t xml:space="preserve"> </w:t>
      </w:r>
      <w:r w:rsidR="00951BAC" w:rsidRPr="00951BAC">
        <w:rPr>
          <w:rFonts w:eastAsiaTheme="minorHAnsi"/>
          <w:b w:val="0"/>
          <w:sz w:val="28"/>
          <w:szCs w:val="28"/>
        </w:rPr>
        <w:t>муниципального</w:t>
      </w:r>
      <w:r w:rsidRPr="00F76161">
        <w:rPr>
          <w:rFonts w:eastAsiaTheme="minorHAnsi"/>
          <w:b w:val="0"/>
          <w:sz w:val="28"/>
          <w:szCs w:val="28"/>
        </w:rPr>
        <w:t xml:space="preserve"> округа </w:t>
      </w:r>
      <w:r w:rsidR="00B41502">
        <w:rPr>
          <w:rFonts w:eastAsiaTheme="minorHAnsi"/>
          <w:b w:val="0"/>
          <w:sz w:val="28"/>
          <w:szCs w:val="28"/>
        </w:rPr>
        <w:t xml:space="preserve">Серебряные Пруды </w:t>
      </w:r>
      <w:r w:rsidRPr="00F76161">
        <w:rPr>
          <w:rFonts w:eastAsiaTheme="minorHAnsi"/>
          <w:b w:val="0"/>
          <w:sz w:val="28"/>
          <w:szCs w:val="28"/>
        </w:rPr>
        <w:t>Московской области</w:t>
      </w:r>
    </w:p>
    <w:p w:rsidR="00B8181F" w:rsidRPr="00F76161" w:rsidRDefault="00B8181F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951BA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proofErr w:type="spellStart"/>
      <w:r>
        <w:rPr>
          <w:rFonts w:eastAsiaTheme="minorHAnsi"/>
          <w:b w:val="0"/>
          <w:sz w:val="28"/>
          <w:szCs w:val="28"/>
        </w:rPr>
        <w:t>м</w:t>
      </w:r>
      <w:r w:rsidR="00B41502">
        <w:rPr>
          <w:rFonts w:eastAsiaTheme="minorHAnsi"/>
          <w:b w:val="0"/>
          <w:sz w:val="28"/>
          <w:szCs w:val="28"/>
        </w:rPr>
        <w:t>.о</w:t>
      </w:r>
      <w:proofErr w:type="spellEnd"/>
      <w:r w:rsidR="00B41502">
        <w:rPr>
          <w:rFonts w:eastAsiaTheme="minorHAnsi"/>
          <w:b w:val="0"/>
          <w:sz w:val="28"/>
          <w:szCs w:val="28"/>
        </w:rPr>
        <w:t xml:space="preserve">. Серебряные Пруды </w:t>
      </w: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Московской области                                                 </w:t>
      </w:r>
      <w:r w:rsidR="00967477">
        <w:rPr>
          <w:rFonts w:eastAsiaTheme="minorHAnsi"/>
          <w:b w:val="0"/>
          <w:sz w:val="28"/>
          <w:szCs w:val="28"/>
        </w:rPr>
        <w:t xml:space="preserve">       </w:t>
      </w:r>
      <w:r w:rsidR="00B41502">
        <w:rPr>
          <w:rFonts w:eastAsiaTheme="minorHAnsi"/>
          <w:b w:val="0"/>
          <w:sz w:val="28"/>
          <w:szCs w:val="28"/>
        </w:rPr>
        <w:t xml:space="preserve">     «___» __________ 20_</w:t>
      </w:r>
    </w:p>
    <w:p w:rsidR="00E52C8E" w:rsidRPr="00F76161" w:rsidRDefault="00E52C8E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3F7C1C" w:rsidRPr="00F76161" w:rsidRDefault="003F7C1C" w:rsidP="003F7C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8"/>
          <w:szCs w:val="28"/>
        </w:rPr>
      </w:pP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color w:val="000000" w:themeColor="text1"/>
          <w:sz w:val="28"/>
          <w:szCs w:val="28"/>
        </w:rPr>
        <w:t xml:space="preserve">       На   основании   решения   Межведомственной   комиссии   по   выявлению</w:t>
      </w:r>
      <w:r w:rsidR="00BF796A" w:rsidRPr="00F76161">
        <w:rPr>
          <w:rFonts w:eastAsiaTheme="minorHAnsi"/>
          <w:b w:val="0"/>
          <w:color w:val="000000" w:themeColor="text1"/>
          <w:sz w:val="28"/>
          <w:szCs w:val="28"/>
        </w:rPr>
        <w:t xml:space="preserve"> самовольно</w:t>
      </w:r>
      <w:r w:rsidRPr="00F76161">
        <w:rPr>
          <w:rFonts w:eastAsiaTheme="minorHAnsi"/>
          <w:b w:val="0"/>
          <w:color w:val="000000" w:themeColor="text1"/>
          <w:sz w:val="28"/>
          <w:szCs w:val="28"/>
        </w:rPr>
        <w:t xml:space="preserve">  размещенных  нестационарных  торговых  объектов на </w:t>
      </w:r>
      <w:r w:rsidR="00951BAC" w:rsidRPr="00951BAC">
        <w:rPr>
          <w:rFonts w:eastAsiaTheme="minorHAnsi"/>
          <w:b w:val="0"/>
          <w:color w:val="000000" w:themeColor="text1"/>
          <w:sz w:val="28"/>
          <w:szCs w:val="28"/>
        </w:rPr>
        <w:t>муниципального</w:t>
      </w:r>
      <w:r w:rsidRPr="00F76161"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 xml:space="preserve"> округа</w:t>
      </w:r>
      <w:r w:rsidR="002B76F7">
        <w:rPr>
          <w:rFonts w:eastAsiaTheme="minorHAnsi"/>
          <w:b w:val="0"/>
          <w:sz w:val="28"/>
          <w:szCs w:val="28"/>
        </w:rPr>
        <w:t xml:space="preserve"> Серебряные Пруды </w:t>
      </w:r>
      <w:r w:rsidRPr="00F76161">
        <w:rPr>
          <w:rFonts w:eastAsiaTheme="minorHAnsi"/>
          <w:b w:val="0"/>
          <w:sz w:val="28"/>
          <w:szCs w:val="28"/>
        </w:rPr>
        <w:t xml:space="preserve"> Московской области (далее - Комиссия) </w:t>
      </w:r>
      <w:proofErr w:type="gramStart"/>
      <w:r w:rsidRPr="00F76161">
        <w:rPr>
          <w:rFonts w:eastAsiaTheme="minorHAnsi"/>
          <w:b w:val="0"/>
          <w:sz w:val="28"/>
          <w:szCs w:val="28"/>
        </w:rPr>
        <w:t>от</w:t>
      </w:r>
      <w:proofErr w:type="gramEnd"/>
      <w:r w:rsidRPr="00F76161">
        <w:rPr>
          <w:rFonts w:eastAsiaTheme="minorHAnsi"/>
          <w:b w:val="0"/>
          <w:sz w:val="28"/>
          <w:szCs w:val="28"/>
        </w:rPr>
        <w:t xml:space="preserve"> «______»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 20 _____ № ______, в связи с установлением факта   неправомерного   размещения   нестационарного   торгового   объекта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_______________________________</w:t>
      </w:r>
    </w:p>
    <w:p w:rsidR="00E52C8E" w:rsidRPr="00F76161" w:rsidRDefault="003C2ED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 xml:space="preserve"> </w:t>
      </w:r>
      <w:r w:rsidR="00E52C8E" w:rsidRPr="00F76161">
        <w:rPr>
          <w:rFonts w:eastAsiaTheme="minorHAnsi"/>
          <w:b w:val="0"/>
          <w:sz w:val="28"/>
          <w:szCs w:val="28"/>
        </w:rPr>
        <w:t>(указывается краткая характеристика нестационарного торгового объекта)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на территории: _______________________________________________________________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                      (указывается адрес (адресный ориентир)</w:t>
      </w:r>
    </w:p>
    <w:p w:rsidR="00E52C8E" w:rsidRPr="00F76161" w:rsidRDefault="00DE3672" w:rsidP="003C2ED7">
      <w:pPr>
        <w:pStyle w:val="a3"/>
        <w:jc w:val="both"/>
        <w:rPr>
          <w:rFonts w:eastAsiaTheme="minorHAnsi"/>
          <w:b/>
          <w:sz w:val="28"/>
          <w:szCs w:val="28"/>
        </w:rPr>
      </w:pPr>
      <w:r w:rsidRPr="00F76161">
        <w:rPr>
          <w:rFonts w:ascii="Times New Roman" w:eastAsiaTheme="minorHAnsi" w:hAnsi="Times New Roman"/>
          <w:sz w:val="28"/>
          <w:szCs w:val="28"/>
        </w:rPr>
        <w:t>руководствуясь Порядком</w:t>
      </w:r>
      <w:r w:rsidR="00E52C8E" w:rsidRPr="00F76161">
        <w:rPr>
          <w:rFonts w:ascii="Times New Roman" w:eastAsiaTheme="minorHAnsi" w:hAnsi="Times New Roman"/>
          <w:sz w:val="28"/>
          <w:szCs w:val="28"/>
        </w:rPr>
        <w:t xml:space="preserve">  </w:t>
      </w:r>
      <w:r w:rsidR="00E52C8E" w:rsidRPr="00F76161">
        <w:rPr>
          <w:rFonts w:ascii="Times New Roman" w:hAnsi="Times New Roman"/>
          <w:sz w:val="28"/>
          <w:szCs w:val="28"/>
        </w:rPr>
        <w:t xml:space="preserve">выявления и демонтажа самовольно  размещенных </w:t>
      </w:r>
      <w:r w:rsidRPr="00F76161">
        <w:rPr>
          <w:rFonts w:ascii="Times New Roman" w:hAnsi="Times New Roman"/>
          <w:sz w:val="28"/>
          <w:szCs w:val="28"/>
        </w:rPr>
        <w:t xml:space="preserve"> н</w:t>
      </w:r>
      <w:r w:rsidR="00E52C8E" w:rsidRPr="00F76161">
        <w:rPr>
          <w:rFonts w:ascii="Times New Roman" w:hAnsi="Times New Roman"/>
          <w:sz w:val="28"/>
          <w:szCs w:val="28"/>
        </w:rPr>
        <w:t>естационарных торговых объ</w:t>
      </w:r>
      <w:r w:rsidR="003C2ED7">
        <w:rPr>
          <w:rFonts w:ascii="Times New Roman" w:hAnsi="Times New Roman"/>
          <w:sz w:val="28"/>
          <w:szCs w:val="28"/>
        </w:rPr>
        <w:t>ектов на территории</w:t>
      </w:r>
      <w:r w:rsidR="00E52C8E" w:rsidRPr="00F76161">
        <w:rPr>
          <w:rFonts w:ascii="Times New Roman" w:hAnsi="Times New Roman"/>
          <w:sz w:val="28"/>
          <w:szCs w:val="28"/>
        </w:rPr>
        <w:t xml:space="preserve">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 w:rsidR="00E52C8E" w:rsidRPr="00F76161">
        <w:rPr>
          <w:rFonts w:ascii="Times New Roman" w:hAnsi="Times New Roman"/>
          <w:sz w:val="28"/>
          <w:szCs w:val="28"/>
        </w:rPr>
        <w:t xml:space="preserve"> округа</w:t>
      </w:r>
      <w:r w:rsidR="003C2ED7">
        <w:rPr>
          <w:rFonts w:ascii="Times New Roman" w:hAnsi="Times New Roman"/>
          <w:sz w:val="28"/>
          <w:szCs w:val="28"/>
        </w:rPr>
        <w:t xml:space="preserve"> Серебряные Пруды </w:t>
      </w:r>
      <w:r w:rsidR="00E52C8E" w:rsidRPr="00F76161">
        <w:rPr>
          <w:rFonts w:ascii="Times New Roman" w:hAnsi="Times New Roman"/>
          <w:sz w:val="28"/>
          <w:szCs w:val="28"/>
        </w:rPr>
        <w:t xml:space="preserve"> Московской области,  </w:t>
      </w:r>
      <w:r w:rsidR="00E52C8E" w:rsidRPr="00F76161">
        <w:rPr>
          <w:rFonts w:ascii="Times New Roman" w:eastAsiaTheme="minorHAnsi" w:hAnsi="Times New Roman"/>
          <w:sz w:val="28"/>
          <w:szCs w:val="28"/>
        </w:rPr>
        <w:t xml:space="preserve">утвержденным  постановлением Администрации </w:t>
      </w:r>
      <w:r w:rsidR="00951BAC" w:rsidRPr="00951BAC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3C2ED7">
        <w:rPr>
          <w:rFonts w:ascii="Times New Roman" w:eastAsiaTheme="minorHAnsi" w:hAnsi="Times New Roman"/>
          <w:sz w:val="28"/>
          <w:szCs w:val="28"/>
        </w:rPr>
        <w:t xml:space="preserve"> округа Серебряные Пруд</w:t>
      </w:r>
      <w:r w:rsidR="00E52C8E" w:rsidRPr="00F76161">
        <w:rPr>
          <w:rFonts w:ascii="Times New Roman" w:eastAsiaTheme="minorHAnsi" w:hAnsi="Times New Roman"/>
          <w:sz w:val="28"/>
          <w:szCs w:val="28"/>
        </w:rPr>
        <w:t xml:space="preserve"> Московской области от </w:t>
      </w:r>
      <w:r w:rsidR="00E52C8E" w:rsidRPr="00F76161">
        <w:rPr>
          <w:rFonts w:ascii="Times New Roman" w:eastAsiaTheme="minorHAnsi" w:hAnsi="Times New Roman"/>
          <w:sz w:val="28"/>
          <w:szCs w:val="28"/>
        </w:rPr>
        <w:lastRenderedPageBreak/>
        <w:t>«___» __________ 20___ № ______,</w:t>
      </w:r>
      <w:r w:rsidR="003C2ED7">
        <w:rPr>
          <w:rFonts w:ascii="Times New Roman" w:eastAsiaTheme="minorHAnsi" w:hAnsi="Times New Roman"/>
          <w:sz w:val="28"/>
          <w:szCs w:val="28"/>
        </w:rPr>
        <w:t xml:space="preserve"> </w:t>
      </w:r>
      <w:r w:rsidR="00E52C8E" w:rsidRPr="003C2ED7">
        <w:rPr>
          <w:rFonts w:ascii="Times New Roman" w:eastAsiaTheme="minorHAnsi" w:hAnsi="Times New Roman"/>
          <w:sz w:val="28"/>
          <w:szCs w:val="28"/>
        </w:rPr>
        <w:t>правообладателю объекта</w:t>
      </w:r>
      <w:r w:rsidR="00E52C8E" w:rsidRPr="00F76161">
        <w:rPr>
          <w:rFonts w:eastAsiaTheme="minorHAnsi"/>
          <w:sz w:val="28"/>
          <w:szCs w:val="28"/>
        </w:rPr>
        <w:t xml:space="preserve"> _____________________________________________________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_______________________________</w:t>
      </w:r>
      <w:r w:rsidRPr="00F76161">
        <w:rPr>
          <w:rFonts w:eastAsiaTheme="minorHAnsi"/>
          <w:b w:val="0"/>
          <w:sz w:val="28"/>
          <w:szCs w:val="28"/>
        </w:rPr>
        <w:t xml:space="preserve">                                     (указывается Ф.И.О. (наименование) правообладателя)</w:t>
      </w:r>
    </w:p>
    <w:p w:rsidR="00946B4F" w:rsidRDefault="00DE3672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в течение</w:t>
      </w:r>
      <w:r w:rsidR="00E52C8E" w:rsidRPr="00F76161">
        <w:rPr>
          <w:rFonts w:eastAsiaTheme="minorHAnsi"/>
          <w:b w:val="0"/>
          <w:sz w:val="28"/>
          <w:szCs w:val="28"/>
        </w:rPr>
        <w:t xml:space="preserve">  _____ календарных дней </w:t>
      </w:r>
      <w:proofErr w:type="gramStart"/>
      <w:r w:rsidR="00E52C8E" w:rsidRPr="00F76161">
        <w:rPr>
          <w:rFonts w:eastAsiaTheme="minorHAnsi"/>
          <w:b w:val="0"/>
          <w:sz w:val="28"/>
          <w:szCs w:val="28"/>
        </w:rPr>
        <w:t xml:space="preserve">с </w:t>
      </w:r>
      <w:r w:rsidRPr="00F76161">
        <w:rPr>
          <w:rFonts w:eastAsiaTheme="minorHAnsi"/>
          <w:b w:val="0"/>
          <w:sz w:val="28"/>
          <w:szCs w:val="28"/>
        </w:rPr>
        <w:t>даты</w:t>
      </w:r>
      <w:r w:rsidR="00E52C8E" w:rsidRPr="00F76161">
        <w:rPr>
          <w:rFonts w:eastAsiaTheme="minorHAnsi"/>
          <w:b w:val="0"/>
          <w:sz w:val="28"/>
          <w:szCs w:val="28"/>
        </w:rPr>
        <w:t xml:space="preserve"> получения</w:t>
      </w:r>
      <w:proofErr w:type="gramEnd"/>
      <w:r w:rsidR="00E52C8E" w:rsidRPr="00F76161">
        <w:rPr>
          <w:rFonts w:eastAsiaTheme="minorHAnsi"/>
          <w:b w:val="0"/>
          <w:sz w:val="28"/>
          <w:szCs w:val="28"/>
        </w:rPr>
        <w:t xml:space="preserve"> настоящего предписания необходимо  осуществить  демонтаж неправомерно размещенного нестационарного торгового  объекта. 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Нестационарный  торговый объект размещен со следующими нарушениями: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В   случае  неисполнения  лицом,  осуществившим  незаконное  размещение</w:t>
      </w:r>
      <w:r w:rsidR="00DE3672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нестационарного  торгового  объекта,  предписания   Комиссией будут приняты</w:t>
      </w:r>
      <w:r w:rsidR="00DE3672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меры по демонтажу данного нестационарного торгового объекта.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Дополнительную  информацию можно получить по адресу: 14</w:t>
      </w:r>
      <w:r w:rsidR="003C2ED7">
        <w:rPr>
          <w:rFonts w:eastAsiaTheme="minorHAnsi"/>
          <w:b w:val="0"/>
          <w:sz w:val="28"/>
          <w:szCs w:val="28"/>
        </w:rPr>
        <w:t>2970</w:t>
      </w:r>
      <w:r w:rsidRPr="00F76161">
        <w:rPr>
          <w:rFonts w:eastAsiaTheme="minorHAnsi"/>
          <w:b w:val="0"/>
          <w:sz w:val="28"/>
          <w:szCs w:val="28"/>
        </w:rPr>
        <w:t>, Московская</w:t>
      </w:r>
      <w:r w:rsidR="00DE3672" w:rsidRPr="00F76161">
        <w:rPr>
          <w:rFonts w:eastAsiaTheme="minorHAnsi"/>
          <w:b w:val="0"/>
          <w:sz w:val="28"/>
          <w:szCs w:val="28"/>
        </w:rPr>
        <w:t xml:space="preserve"> </w:t>
      </w:r>
      <w:r w:rsidR="003C2ED7">
        <w:rPr>
          <w:rFonts w:eastAsiaTheme="minorHAnsi"/>
          <w:b w:val="0"/>
          <w:sz w:val="28"/>
          <w:szCs w:val="28"/>
        </w:rPr>
        <w:t xml:space="preserve">область, </w:t>
      </w:r>
      <w:proofErr w:type="spellStart"/>
      <w:r w:rsidR="00951BAC">
        <w:rPr>
          <w:rFonts w:eastAsiaTheme="minorHAnsi"/>
          <w:b w:val="0"/>
          <w:sz w:val="28"/>
          <w:szCs w:val="28"/>
        </w:rPr>
        <w:t>м</w:t>
      </w:r>
      <w:r w:rsidR="003C2ED7">
        <w:rPr>
          <w:rFonts w:eastAsiaTheme="minorHAnsi"/>
          <w:b w:val="0"/>
          <w:sz w:val="28"/>
          <w:szCs w:val="28"/>
        </w:rPr>
        <w:t>.о</w:t>
      </w:r>
      <w:proofErr w:type="spellEnd"/>
      <w:r w:rsidR="003C2ED7">
        <w:rPr>
          <w:rFonts w:eastAsiaTheme="minorHAnsi"/>
          <w:b w:val="0"/>
          <w:sz w:val="28"/>
          <w:szCs w:val="28"/>
        </w:rPr>
        <w:t>. Серебряные Пруды</w:t>
      </w:r>
      <w:proofErr w:type="gramStart"/>
      <w:r w:rsidR="003C2ED7">
        <w:rPr>
          <w:rFonts w:eastAsiaTheme="minorHAnsi"/>
          <w:b w:val="0"/>
          <w:sz w:val="28"/>
          <w:szCs w:val="28"/>
        </w:rPr>
        <w:t xml:space="preserve"> ,</w:t>
      </w:r>
      <w:proofErr w:type="gramEnd"/>
      <w:r w:rsidR="003C2ED7">
        <w:rPr>
          <w:rFonts w:eastAsiaTheme="minorHAnsi"/>
          <w:b w:val="0"/>
          <w:sz w:val="28"/>
          <w:szCs w:val="28"/>
        </w:rPr>
        <w:t xml:space="preserve"> ул.</w:t>
      </w:r>
      <w:r w:rsidR="002712DD">
        <w:rPr>
          <w:rFonts w:eastAsiaTheme="minorHAnsi"/>
          <w:b w:val="0"/>
          <w:sz w:val="28"/>
          <w:szCs w:val="28"/>
        </w:rPr>
        <w:t xml:space="preserve"> </w:t>
      </w:r>
      <w:r w:rsidR="003C2ED7">
        <w:rPr>
          <w:rFonts w:eastAsiaTheme="minorHAnsi"/>
          <w:b w:val="0"/>
          <w:sz w:val="28"/>
          <w:szCs w:val="28"/>
        </w:rPr>
        <w:t>Первомайская</w:t>
      </w:r>
      <w:r w:rsidR="00C35907" w:rsidRPr="00F76161">
        <w:rPr>
          <w:rFonts w:eastAsiaTheme="minorHAnsi"/>
          <w:b w:val="0"/>
          <w:sz w:val="28"/>
          <w:szCs w:val="28"/>
        </w:rPr>
        <w:t xml:space="preserve"> </w:t>
      </w:r>
      <w:r w:rsidR="002712DD">
        <w:rPr>
          <w:rFonts w:eastAsiaTheme="minorHAnsi"/>
          <w:b w:val="0"/>
          <w:sz w:val="28"/>
          <w:szCs w:val="28"/>
        </w:rPr>
        <w:t>, д.</w:t>
      </w:r>
      <w:r w:rsidR="003C2ED7">
        <w:rPr>
          <w:rFonts w:eastAsiaTheme="minorHAnsi"/>
          <w:b w:val="0"/>
          <w:sz w:val="28"/>
          <w:szCs w:val="28"/>
        </w:rPr>
        <w:t xml:space="preserve">11 </w:t>
      </w:r>
      <w:proofErr w:type="spellStart"/>
      <w:r w:rsidR="003C2ED7">
        <w:rPr>
          <w:rFonts w:eastAsiaTheme="minorHAnsi"/>
          <w:b w:val="0"/>
          <w:sz w:val="28"/>
          <w:szCs w:val="28"/>
        </w:rPr>
        <w:t>каб</w:t>
      </w:r>
      <w:proofErr w:type="spellEnd"/>
      <w:r w:rsidR="003C2ED7">
        <w:rPr>
          <w:rFonts w:eastAsiaTheme="minorHAnsi"/>
          <w:b w:val="0"/>
          <w:sz w:val="28"/>
          <w:szCs w:val="28"/>
        </w:rPr>
        <w:t xml:space="preserve">. 42 </w:t>
      </w:r>
      <w:r w:rsidR="00C35907" w:rsidRPr="00F76161">
        <w:rPr>
          <w:rFonts w:eastAsiaTheme="minorHAnsi"/>
          <w:b w:val="0"/>
          <w:sz w:val="28"/>
          <w:szCs w:val="28"/>
        </w:rPr>
        <w:t>в</w:t>
      </w:r>
      <w:r w:rsidRPr="00F76161">
        <w:rPr>
          <w:rFonts w:eastAsiaTheme="minorHAnsi"/>
          <w:b w:val="0"/>
          <w:sz w:val="28"/>
          <w:szCs w:val="28"/>
        </w:rPr>
        <w:t xml:space="preserve">, тел. </w:t>
      </w:r>
      <w:r w:rsidR="003C2ED7">
        <w:rPr>
          <w:rFonts w:eastAsiaTheme="minorHAnsi"/>
          <w:b w:val="0"/>
          <w:sz w:val="28"/>
          <w:szCs w:val="28"/>
        </w:rPr>
        <w:t>84966732343</w:t>
      </w:r>
    </w:p>
    <w:p w:rsidR="00E52C8E" w:rsidRPr="00F76161" w:rsidRDefault="00E52C8E" w:rsidP="003C2ED7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</w:p>
    <w:p w:rsidR="00E52C8E" w:rsidRPr="00F76161" w:rsidRDefault="00E52C8E" w:rsidP="003C2ED7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Председатель/заместитель</w:t>
      </w:r>
      <w:r w:rsidR="00103D4A" w:rsidRPr="00F76161">
        <w:rPr>
          <w:rFonts w:eastAsiaTheme="minorHAnsi"/>
          <w:b w:val="0"/>
          <w:sz w:val="28"/>
          <w:szCs w:val="28"/>
        </w:rPr>
        <w:t xml:space="preserve"> </w:t>
      </w:r>
      <w:r w:rsidRPr="00F76161">
        <w:rPr>
          <w:rFonts w:eastAsiaTheme="minorHAnsi"/>
          <w:b w:val="0"/>
          <w:sz w:val="28"/>
          <w:szCs w:val="28"/>
        </w:rPr>
        <w:t>Комиссии ______________________</w:t>
      </w:r>
      <w:r w:rsidR="00DE3672" w:rsidRPr="00F76161">
        <w:rPr>
          <w:rFonts w:eastAsiaTheme="minorHAnsi"/>
          <w:b w:val="0"/>
          <w:sz w:val="28"/>
          <w:szCs w:val="28"/>
        </w:rPr>
        <w:t>______</w:t>
      </w:r>
      <w:r w:rsidRPr="00F76161">
        <w:rPr>
          <w:rFonts w:eastAsiaTheme="minorHAnsi"/>
          <w:b w:val="0"/>
          <w:sz w:val="28"/>
          <w:szCs w:val="28"/>
        </w:rPr>
        <w:t>______________</w:t>
      </w:r>
    </w:p>
    <w:p w:rsidR="00E52C8E" w:rsidRPr="00F76161" w:rsidRDefault="00E52C8E" w:rsidP="003C2ED7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(ФИО, подпись)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Предписание получил: __</w:t>
      </w:r>
      <w:r w:rsidR="00DE3672" w:rsidRPr="00F76161">
        <w:rPr>
          <w:rFonts w:eastAsiaTheme="minorHAnsi"/>
          <w:b w:val="0"/>
          <w:sz w:val="28"/>
          <w:szCs w:val="28"/>
        </w:rPr>
        <w:t>_____</w:t>
      </w:r>
      <w:r w:rsidRPr="00F76161">
        <w:rPr>
          <w:rFonts w:eastAsiaTheme="minorHAnsi"/>
          <w:b w:val="0"/>
          <w:sz w:val="28"/>
          <w:szCs w:val="28"/>
        </w:rPr>
        <w:t>______________________________________________</w:t>
      </w:r>
    </w:p>
    <w:p w:rsidR="00E52C8E" w:rsidRPr="00F76161" w:rsidRDefault="00103D4A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</w:t>
      </w:r>
      <w:r w:rsidR="00DE3672" w:rsidRPr="00F76161">
        <w:rPr>
          <w:rFonts w:eastAsiaTheme="minorHAnsi"/>
          <w:b w:val="0"/>
          <w:sz w:val="28"/>
          <w:szCs w:val="28"/>
        </w:rPr>
        <w:t xml:space="preserve">                 </w:t>
      </w:r>
      <w:r w:rsidR="00E52C8E" w:rsidRPr="00F76161">
        <w:rPr>
          <w:rFonts w:eastAsiaTheme="minorHAnsi"/>
          <w:b w:val="0"/>
          <w:sz w:val="28"/>
          <w:szCs w:val="28"/>
        </w:rPr>
        <w:t xml:space="preserve">   (дата, Ф.И.О., подпись правообладателя незаконно</w:t>
      </w:r>
      <w:r w:rsidR="00DE3672" w:rsidRPr="00F76161">
        <w:rPr>
          <w:rFonts w:eastAsiaTheme="minorHAnsi"/>
          <w:b w:val="0"/>
          <w:sz w:val="28"/>
          <w:szCs w:val="28"/>
        </w:rPr>
        <w:t xml:space="preserve">  </w:t>
      </w:r>
      <w:r w:rsidR="00E52C8E" w:rsidRPr="00F76161">
        <w:rPr>
          <w:rFonts w:eastAsiaTheme="minorHAnsi"/>
          <w:b w:val="0"/>
          <w:sz w:val="28"/>
          <w:szCs w:val="28"/>
        </w:rPr>
        <w:t xml:space="preserve"> разместившего НТО)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</w:t>
      </w:r>
      <w:r w:rsidR="00DE3672" w:rsidRPr="00F76161">
        <w:rPr>
          <w:rFonts w:eastAsiaTheme="minorHAnsi"/>
          <w:b w:val="0"/>
          <w:sz w:val="28"/>
          <w:szCs w:val="28"/>
        </w:rPr>
        <w:t>___</w:t>
      </w:r>
      <w:r w:rsidRPr="00F76161">
        <w:rPr>
          <w:rFonts w:eastAsiaTheme="minorHAnsi"/>
          <w:b w:val="0"/>
          <w:sz w:val="28"/>
          <w:szCs w:val="28"/>
        </w:rPr>
        <w:t>_______________</w:t>
      </w:r>
      <w:r w:rsidR="007B2C07" w:rsidRPr="00F76161">
        <w:rPr>
          <w:rFonts w:eastAsiaTheme="minorHAnsi"/>
          <w:b w:val="0"/>
          <w:sz w:val="28"/>
          <w:szCs w:val="28"/>
        </w:rPr>
        <w:t>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</w:t>
      </w:r>
      <w:r w:rsidR="003F27E5">
        <w:rPr>
          <w:rFonts w:eastAsiaTheme="minorHAnsi"/>
          <w:b w:val="0"/>
          <w:sz w:val="28"/>
          <w:szCs w:val="28"/>
        </w:rPr>
        <w:t>____________________________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>___________________________________________</w:t>
      </w:r>
      <w:r w:rsidR="003F27E5">
        <w:rPr>
          <w:rFonts w:eastAsiaTheme="minorHAnsi"/>
          <w:b w:val="0"/>
          <w:sz w:val="28"/>
          <w:szCs w:val="28"/>
        </w:rPr>
        <w:t>___________________________</w:t>
      </w:r>
    </w:p>
    <w:p w:rsidR="00E52C8E" w:rsidRPr="00F76161" w:rsidRDefault="00E52C8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  <w:r w:rsidRPr="00F76161">
        <w:rPr>
          <w:rFonts w:eastAsiaTheme="minorHAnsi"/>
          <w:b w:val="0"/>
          <w:sz w:val="28"/>
          <w:szCs w:val="28"/>
        </w:rPr>
        <w:t xml:space="preserve">                            </w:t>
      </w:r>
      <w:r w:rsidR="00DE3672" w:rsidRPr="00F76161">
        <w:rPr>
          <w:rFonts w:eastAsiaTheme="minorHAnsi"/>
          <w:b w:val="0"/>
          <w:sz w:val="28"/>
          <w:szCs w:val="28"/>
        </w:rPr>
        <w:t xml:space="preserve">                                                               </w:t>
      </w:r>
      <w:r w:rsidRPr="00F76161">
        <w:rPr>
          <w:rFonts w:eastAsiaTheme="minorHAnsi"/>
          <w:b w:val="0"/>
          <w:sz w:val="28"/>
          <w:szCs w:val="28"/>
        </w:rPr>
        <w:t xml:space="preserve">  особые отметки</w:t>
      </w:r>
    </w:p>
    <w:p w:rsidR="00E52C8E" w:rsidRPr="00F76161" w:rsidRDefault="00DE3672" w:rsidP="00E5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8E" w:rsidRPr="00F76161" w:rsidRDefault="00E52C8E" w:rsidP="00E5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C8E" w:rsidRPr="00F76161" w:rsidRDefault="00E52C8E" w:rsidP="00E5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1C" w:rsidRDefault="003F7C1C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967477" w:rsidRDefault="0096747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967477" w:rsidRDefault="0096747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B03F34" w:rsidRDefault="00B03F34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B03F34" w:rsidRDefault="00B03F34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B03F34" w:rsidRDefault="00B03F34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B03F34" w:rsidRDefault="00B03F34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B03F34" w:rsidRDefault="00B03F34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64015" w:rsidRPr="00967477" w:rsidRDefault="00C64015" w:rsidP="00C64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                                     Приложение 2</w:t>
      </w:r>
    </w:p>
    <w:p w:rsidR="00C64015" w:rsidRPr="00967477" w:rsidRDefault="00C64015" w:rsidP="00C64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 к </w:t>
      </w:r>
      <w:r w:rsidR="00951BAC">
        <w:rPr>
          <w:rFonts w:ascii="Times New Roman" w:hAnsi="Times New Roman"/>
          <w:sz w:val="28"/>
          <w:szCs w:val="28"/>
        </w:rPr>
        <w:t xml:space="preserve"> </w:t>
      </w:r>
      <w:r w:rsidRPr="00967477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C64015" w:rsidRPr="00967477" w:rsidRDefault="00951BAC" w:rsidP="00C64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BAC">
        <w:rPr>
          <w:rFonts w:ascii="Times New Roman" w:hAnsi="Times New Roman"/>
          <w:sz w:val="28"/>
          <w:szCs w:val="28"/>
        </w:rPr>
        <w:t>муниципального</w:t>
      </w:r>
      <w:r w:rsidR="00C64015" w:rsidRPr="00967477">
        <w:rPr>
          <w:rFonts w:ascii="Times New Roman" w:hAnsi="Times New Roman"/>
          <w:sz w:val="28"/>
          <w:szCs w:val="28"/>
        </w:rPr>
        <w:t xml:space="preserve"> округа Серебряные Пруды </w:t>
      </w:r>
    </w:p>
    <w:p w:rsidR="00C64015" w:rsidRPr="00967477" w:rsidRDefault="00C64015" w:rsidP="00C64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>Московской области</w:t>
      </w:r>
    </w:p>
    <w:p w:rsidR="00B47E7F" w:rsidRPr="00967477" w:rsidRDefault="00B47E7F" w:rsidP="00B47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7477">
        <w:rPr>
          <w:rFonts w:ascii="Times New Roman" w:hAnsi="Times New Roman"/>
          <w:sz w:val="28"/>
          <w:szCs w:val="28"/>
        </w:rPr>
        <w:t xml:space="preserve">от  </w:t>
      </w:r>
      <w:r w:rsidR="00F827CB">
        <w:rPr>
          <w:rFonts w:ascii="Times New Roman" w:hAnsi="Times New Roman"/>
          <w:sz w:val="28"/>
          <w:szCs w:val="28"/>
        </w:rPr>
        <w:t>____________</w:t>
      </w:r>
      <w:r w:rsidRPr="0096747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27CB">
        <w:rPr>
          <w:rFonts w:ascii="Times New Roman" w:hAnsi="Times New Roman"/>
          <w:sz w:val="28"/>
          <w:szCs w:val="28"/>
        </w:rPr>
        <w:t>______</w:t>
      </w:r>
      <w:r w:rsidRPr="00967477">
        <w:rPr>
          <w:rFonts w:ascii="Times New Roman" w:hAnsi="Times New Roman"/>
          <w:sz w:val="28"/>
          <w:szCs w:val="28"/>
        </w:rPr>
        <w:t xml:space="preserve"> </w:t>
      </w:r>
    </w:p>
    <w:p w:rsidR="008004FE" w:rsidRPr="00967477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D26CAB" w:rsidRPr="00FC65ED" w:rsidRDefault="00D26CAB" w:rsidP="009674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5E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26CAB" w:rsidRPr="004C2DBB" w:rsidRDefault="00D26CAB" w:rsidP="00D26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о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демонтажу нестационарных торговых объектов на территории </w:t>
      </w:r>
      <w:r w:rsidR="00951BAC" w:rsidRPr="00951B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 </w:t>
      </w:r>
    </w:p>
    <w:p w:rsidR="00D26CAB" w:rsidRPr="004C2DBB" w:rsidRDefault="00D26CAB" w:rsidP="00C64015">
      <w:pPr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1. Общие положения</w:t>
      </w:r>
    </w:p>
    <w:p w:rsidR="00D26CA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Положение разработано в целях создания условий для улучшения организации качества торгового обслуживания населения, организации благоустройства </w:t>
      </w:r>
      <w:r w:rsidRPr="00E7646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951BAC" w:rsidRPr="00951B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области.</w:t>
      </w:r>
    </w:p>
    <w:p w:rsidR="00F411C0" w:rsidRPr="00F76161" w:rsidRDefault="00D26CAB" w:rsidP="00F4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. Комиссия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демонтажу нестационарных торговых объектов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</w:t>
      </w:r>
      <w:r w:rsidR="00DD5055" w:rsidRPr="004C2DBB">
        <w:rPr>
          <w:rFonts w:ascii="Times New Roman" w:eastAsia="Times New Roman" w:hAnsi="Times New Roman" w:cs="Times New Roman"/>
          <w:sz w:val="28"/>
          <w:szCs w:val="28"/>
        </w:rPr>
        <w:t>Комиссия)</w:t>
      </w:r>
      <w:r w:rsidR="00DD50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4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1C0" w:rsidRPr="00F76161">
        <w:rPr>
          <w:rFonts w:ascii="Times New Roman" w:hAnsi="Times New Roman" w:cs="Times New Roman"/>
          <w:sz w:val="28"/>
          <w:szCs w:val="28"/>
        </w:rPr>
        <w:t>коллегиальный орган, в компетенцию которого входит решение вопроса в части необходимости демо</w:t>
      </w:r>
      <w:r w:rsidR="00F411C0">
        <w:rPr>
          <w:rFonts w:ascii="Times New Roman" w:hAnsi="Times New Roman" w:cs="Times New Roman"/>
          <w:sz w:val="28"/>
          <w:szCs w:val="28"/>
        </w:rPr>
        <w:t xml:space="preserve">нтажа на территории </w:t>
      </w:r>
      <w:r w:rsidR="00951BAC" w:rsidRPr="00951BAC">
        <w:rPr>
          <w:rFonts w:ascii="Times New Roman" w:hAnsi="Times New Roman" w:cs="Times New Roman"/>
          <w:sz w:val="28"/>
          <w:szCs w:val="28"/>
        </w:rPr>
        <w:t>муниципального</w:t>
      </w:r>
      <w:r w:rsidR="00F411C0" w:rsidRPr="00F7616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411C0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  <w:r w:rsidR="00F411C0" w:rsidRPr="00F76161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7C07D1" w:rsidRDefault="00D26CAB" w:rsidP="00E45E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07D1" w:rsidRPr="00BC0DF9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BC0DF9" w:rsidRPr="00BC0DF9">
        <w:rPr>
          <w:rFonts w:ascii="Times New Roman" w:eastAsia="Times New Roman" w:hAnsi="Times New Roman" w:cs="Times New Roman"/>
          <w:sz w:val="28"/>
          <w:szCs w:val="28"/>
        </w:rPr>
        <w:t>я и её состав</w:t>
      </w:r>
      <w:r w:rsidR="007C07D1" w:rsidRPr="00BC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DF9" w:rsidRPr="00BC0DF9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BC0DF9">
        <w:rPr>
          <w:rFonts w:ascii="Times New Roman" w:eastAsia="Times New Roman" w:hAnsi="Times New Roman" w:cs="Times New Roman"/>
          <w:sz w:val="28"/>
          <w:szCs w:val="28"/>
        </w:rPr>
        <w:t>10 (</w:t>
      </w:r>
      <w:r w:rsidR="00BC0DF9" w:rsidRPr="00BC0DF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BC0D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07D1" w:rsidRPr="00BC0DF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C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15" w:rsidRPr="00E45E81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="00F411C0" w:rsidRPr="00E45E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1BAC" w:rsidRPr="00E45E8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45E81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области. </w:t>
      </w:r>
    </w:p>
    <w:p w:rsidR="00D26CAB" w:rsidRDefault="007C07D1" w:rsidP="00E45E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7C07D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CA775B">
        <w:rPr>
          <w:rFonts w:ascii="Times New Roman" w:eastAsia="Times New Roman" w:hAnsi="Times New Roman" w:cs="Times New Roman"/>
          <w:sz w:val="28"/>
          <w:szCs w:val="28"/>
        </w:rPr>
        <w:t>я состоит из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CA775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>, заместител</w:t>
      </w:r>
      <w:r w:rsidR="00CA77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>, член</w:t>
      </w:r>
      <w:r w:rsidR="00CA775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>омиссии и секретар</w:t>
      </w:r>
      <w:r w:rsidR="00CA775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E45E81" w:rsidRPr="00E45E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07D1" w:rsidRDefault="007C07D1" w:rsidP="00E45E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C07D1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BC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7C07D1">
        <w:rPr>
          <w:rFonts w:ascii="Times New Roman" w:eastAsia="Times New Roman" w:hAnsi="Times New Roman" w:cs="Times New Roman"/>
          <w:sz w:val="28"/>
          <w:szCs w:val="28"/>
        </w:rPr>
        <w:t>вправе приглашать для участия в своей работе представителей других предприятий и организаций по согласованию.</w:t>
      </w:r>
    </w:p>
    <w:p w:rsidR="007C07D1" w:rsidRPr="004C2DBB" w:rsidRDefault="007C07D1" w:rsidP="00E45E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CAB" w:rsidRDefault="00D26CAB" w:rsidP="00EF762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2DBB">
        <w:rPr>
          <w:rFonts w:ascii="Times New Roman" w:eastAsia="Times New Roman" w:hAnsi="Times New Roman"/>
          <w:sz w:val="28"/>
          <w:szCs w:val="28"/>
        </w:rPr>
        <w:t xml:space="preserve">                                        2. Задачи Комиссии.</w:t>
      </w:r>
    </w:p>
    <w:p w:rsidR="002712DD" w:rsidRPr="004C2DBB" w:rsidRDefault="002712DD" w:rsidP="00EF762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EF7627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2.1.     Основными задачами Комиссии являются: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2.1.1.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Соблюдение прав и законных интересов населения с учетом обеспечения доступности продовольственных и непродовольственных товаров и безопасности при размещении нестационарных объектов.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2.1.2.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Выявление Объектов, подлежащих демонтажу и (или) перемещению.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2.1.3.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Принятие решения о принудительном демонтаже и (или) перемещении Объектов.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2.2.   Для реализации возложенных задач Комиссия осуществляет следующие функции и принимает соответствующие решения:</w:t>
      </w:r>
    </w:p>
    <w:p w:rsidR="00BF5F86" w:rsidRPr="00F76161" w:rsidRDefault="00967477" w:rsidP="00967477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6CAB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D26CAB" w:rsidRPr="004C2DBB">
        <w:rPr>
          <w:rFonts w:ascii="Times New Roman" w:eastAsia="Times New Roman" w:hAnsi="Times New Roman" w:cs="Times New Roman"/>
          <w:sz w:val="28"/>
          <w:szCs w:val="28"/>
        </w:rPr>
        <w:t>Рассматривает материалы, поступившие в Комиссию</w:t>
      </w:r>
      <w:r w:rsidR="00BF5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F86" w:rsidRPr="00F76161">
        <w:rPr>
          <w:rFonts w:ascii="Times New Roman" w:hAnsi="Times New Roman" w:cs="Times New Roman"/>
          <w:bCs/>
          <w:sz w:val="28"/>
          <w:szCs w:val="28"/>
        </w:rPr>
        <w:t xml:space="preserve">от государственных органов, физических и юридических лиц, в том числе в рамках осуществления муниципального земельного контроля, проведения мониторинга Объектов на </w:t>
      </w:r>
      <w:r w:rsidR="00BF5F86" w:rsidRPr="00F76161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BF5F86"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  <w:r w:rsidR="00951BAC" w:rsidRPr="00951B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F5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86" w:rsidRPr="00F7616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F5F86">
        <w:rPr>
          <w:rFonts w:ascii="Times New Roman" w:hAnsi="Times New Roman" w:cs="Times New Roman"/>
          <w:bCs/>
          <w:sz w:val="28"/>
          <w:szCs w:val="28"/>
        </w:rPr>
        <w:t xml:space="preserve"> Серебряные Пруды Московской области</w:t>
      </w:r>
      <w:r w:rsidR="00BF5F86" w:rsidRPr="00F76161">
        <w:rPr>
          <w:rFonts w:ascii="Times New Roman" w:hAnsi="Times New Roman" w:cs="Times New Roman"/>
          <w:bCs/>
          <w:sz w:val="28"/>
          <w:szCs w:val="28"/>
        </w:rPr>
        <w:t xml:space="preserve"> с выездом на место. 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По результатам рассмотрения материалов Комиссия принимает следующие решения: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о принудительном демонтаже Объектов;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о перемещении незаконно размещенных нестационарных торговых Объектов.</w:t>
      </w:r>
    </w:p>
    <w:p w:rsidR="00D26CAB" w:rsidRPr="004C2DBB" w:rsidRDefault="00D26CAB" w:rsidP="00BF5F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          Полномочия Комиссии.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3.1.    Комиссия имеет право: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3.1.1.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Запрашивать у хозяйствующих субъектов, осуществляющих деятельность в нестационарных торговых объектах, заинтересованных организаций необходимую информацию и документы в соответствии с требованиями действующего законодательства РФ.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3.1.2.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решения </w:t>
      </w:r>
      <w:r w:rsidR="00BF5F86" w:rsidRPr="004C2DBB">
        <w:rPr>
          <w:rFonts w:ascii="Times New Roman" w:eastAsia="Times New Roman" w:hAnsi="Times New Roman" w:cs="Times New Roman"/>
          <w:sz w:val="28"/>
          <w:szCs w:val="28"/>
        </w:rPr>
        <w:t>о принудительном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демонтаже и (или) перемещении Объектов.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3.1.3.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привлекать специалистов Администрации </w:t>
      </w:r>
      <w:r w:rsidR="00951BAC" w:rsidRPr="00951B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F5F86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Серебряные Пруды Московской области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к подготовке заключений по рассматриваемым вопросам.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F5F8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4. Порядок работы Комиссии.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BF5F86" w:rsidRPr="004C2DBB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проводятся по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мере необходимости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поступлении соответствующих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заявлений (уведомлений) либо поступлении информации от уполномоченного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76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51BAC" w:rsidRPr="00951B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</w:t>
      </w:r>
      <w:r w:rsidR="0027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</w:t>
      </w:r>
      <w:r w:rsidR="00EF762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контролирующих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и надзорных органов, общественных организаций и граждан о нарушениях действующего законодательства хозяйствующими субъектами, осуществляющими деятельность в нестационарных торговых объектах, </w:t>
      </w:r>
      <w:r w:rsidRPr="003462EE">
        <w:rPr>
          <w:rFonts w:ascii="Times New Roman" w:eastAsia="Times New Roman" w:hAnsi="Times New Roman" w:cs="Times New Roman"/>
          <w:sz w:val="28"/>
          <w:szCs w:val="28"/>
        </w:rPr>
        <w:t>но не реже одного раза в квартал.</w:t>
      </w:r>
      <w:proofErr w:type="gramEnd"/>
    </w:p>
    <w:p w:rsidR="00D26CA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4.2.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Комиссию возгл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авляет председатель Комиссии. 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 осуществляет полномочия председателя </w:t>
      </w:r>
      <w:r w:rsidR="00967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Комиссии в период его отсутствия.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4.2.1. На заседания Комиссии могут быть приглашены в качестве консультантов иные специалисты.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4.3.  Председатель Комиссии:</w:t>
      </w:r>
    </w:p>
    <w:p w:rsidR="00D26CAB" w:rsidRPr="004C2DBB" w:rsidRDefault="00D26CAB" w:rsidP="00967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  руководит деятельностью Комиссии;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  утверждает повестку для Комиссии;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  утверждает регламент заседания Комиссии;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  определяет место и время проведения заседаний Комиссии;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  проводит заседания Комиссии;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- подписывает от имени Комиссии все документы, связанные с выполнением возложенных на Комиссию задач и функций;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 представляет интересы Комиссии по вопросам, относящимся к ее компетенции, с иными организациями и лицами, и действует от имени Комиссии без доверенности.</w:t>
      </w:r>
    </w:p>
    <w:p w:rsidR="00D26CA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4.4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.  Заседание Комиссии является правомочным (имеет кворум), если на нем присутствуют не менее двух </w:t>
      </w:r>
      <w:r w:rsidR="00EF7627" w:rsidRPr="004C2DBB">
        <w:rPr>
          <w:rFonts w:ascii="Times New Roman" w:eastAsia="Times New Roman" w:hAnsi="Times New Roman" w:cs="Times New Roman"/>
          <w:sz w:val="28"/>
          <w:szCs w:val="28"/>
        </w:rPr>
        <w:t>третей от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числа членов Комиссии.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4.5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голосов, </w:t>
      </w:r>
      <w:r w:rsidR="00294D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65">
        <w:rPr>
          <w:rFonts w:ascii="Times New Roman" w:eastAsia="Times New Roman" w:hAnsi="Times New Roman" w:cs="Times New Roman"/>
          <w:sz w:val="28"/>
          <w:szCs w:val="28"/>
        </w:rPr>
        <w:t xml:space="preserve">числа 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D26CAB" w:rsidRPr="004C2DBB" w:rsidRDefault="00D26CAB" w:rsidP="00EC1E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4.6.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всеми присутствующими членами Комиссии и утверждается председателем Комиссии.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4.7.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заседания Комиссии готовятся ее секретарем. 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5. Порядок обжалования решений Комиссии.</w:t>
      </w:r>
    </w:p>
    <w:p w:rsidR="00D26CAB" w:rsidRPr="004C2DBB" w:rsidRDefault="00D26CAB" w:rsidP="00D26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4C2DBB">
        <w:rPr>
          <w:rFonts w:ascii="Times New Roman" w:eastAsia="Times New Roman" w:hAnsi="Times New Roman" w:cs="Times New Roman"/>
          <w:sz w:val="28"/>
          <w:szCs w:val="28"/>
        </w:rPr>
        <w:t>Решение Комиссии может быть обжаловано заинтересованными лицами в порядке и сроки, установленные действующим законодательством Российской Федерации.</w:t>
      </w:r>
    </w:p>
    <w:p w:rsidR="008004FE" w:rsidRDefault="008004FE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0629C7" w:rsidRDefault="000629C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0629C7" w:rsidRDefault="000629C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0629C7" w:rsidRDefault="000629C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1F3DA7" w:rsidRDefault="001F3DA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CC7647" w:rsidRDefault="00CC764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EC1E75" w:rsidRDefault="00EC1E75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0629C7" w:rsidRPr="00EC1E75" w:rsidRDefault="000629C7" w:rsidP="0006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E75">
        <w:rPr>
          <w:rFonts w:ascii="Times New Roman" w:hAnsi="Times New Roman"/>
          <w:sz w:val="28"/>
          <w:szCs w:val="28"/>
        </w:rPr>
        <w:t xml:space="preserve">                                     Приложение 3</w:t>
      </w:r>
    </w:p>
    <w:p w:rsidR="000629C7" w:rsidRPr="00EC1E75" w:rsidRDefault="000629C7" w:rsidP="0006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E75">
        <w:rPr>
          <w:rFonts w:ascii="Times New Roman" w:hAnsi="Times New Roman"/>
          <w:sz w:val="28"/>
          <w:szCs w:val="28"/>
        </w:rPr>
        <w:t xml:space="preserve"> к </w:t>
      </w:r>
      <w:r w:rsidR="00951BAC">
        <w:rPr>
          <w:rFonts w:ascii="Times New Roman" w:hAnsi="Times New Roman"/>
          <w:sz w:val="28"/>
          <w:szCs w:val="28"/>
        </w:rPr>
        <w:t xml:space="preserve"> </w:t>
      </w:r>
      <w:r w:rsidRPr="00EC1E7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629C7" w:rsidRPr="00EC1E75" w:rsidRDefault="00951BAC" w:rsidP="0006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BAC">
        <w:rPr>
          <w:rFonts w:ascii="Times New Roman" w:hAnsi="Times New Roman"/>
          <w:sz w:val="28"/>
          <w:szCs w:val="28"/>
        </w:rPr>
        <w:t>муниципального</w:t>
      </w:r>
      <w:r w:rsidR="000629C7" w:rsidRPr="00EC1E75">
        <w:rPr>
          <w:rFonts w:ascii="Times New Roman" w:hAnsi="Times New Roman"/>
          <w:sz w:val="28"/>
          <w:szCs w:val="28"/>
        </w:rPr>
        <w:t xml:space="preserve"> округа Серебряные Пруды </w:t>
      </w:r>
    </w:p>
    <w:p w:rsidR="000629C7" w:rsidRPr="00EC1E75" w:rsidRDefault="000629C7" w:rsidP="0006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E75">
        <w:rPr>
          <w:rFonts w:ascii="Times New Roman" w:hAnsi="Times New Roman"/>
          <w:sz w:val="28"/>
          <w:szCs w:val="28"/>
        </w:rPr>
        <w:t>Московской области</w:t>
      </w:r>
    </w:p>
    <w:p w:rsidR="000629C7" w:rsidRPr="00EC1E75" w:rsidRDefault="000629C7" w:rsidP="000629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E75">
        <w:rPr>
          <w:rFonts w:ascii="Times New Roman" w:hAnsi="Times New Roman"/>
          <w:sz w:val="28"/>
          <w:szCs w:val="28"/>
        </w:rPr>
        <w:t xml:space="preserve">от  </w:t>
      </w:r>
      <w:r w:rsidR="001D0FEF">
        <w:rPr>
          <w:rFonts w:ascii="Times New Roman" w:hAnsi="Times New Roman"/>
          <w:sz w:val="28"/>
          <w:szCs w:val="28"/>
        </w:rPr>
        <w:t xml:space="preserve"> </w:t>
      </w:r>
      <w:r w:rsidR="00F827CB">
        <w:rPr>
          <w:rFonts w:ascii="Times New Roman" w:hAnsi="Times New Roman"/>
          <w:sz w:val="28"/>
          <w:szCs w:val="28"/>
        </w:rPr>
        <w:t>___________</w:t>
      </w:r>
      <w:r w:rsidR="001D0FEF">
        <w:rPr>
          <w:rFonts w:ascii="Times New Roman" w:hAnsi="Times New Roman"/>
          <w:sz w:val="28"/>
          <w:szCs w:val="28"/>
        </w:rPr>
        <w:t xml:space="preserve">  </w:t>
      </w:r>
      <w:r w:rsidRPr="00EC1E75">
        <w:rPr>
          <w:rFonts w:ascii="Times New Roman" w:hAnsi="Times New Roman"/>
          <w:sz w:val="28"/>
          <w:szCs w:val="28"/>
        </w:rPr>
        <w:t xml:space="preserve">№ </w:t>
      </w:r>
      <w:r w:rsidR="00F827CB">
        <w:rPr>
          <w:rFonts w:ascii="Times New Roman" w:hAnsi="Times New Roman"/>
          <w:sz w:val="28"/>
          <w:szCs w:val="28"/>
        </w:rPr>
        <w:t>_______</w:t>
      </w:r>
    </w:p>
    <w:p w:rsidR="000629C7" w:rsidRDefault="000629C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p w:rsidR="000629C7" w:rsidRDefault="000629C7" w:rsidP="000629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29C7" w:rsidRPr="00F827CB" w:rsidRDefault="000629C7" w:rsidP="000629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7CB">
        <w:rPr>
          <w:rFonts w:ascii="Times New Roman" w:hAnsi="Times New Roman"/>
          <w:sz w:val="28"/>
          <w:szCs w:val="28"/>
        </w:rPr>
        <w:t>Состав комиссии</w:t>
      </w:r>
    </w:p>
    <w:p w:rsidR="000629C7" w:rsidRPr="00F827CB" w:rsidRDefault="000629C7" w:rsidP="000629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7CB">
        <w:rPr>
          <w:rFonts w:ascii="Times New Roman" w:hAnsi="Times New Roman"/>
          <w:sz w:val="28"/>
          <w:szCs w:val="28"/>
        </w:rPr>
        <w:t xml:space="preserve">по демонтажу нестационарных торговых объектов на территории </w:t>
      </w:r>
      <w:r w:rsidR="00951BAC" w:rsidRPr="00F827CB">
        <w:rPr>
          <w:rFonts w:ascii="Times New Roman" w:hAnsi="Times New Roman"/>
          <w:sz w:val="28"/>
          <w:szCs w:val="28"/>
        </w:rPr>
        <w:t>муниципального</w:t>
      </w:r>
      <w:r w:rsidRPr="00F827CB">
        <w:rPr>
          <w:rFonts w:ascii="Times New Roman" w:hAnsi="Times New Roman"/>
          <w:sz w:val="28"/>
          <w:szCs w:val="28"/>
        </w:rPr>
        <w:t xml:space="preserve"> округа Сере</w:t>
      </w:r>
      <w:r w:rsidR="00CE2661">
        <w:rPr>
          <w:rFonts w:ascii="Times New Roman" w:hAnsi="Times New Roman"/>
          <w:sz w:val="28"/>
          <w:szCs w:val="28"/>
        </w:rPr>
        <w:t>бряные Пруды Московской области</w:t>
      </w:r>
    </w:p>
    <w:p w:rsidR="000629C7" w:rsidRDefault="000629C7" w:rsidP="000629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2F" w:rsidRDefault="008A1F2F" w:rsidP="000629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629C7" w:rsidRDefault="000629C7" w:rsidP="000629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0629C7" w:rsidRDefault="000629C7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Виталий Владимирови</w:t>
      </w:r>
      <w:proofErr w:type="gramStart"/>
      <w:r>
        <w:rPr>
          <w:rFonts w:ascii="Times New Roman" w:hAnsi="Times New Roman"/>
          <w:sz w:val="28"/>
          <w:szCs w:val="28"/>
        </w:rPr>
        <w:t>ч–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заместитель главы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области;</w:t>
      </w:r>
    </w:p>
    <w:p w:rsidR="000629C7" w:rsidRDefault="000629C7" w:rsidP="000629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9C7" w:rsidRDefault="000629C7" w:rsidP="000629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комиссии:  </w:t>
      </w:r>
    </w:p>
    <w:p w:rsidR="000629C7" w:rsidRDefault="000629C7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Севостьянова Светлана Николаевна-заместитель главы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- начальник территориального управления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области;</w:t>
      </w:r>
    </w:p>
    <w:p w:rsidR="000629C7" w:rsidRDefault="000629C7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29C7" w:rsidRDefault="000629C7" w:rsidP="000629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:rsidR="000629C7" w:rsidRDefault="001C3997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E75">
        <w:rPr>
          <w:rFonts w:ascii="Times New Roman" w:hAnsi="Times New Roman"/>
          <w:sz w:val="28"/>
          <w:szCs w:val="28"/>
        </w:rPr>
        <w:t xml:space="preserve"> </w:t>
      </w:r>
      <w:r w:rsidR="000629C7" w:rsidRPr="000629C7">
        <w:rPr>
          <w:rFonts w:ascii="Times New Roman" w:hAnsi="Times New Roman"/>
          <w:sz w:val="28"/>
          <w:szCs w:val="28"/>
        </w:rPr>
        <w:t xml:space="preserve">Ерошина Лилия Петровна-начальник управления экономики и инвестиций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 w:rsidR="000629C7" w:rsidRPr="000629C7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области;</w:t>
      </w:r>
    </w:p>
    <w:p w:rsidR="000629C7" w:rsidRDefault="001C3997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E75">
        <w:rPr>
          <w:rFonts w:ascii="Times New Roman" w:hAnsi="Times New Roman"/>
          <w:sz w:val="28"/>
          <w:szCs w:val="28"/>
        </w:rPr>
        <w:t xml:space="preserve"> </w:t>
      </w:r>
      <w:r w:rsidR="000629C7">
        <w:rPr>
          <w:rFonts w:ascii="Times New Roman" w:hAnsi="Times New Roman"/>
          <w:sz w:val="28"/>
          <w:szCs w:val="28"/>
        </w:rPr>
        <w:t>Архипова Светлана Борисовна</w:t>
      </w:r>
      <w:r>
        <w:rPr>
          <w:rFonts w:ascii="Times New Roman" w:hAnsi="Times New Roman"/>
          <w:sz w:val="28"/>
          <w:szCs w:val="28"/>
        </w:rPr>
        <w:t>-начальник службы потребительского рынка</w:t>
      </w:r>
      <w:r w:rsidR="00F84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</w:t>
      </w:r>
      <w:r w:rsidR="000629C7">
        <w:rPr>
          <w:rFonts w:ascii="Times New Roman" w:hAnsi="Times New Roman"/>
          <w:sz w:val="28"/>
          <w:szCs w:val="28"/>
        </w:rPr>
        <w:t xml:space="preserve">правления экономики и инвестиций </w:t>
      </w:r>
      <w:r w:rsidR="002F3B77">
        <w:rPr>
          <w:rFonts w:ascii="Times New Roman" w:hAnsi="Times New Roman"/>
          <w:sz w:val="28"/>
          <w:szCs w:val="28"/>
        </w:rPr>
        <w:t xml:space="preserve">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 w:rsidR="000629C7">
        <w:rPr>
          <w:rFonts w:ascii="Times New Roman" w:hAnsi="Times New Roman"/>
          <w:sz w:val="28"/>
          <w:szCs w:val="28"/>
        </w:rPr>
        <w:t xml:space="preserve"> округа Серебряные Пруды</w:t>
      </w:r>
      <w:r>
        <w:rPr>
          <w:rFonts w:ascii="Times New Roman" w:hAnsi="Times New Roman"/>
          <w:sz w:val="28"/>
          <w:szCs w:val="28"/>
        </w:rPr>
        <w:t xml:space="preserve"> Московской области;</w:t>
      </w:r>
    </w:p>
    <w:p w:rsidR="00660F4E" w:rsidRDefault="00F84B56" w:rsidP="00660F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BAC" w:rsidRPr="00951BAC">
        <w:rPr>
          <w:rFonts w:ascii="Times New Roman" w:hAnsi="Times New Roman"/>
          <w:sz w:val="28"/>
          <w:szCs w:val="28"/>
        </w:rPr>
        <w:t>Касилина</w:t>
      </w:r>
      <w:proofErr w:type="spellEnd"/>
      <w:r w:rsidR="00951BAC" w:rsidRPr="00951BAC">
        <w:rPr>
          <w:rFonts w:ascii="Times New Roman" w:hAnsi="Times New Roman"/>
          <w:sz w:val="28"/>
          <w:szCs w:val="28"/>
        </w:rPr>
        <w:t xml:space="preserve"> Анна Юрьевна </w:t>
      </w:r>
      <w:proofErr w:type="gramStart"/>
      <w:r w:rsidR="00951BAC" w:rsidRPr="00951BAC">
        <w:rPr>
          <w:rFonts w:ascii="Times New Roman" w:hAnsi="Times New Roman"/>
          <w:sz w:val="28"/>
          <w:szCs w:val="28"/>
        </w:rPr>
        <w:t>-н</w:t>
      </w:r>
      <w:proofErr w:type="gramEnd"/>
      <w:r w:rsidR="00951BAC" w:rsidRPr="00951BAC">
        <w:rPr>
          <w:rFonts w:ascii="Times New Roman" w:hAnsi="Times New Roman"/>
          <w:sz w:val="28"/>
          <w:szCs w:val="28"/>
        </w:rPr>
        <w:t xml:space="preserve">ачальник отдела архитектуры, строительства, дорожного хозяйства и транспорта администрации </w:t>
      </w:r>
      <w:r w:rsidR="00951BAC">
        <w:rPr>
          <w:rFonts w:ascii="Times New Roman" w:hAnsi="Times New Roman"/>
          <w:sz w:val="28"/>
          <w:szCs w:val="28"/>
        </w:rPr>
        <w:t>муниципального</w:t>
      </w:r>
      <w:r w:rsidR="00951BAC" w:rsidRPr="00951BAC"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области;</w:t>
      </w:r>
      <w:r w:rsidR="00660F4E">
        <w:rPr>
          <w:rFonts w:ascii="Times New Roman" w:hAnsi="Times New Roman"/>
          <w:sz w:val="28"/>
          <w:szCs w:val="28"/>
        </w:rPr>
        <w:t>;</w:t>
      </w:r>
    </w:p>
    <w:p w:rsidR="00260BA2" w:rsidRDefault="00260BA2" w:rsidP="00260B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E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Алексеевна-начальник сектора муниципального контроля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области;</w:t>
      </w:r>
    </w:p>
    <w:p w:rsidR="001C3997" w:rsidRDefault="008A1F2F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E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Шлепин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Александрович-начальник отдела по земельным отношениям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Сер</w:t>
      </w:r>
      <w:r w:rsidR="00EC1E75">
        <w:rPr>
          <w:rFonts w:ascii="Times New Roman" w:hAnsi="Times New Roman"/>
          <w:sz w:val="28"/>
          <w:szCs w:val="28"/>
        </w:rPr>
        <w:t>ебряные Пруды Московской области;</w:t>
      </w:r>
    </w:p>
    <w:p w:rsidR="00EC1E75" w:rsidRDefault="00EC1E75" w:rsidP="000629C7">
      <w:pPr>
        <w:pStyle w:val="a3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</w:t>
      </w:r>
      <w:r w:rsidRPr="00EC1E75">
        <w:rPr>
          <w:rFonts w:ascii="Times New Roman" w:hAnsi="Times New Roman"/>
          <w:sz w:val="28"/>
          <w:szCs w:val="28"/>
        </w:rPr>
        <w:t xml:space="preserve">Представитель ОМВД России по </w:t>
      </w:r>
      <w:proofErr w:type="spellStart"/>
      <w:r w:rsidR="00F827CB">
        <w:rPr>
          <w:rFonts w:ascii="Times New Roman" w:hAnsi="Times New Roman"/>
          <w:sz w:val="28"/>
          <w:szCs w:val="28"/>
        </w:rPr>
        <w:t>м</w:t>
      </w:r>
      <w:r w:rsidRPr="00EC1E75">
        <w:rPr>
          <w:rFonts w:ascii="Times New Roman" w:hAnsi="Times New Roman"/>
          <w:sz w:val="28"/>
          <w:szCs w:val="28"/>
        </w:rPr>
        <w:t>.о</w:t>
      </w:r>
      <w:proofErr w:type="spellEnd"/>
      <w:r w:rsidRPr="00EC1E75">
        <w:rPr>
          <w:rFonts w:ascii="Times New Roman" w:hAnsi="Times New Roman"/>
          <w:sz w:val="28"/>
          <w:szCs w:val="28"/>
        </w:rPr>
        <w:t>. Серебряные Пруды по согласованию</w:t>
      </w:r>
      <w:r>
        <w:rPr>
          <w:rFonts w:ascii="Times New Roman" w:hAnsi="Times New Roman"/>
          <w:sz w:val="28"/>
          <w:szCs w:val="28"/>
        </w:rPr>
        <w:t>;</w:t>
      </w:r>
    </w:p>
    <w:p w:rsidR="00873A79" w:rsidRPr="00873A79" w:rsidRDefault="00EC1E75" w:rsidP="00EC1E75">
      <w:pPr>
        <w:pStyle w:val="a3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 w:rsidRPr="00EC1E75">
        <w:rPr>
          <w:rFonts w:ascii="Times New Roman" w:hAnsi="Times New Roman"/>
          <w:color w:val="833C0B" w:themeColor="accent2" w:themeShade="80"/>
          <w:sz w:val="28"/>
          <w:szCs w:val="28"/>
        </w:rPr>
        <w:t xml:space="preserve"> </w:t>
      </w:r>
      <w:r w:rsidRPr="00EC1E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75">
        <w:rPr>
          <w:rFonts w:ascii="Times New Roman" w:hAnsi="Times New Roman"/>
          <w:sz w:val="28"/>
          <w:szCs w:val="28"/>
        </w:rPr>
        <w:t>Представитель Главного управления содержания  территорий Московской области</w:t>
      </w:r>
      <w:r w:rsidR="00873A79" w:rsidRPr="00EC1E75">
        <w:rPr>
          <w:rFonts w:ascii="Times New Roman" w:hAnsi="Times New Roman"/>
          <w:sz w:val="28"/>
          <w:szCs w:val="28"/>
        </w:rPr>
        <w:t xml:space="preserve"> по согласованию</w:t>
      </w:r>
      <w:r>
        <w:rPr>
          <w:rFonts w:ascii="Times New Roman" w:hAnsi="Times New Roman"/>
          <w:color w:val="833C0B" w:themeColor="accent2" w:themeShade="80"/>
          <w:sz w:val="28"/>
          <w:szCs w:val="28"/>
        </w:rPr>
        <w:t>.</w:t>
      </w:r>
    </w:p>
    <w:p w:rsidR="00873A79" w:rsidRDefault="00873A79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1F2F" w:rsidRDefault="008A1F2F" w:rsidP="008A1F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1F2F">
        <w:rPr>
          <w:rFonts w:ascii="Times New Roman" w:hAnsi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1F2F" w:rsidRDefault="008A1F2F" w:rsidP="008A1F2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/>
          <w:sz w:val="28"/>
          <w:szCs w:val="28"/>
        </w:rPr>
        <w:t>Андаркуловн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эксперт службы потребительского рынка   управления экономики и инвестиций администрации </w:t>
      </w:r>
      <w:r w:rsidR="00951BAC" w:rsidRPr="00951BA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Серебряные Пруды Московской области.</w:t>
      </w:r>
    </w:p>
    <w:p w:rsidR="008A1F2F" w:rsidRDefault="008A1F2F" w:rsidP="000629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29C7" w:rsidRPr="00F76161" w:rsidRDefault="000629C7" w:rsidP="00E52C8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</w:rPr>
      </w:pPr>
    </w:p>
    <w:sectPr w:rsidR="000629C7" w:rsidRPr="00F76161" w:rsidSect="00DB68F7">
      <w:pgSz w:w="11906" w:h="16838"/>
      <w:pgMar w:top="567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09EE"/>
    <w:multiLevelType w:val="hybridMultilevel"/>
    <w:tmpl w:val="BBCE3D38"/>
    <w:lvl w:ilvl="0" w:tplc="5D6ED79A">
      <w:start w:val="3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E9"/>
    <w:rsid w:val="00003360"/>
    <w:rsid w:val="0004018C"/>
    <w:rsid w:val="00042EBE"/>
    <w:rsid w:val="000538EC"/>
    <w:rsid w:val="000629C7"/>
    <w:rsid w:val="0007493D"/>
    <w:rsid w:val="00075C55"/>
    <w:rsid w:val="000766AE"/>
    <w:rsid w:val="000959CB"/>
    <w:rsid w:val="000A2C6A"/>
    <w:rsid w:val="000A30FD"/>
    <w:rsid w:val="000B1AD3"/>
    <w:rsid w:val="000B460D"/>
    <w:rsid w:val="000B5CFE"/>
    <w:rsid w:val="000C3918"/>
    <w:rsid w:val="00103D4A"/>
    <w:rsid w:val="0010625C"/>
    <w:rsid w:val="00110DA2"/>
    <w:rsid w:val="00114FE6"/>
    <w:rsid w:val="00121098"/>
    <w:rsid w:val="00124B89"/>
    <w:rsid w:val="00125121"/>
    <w:rsid w:val="001413B4"/>
    <w:rsid w:val="00160538"/>
    <w:rsid w:val="001662F5"/>
    <w:rsid w:val="00166804"/>
    <w:rsid w:val="00175FFF"/>
    <w:rsid w:val="001A153D"/>
    <w:rsid w:val="001A4060"/>
    <w:rsid w:val="001B780C"/>
    <w:rsid w:val="001C3997"/>
    <w:rsid w:val="001D0FEF"/>
    <w:rsid w:val="001E20A4"/>
    <w:rsid w:val="001F3DA7"/>
    <w:rsid w:val="0021028B"/>
    <w:rsid w:val="002328F7"/>
    <w:rsid w:val="00235244"/>
    <w:rsid w:val="002549A8"/>
    <w:rsid w:val="00260BA2"/>
    <w:rsid w:val="002668A6"/>
    <w:rsid w:val="002712DD"/>
    <w:rsid w:val="002729E7"/>
    <w:rsid w:val="0027715F"/>
    <w:rsid w:val="00284B03"/>
    <w:rsid w:val="00294D65"/>
    <w:rsid w:val="00294F79"/>
    <w:rsid w:val="002B2C43"/>
    <w:rsid w:val="002B76F7"/>
    <w:rsid w:val="002E5CFA"/>
    <w:rsid w:val="002F3B77"/>
    <w:rsid w:val="00316640"/>
    <w:rsid w:val="00353036"/>
    <w:rsid w:val="003C2ED7"/>
    <w:rsid w:val="003F27E5"/>
    <w:rsid w:val="003F7C1C"/>
    <w:rsid w:val="00422B52"/>
    <w:rsid w:val="00424C28"/>
    <w:rsid w:val="00446B78"/>
    <w:rsid w:val="004661A1"/>
    <w:rsid w:val="004967BF"/>
    <w:rsid w:val="004C1238"/>
    <w:rsid w:val="004C17E0"/>
    <w:rsid w:val="004D63E1"/>
    <w:rsid w:val="004E669F"/>
    <w:rsid w:val="005214C0"/>
    <w:rsid w:val="00542E3B"/>
    <w:rsid w:val="00551520"/>
    <w:rsid w:val="005812F2"/>
    <w:rsid w:val="005A3A49"/>
    <w:rsid w:val="005F69AB"/>
    <w:rsid w:val="005F71C6"/>
    <w:rsid w:val="006306C0"/>
    <w:rsid w:val="006322C1"/>
    <w:rsid w:val="00657570"/>
    <w:rsid w:val="00660F4E"/>
    <w:rsid w:val="0068126C"/>
    <w:rsid w:val="006814C3"/>
    <w:rsid w:val="00694B5E"/>
    <w:rsid w:val="006A01B8"/>
    <w:rsid w:val="006B2F2E"/>
    <w:rsid w:val="00713DA8"/>
    <w:rsid w:val="00734A62"/>
    <w:rsid w:val="007579A5"/>
    <w:rsid w:val="0079262F"/>
    <w:rsid w:val="007B2C07"/>
    <w:rsid w:val="007C07D1"/>
    <w:rsid w:val="007C5232"/>
    <w:rsid w:val="007C7950"/>
    <w:rsid w:val="007D58E3"/>
    <w:rsid w:val="007E7A2E"/>
    <w:rsid w:val="008004FE"/>
    <w:rsid w:val="00805054"/>
    <w:rsid w:val="00811C4B"/>
    <w:rsid w:val="00834BCD"/>
    <w:rsid w:val="00841101"/>
    <w:rsid w:val="00841767"/>
    <w:rsid w:val="00846903"/>
    <w:rsid w:val="00872680"/>
    <w:rsid w:val="00873A79"/>
    <w:rsid w:val="008A1F2F"/>
    <w:rsid w:val="008A2B44"/>
    <w:rsid w:val="008B0C37"/>
    <w:rsid w:val="008E0B2E"/>
    <w:rsid w:val="00937766"/>
    <w:rsid w:val="00946B4F"/>
    <w:rsid w:val="00951BAC"/>
    <w:rsid w:val="00951C10"/>
    <w:rsid w:val="009624E9"/>
    <w:rsid w:val="00966436"/>
    <w:rsid w:val="00967477"/>
    <w:rsid w:val="009740E1"/>
    <w:rsid w:val="00993250"/>
    <w:rsid w:val="009A4CF3"/>
    <w:rsid w:val="009A7EE6"/>
    <w:rsid w:val="009C711E"/>
    <w:rsid w:val="00A2524A"/>
    <w:rsid w:val="00A25D69"/>
    <w:rsid w:val="00A33BA2"/>
    <w:rsid w:val="00A36CCC"/>
    <w:rsid w:val="00A65D85"/>
    <w:rsid w:val="00A67184"/>
    <w:rsid w:val="00A75138"/>
    <w:rsid w:val="00A87687"/>
    <w:rsid w:val="00AA76EE"/>
    <w:rsid w:val="00AE0801"/>
    <w:rsid w:val="00AE1180"/>
    <w:rsid w:val="00AE25D0"/>
    <w:rsid w:val="00AF0F9D"/>
    <w:rsid w:val="00B03F34"/>
    <w:rsid w:val="00B078FF"/>
    <w:rsid w:val="00B411D6"/>
    <w:rsid w:val="00B41502"/>
    <w:rsid w:val="00B47E7F"/>
    <w:rsid w:val="00B65562"/>
    <w:rsid w:val="00B76D61"/>
    <w:rsid w:val="00B8181F"/>
    <w:rsid w:val="00B972D7"/>
    <w:rsid w:val="00BA36CB"/>
    <w:rsid w:val="00BC0DF9"/>
    <w:rsid w:val="00BE5CD5"/>
    <w:rsid w:val="00BF5F86"/>
    <w:rsid w:val="00BF796A"/>
    <w:rsid w:val="00C030CD"/>
    <w:rsid w:val="00C22BCA"/>
    <w:rsid w:val="00C27492"/>
    <w:rsid w:val="00C3496A"/>
    <w:rsid w:val="00C35907"/>
    <w:rsid w:val="00C51783"/>
    <w:rsid w:val="00C64015"/>
    <w:rsid w:val="00CA775B"/>
    <w:rsid w:val="00CB63C2"/>
    <w:rsid w:val="00CC7647"/>
    <w:rsid w:val="00CE2661"/>
    <w:rsid w:val="00CF3B00"/>
    <w:rsid w:val="00D036F4"/>
    <w:rsid w:val="00D2421E"/>
    <w:rsid w:val="00D26CAB"/>
    <w:rsid w:val="00D33938"/>
    <w:rsid w:val="00D342C5"/>
    <w:rsid w:val="00D44127"/>
    <w:rsid w:val="00D46F71"/>
    <w:rsid w:val="00D766A4"/>
    <w:rsid w:val="00D91082"/>
    <w:rsid w:val="00DB68F7"/>
    <w:rsid w:val="00DC2767"/>
    <w:rsid w:val="00DD5055"/>
    <w:rsid w:val="00DE3672"/>
    <w:rsid w:val="00DF3423"/>
    <w:rsid w:val="00E00422"/>
    <w:rsid w:val="00E23A39"/>
    <w:rsid w:val="00E3728B"/>
    <w:rsid w:val="00E42E7D"/>
    <w:rsid w:val="00E45E81"/>
    <w:rsid w:val="00E52C2F"/>
    <w:rsid w:val="00E52C8E"/>
    <w:rsid w:val="00E6774F"/>
    <w:rsid w:val="00E8011B"/>
    <w:rsid w:val="00E84E39"/>
    <w:rsid w:val="00E94E96"/>
    <w:rsid w:val="00EB161E"/>
    <w:rsid w:val="00EB5CFE"/>
    <w:rsid w:val="00EC1E75"/>
    <w:rsid w:val="00EF7627"/>
    <w:rsid w:val="00F06AAA"/>
    <w:rsid w:val="00F31D48"/>
    <w:rsid w:val="00F411C0"/>
    <w:rsid w:val="00F45EF6"/>
    <w:rsid w:val="00F713FD"/>
    <w:rsid w:val="00F740E6"/>
    <w:rsid w:val="00F76161"/>
    <w:rsid w:val="00F827CB"/>
    <w:rsid w:val="00F84B56"/>
    <w:rsid w:val="00F96FD6"/>
    <w:rsid w:val="00FC4547"/>
    <w:rsid w:val="00FC65ED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F"/>
  </w:style>
  <w:style w:type="paragraph" w:styleId="1">
    <w:name w:val="heading 1"/>
    <w:basedOn w:val="a"/>
    <w:link w:val="10"/>
    <w:uiPriority w:val="9"/>
    <w:qFormat/>
    <w:rsid w:val="003F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F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F7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18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235244"/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235244"/>
  </w:style>
  <w:style w:type="character" w:styleId="a9">
    <w:name w:val="Hyperlink"/>
    <w:basedOn w:val="a0"/>
    <w:uiPriority w:val="99"/>
    <w:unhideWhenUsed/>
    <w:rsid w:val="00F713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F"/>
  </w:style>
  <w:style w:type="paragraph" w:styleId="1">
    <w:name w:val="heading 1"/>
    <w:basedOn w:val="a"/>
    <w:link w:val="10"/>
    <w:uiPriority w:val="9"/>
    <w:qFormat/>
    <w:rsid w:val="003F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F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F7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18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235244"/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235244"/>
  </w:style>
  <w:style w:type="character" w:styleId="a9">
    <w:name w:val="Hyperlink"/>
    <w:basedOn w:val="a0"/>
    <w:uiPriority w:val="99"/>
    <w:unhideWhenUsed/>
    <w:rsid w:val="00F71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23A6E7F5F926526D67EF0B993E0565213F995AF3250AD35081BD95DA8C4C0E064CFBC5D5C28C8A0CEBAC219dECAJ" TargetMode="External"/><Relationship Id="rId13" Type="http://schemas.openxmlformats.org/officeDocument/2006/relationships/hyperlink" Target="consultantplus://offline/ref=EF523A6E7F5F926526D67FFEAC93E0565516FB97AE3850AD35081BD95DA8C4C0E064CFBC5D5C28C8A0CEBAC219dEC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523A6E7F5F926526D67EF0B993E0565213F995AF3950AD35081BD95DA8C4C0E064CFBC5D5C28C8A0CEBAC219dECAJ" TargetMode="External"/><Relationship Id="rId12" Type="http://schemas.openxmlformats.org/officeDocument/2006/relationships/hyperlink" Target="consultantplus://offline/ref=EF523A6E7F5F926526D67FFEAC93E0565517FB92AB3450AD35081BD95DA8C4C0E064CFBC5D5C28C8A0CEBAC219dEC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adm.ru" TargetMode="External"/><Relationship Id="rId11" Type="http://schemas.openxmlformats.org/officeDocument/2006/relationships/hyperlink" Target="consultantplus://offline/ref=EF523A6E7F5F926526D67EF0B993E0565213FC92AD3450AD35081BD95DA8C4C0E064CFBC5D5C28C8A0CEBAC219dEC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523A6E7F5F926526D67EF0B993E0565212FA9FAA3350AD35081BD95DA8C4C0E064CFBC5D5C28C8A0CEBAC219dEC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23A6E7F5F926526D67EF0B993E0565213FF94A93750AD35081BD95DA8C4C0E064CFBC5D5C28C8A0CEBAC219dECAJ" TargetMode="External"/><Relationship Id="rId14" Type="http://schemas.openxmlformats.org/officeDocument/2006/relationships/hyperlink" Target="consultantplus://offline/ref=EF523A6E7F5F926526D67EF0B993E0565213FA97A93250AD35081BD95DA8C4C0E064CFBC5D5C28C8A0CEBAC219dE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15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Оксана Алексеевна</dc:creator>
  <cp:lastModifiedBy>Наталья А. Муминова</cp:lastModifiedBy>
  <cp:revision>56</cp:revision>
  <cp:lastPrinted>2025-03-19T06:31:00Z</cp:lastPrinted>
  <dcterms:created xsi:type="dcterms:W3CDTF">2023-07-21T09:56:00Z</dcterms:created>
  <dcterms:modified xsi:type="dcterms:W3CDTF">2025-03-19T07:12:00Z</dcterms:modified>
</cp:coreProperties>
</file>