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C4" w:rsidRDefault="003D0FC4" w:rsidP="00DD593C">
      <w:pPr>
        <w:jc w:val="center"/>
        <w:rPr>
          <w:sz w:val="28"/>
          <w:szCs w:val="28"/>
        </w:rPr>
      </w:pPr>
    </w:p>
    <w:p w:rsidR="008602FA" w:rsidRPr="008602FA" w:rsidRDefault="008602FA" w:rsidP="008602FA">
      <w:pPr>
        <w:jc w:val="center"/>
        <w:rPr>
          <w:bCs/>
          <w:sz w:val="28"/>
          <w:szCs w:val="28"/>
        </w:rPr>
      </w:pPr>
      <w:r w:rsidRPr="008602FA">
        <w:rPr>
          <w:bCs/>
          <w:sz w:val="28"/>
          <w:szCs w:val="28"/>
        </w:rPr>
        <w:t>АДМИНИСТРАЦИЯ</w:t>
      </w:r>
    </w:p>
    <w:p w:rsidR="008602FA" w:rsidRPr="008602FA" w:rsidRDefault="008602FA" w:rsidP="008602FA">
      <w:pPr>
        <w:jc w:val="center"/>
        <w:rPr>
          <w:bCs/>
          <w:sz w:val="28"/>
          <w:szCs w:val="28"/>
        </w:rPr>
      </w:pPr>
      <w:r w:rsidRPr="008602FA">
        <w:rPr>
          <w:bCs/>
          <w:sz w:val="28"/>
          <w:szCs w:val="28"/>
        </w:rPr>
        <w:t>ГОРОДСКОГО ОКРУГА СЕРЕБРЯНЫЕ ПРУДЫ</w:t>
      </w:r>
    </w:p>
    <w:p w:rsidR="008602FA" w:rsidRPr="008602FA" w:rsidRDefault="008602FA" w:rsidP="008602FA">
      <w:pPr>
        <w:jc w:val="center"/>
        <w:rPr>
          <w:b/>
          <w:bCs/>
          <w:sz w:val="28"/>
          <w:szCs w:val="28"/>
        </w:rPr>
      </w:pPr>
      <w:r w:rsidRPr="008602FA">
        <w:rPr>
          <w:bCs/>
          <w:sz w:val="28"/>
          <w:szCs w:val="28"/>
        </w:rPr>
        <w:t>МОСКОВСКОЙ ОБЛАСТИ</w:t>
      </w:r>
    </w:p>
    <w:p w:rsidR="008602FA" w:rsidRPr="008602FA" w:rsidRDefault="008602FA" w:rsidP="008602FA">
      <w:pPr>
        <w:jc w:val="center"/>
        <w:rPr>
          <w:b/>
          <w:bCs/>
          <w:sz w:val="28"/>
          <w:szCs w:val="28"/>
        </w:rPr>
      </w:pPr>
      <w:r w:rsidRPr="008602FA">
        <w:rPr>
          <w:b/>
          <w:bCs/>
          <w:sz w:val="28"/>
          <w:szCs w:val="28"/>
        </w:rPr>
        <w:t>ПОСТАНОВЛЕНИЕ</w:t>
      </w:r>
    </w:p>
    <w:p w:rsidR="008602FA" w:rsidRPr="008602FA" w:rsidRDefault="008602FA" w:rsidP="008602FA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24.11</w:t>
      </w:r>
      <w:r w:rsidRPr="008602FA">
        <w:rPr>
          <w:bCs/>
          <w:sz w:val="28"/>
          <w:szCs w:val="28"/>
          <w:u w:val="single"/>
        </w:rPr>
        <w:t>.202</w:t>
      </w:r>
      <w:r>
        <w:rPr>
          <w:bCs/>
          <w:sz w:val="28"/>
          <w:szCs w:val="28"/>
          <w:u w:val="single"/>
        </w:rPr>
        <w:t>3</w:t>
      </w:r>
      <w:r w:rsidRPr="008602FA">
        <w:rPr>
          <w:bCs/>
          <w:sz w:val="28"/>
          <w:szCs w:val="28"/>
        </w:rPr>
        <w:t>№</w:t>
      </w:r>
      <w:r w:rsidRPr="008602FA">
        <w:rPr>
          <w:bCs/>
          <w:sz w:val="28"/>
          <w:szCs w:val="28"/>
          <w:u w:val="single"/>
        </w:rPr>
        <w:t>2290</w:t>
      </w:r>
    </w:p>
    <w:p w:rsidR="008A0FB2" w:rsidRDefault="008A0FB2" w:rsidP="00DD593C">
      <w:pPr>
        <w:jc w:val="center"/>
        <w:rPr>
          <w:sz w:val="28"/>
          <w:szCs w:val="28"/>
        </w:rPr>
      </w:pPr>
    </w:p>
    <w:p w:rsidR="00DD593C" w:rsidRDefault="00DD593C" w:rsidP="00DD593C">
      <w:pPr>
        <w:jc w:val="center"/>
        <w:rPr>
          <w:sz w:val="28"/>
          <w:szCs w:val="28"/>
        </w:rPr>
      </w:pPr>
      <w:r w:rsidRPr="00DF481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="008858AF">
        <w:rPr>
          <w:sz w:val="28"/>
          <w:szCs w:val="28"/>
        </w:rPr>
        <w:t>П</w:t>
      </w:r>
      <w:r w:rsidRPr="00DF4818">
        <w:rPr>
          <w:sz w:val="28"/>
          <w:szCs w:val="28"/>
        </w:rPr>
        <w:t>рограммы профилактики</w:t>
      </w:r>
      <w:r>
        <w:rPr>
          <w:sz w:val="28"/>
          <w:szCs w:val="28"/>
        </w:rPr>
        <w:t xml:space="preserve"> </w:t>
      </w:r>
      <w:r w:rsidRPr="00DF4818">
        <w:rPr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 xml:space="preserve"> в сфере распространения</w:t>
      </w:r>
      <w:r w:rsidRPr="00DF4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наружной рекламы и информации на </w:t>
      </w:r>
      <w:r w:rsidRPr="00DF4818">
        <w:rPr>
          <w:sz w:val="28"/>
          <w:szCs w:val="28"/>
        </w:rPr>
        <w:t xml:space="preserve">территории городского округа Серебряные </w:t>
      </w:r>
      <w:r>
        <w:rPr>
          <w:sz w:val="28"/>
          <w:szCs w:val="28"/>
        </w:rPr>
        <w:t xml:space="preserve">Пруды </w:t>
      </w:r>
      <w:r w:rsidRPr="00DF4818">
        <w:rPr>
          <w:sz w:val="28"/>
          <w:szCs w:val="28"/>
        </w:rPr>
        <w:t>Московской области на 20</w:t>
      </w:r>
      <w:r>
        <w:rPr>
          <w:sz w:val="28"/>
          <w:szCs w:val="28"/>
        </w:rPr>
        <w:t>2</w:t>
      </w:r>
      <w:r w:rsidR="008A0FB2">
        <w:rPr>
          <w:sz w:val="28"/>
          <w:szCs w:val="28"/>
        </w:rPr>
        <w:t>4</w:t>
      </w:r>
      <w:r w:rsidRPr="00DF4818">
        <w:rPr>
          <w:sz w:val="28"/>
          <w:szCs w:val="28"/>
        </w:rPr>
        <w:t xml:space="preserve"> год</w:t>
      </w:r>
      <w:r w:rsidR="007C1A27">
        <w:rPr>
          <w:sz w:val="28"/>
          <w:szCs w:val="28"/>
        </w:rPr>
        <w:t>.</w:t>
      </w:r>
      <w:r w:rsidR="008858AF">
        <w:rPr>
          <w:sz w:val="28"/>
          <w:szCs w:val="28"/>
        </w:rPr>
        <w:t xml:space="preserve"> </w:t>
      </w:r>
    </w:p>
    <w:p w:rsidR="007C1A27" w:rsidRPr="00DF4818" w:rsidRDefault="007C1A27" w:rsidP="00DD593C">
      <w:pPr>
        <w:jc w:val="center"/>
        <w:rPr>
          <w:sz w:val="28"/>
          <w:szCs w:val="28"/>
        </w:rPr>
      </w:pPr>
    </w:p>
    <w:p w:rsidR="00DD593C" w:rsidRPr="00DF4818" w:rsidRDefault="00DD593C" w:rsidP="00DD593C">
      <w:pPr>
        <w:jc w:val="both"/>
        <w:rPr>
          <w:sz w:val="28"/>
          <w:szCs w:val="28"/>
        </w:rPr>
      </w:pPr>
      <w:r w:rsidRPr="00DF4818">
        <w:rPr>
          <w:sz w:val="28"/>
          <w:szCs w:val="28"/>
        </w:rPr>
        <w:t xml:space="preserve">              В соответствии с Федеральным законом от 06.10.2003 №131-ФЗ «Об общих принципах организации местного самоуправления в Российской Федерации», </w:t>
      </w:r>
      <w:hyperlink r:id="rId4" w:history="1">
        <w:r w:rsidRPr="00DF4818">
          <w:rPr>
            <w:color w:val="000000"/>
            <w:sz w:val="28"/>
            <w:szCs w:val="28"/>
          </w:rPr>
  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городского округа Серебряные Пруды Московской области,</w:t>
      </w:r>
    </w:p>
    <w:p w:rsidR="00DD593C" w:rsidRPr="00DF4818" w:rsidRDefault="00DD593C" w:rsidP="00DD593C">
      <w:pPr>
        <w:jc w:val="center"/>
        <w:rPr>
          <w:sz w:val="28"/>
          <w:szCs w:val="28"/>
        </w:rPr>
      </w:pPr>
    </w:p>
    <w:p w:rsidR="00DD593C" w:rsidRPr="00DF4818" w:rsidRDefault="00DD593C" w:rsidP="00DD59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ПОСТАНОВЛЯЮ:</w:t>
      </w:r>
    </w:p>
    <w:p w:rsidR="00DD593C" w:rsidRPr="00DF4818" w:rsidRDefault="00DD593C" w:rsidP="00DD593C">
      <w:pPr>
        <w:jc w:val="center"/>
        <w:rPr>
          <w:sz w:val="28"/>
          <w:szCs w:val="28"/>
        </w:rPr>
      </w:pPr>
    </w:p>
    <w:p w:rsidR="00DD593C" w:rsidRPr="00580F5A" w:rsidRDefault="00DD593C" w:rsidP="00DD593C">
      <w:pPr>
        <w:ind w:firstLine="567"/>
        <w:jc w:val="both"/>
        <w:rPr>
          <w:sz w:val="28"/>
          <w:szCs w:val="28"/>
        </w:rPr>
      </w:pPr>
      <w:r w:rsidRPr="00DF4818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DF4818">
        <w:rPr>
          <w:sz w:val="28"/>
          <w:szCs w:val="28"/>
        </w:rPr>
        <w:t>Программу профилактики нарушений</w:t>
      </w:r>
      <w:r>
        <w:rPr>
          <w:sz w:val="28"/>
          <w:szCs w:val="28"/>
        </w:rPr>
        <w:t xml:space="preserve"> обязательных требований</w:t>
      </w:r>
      <w:r w:rsidRPr="00DF4818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распространения</w:t>
      </w:r>
      <w:r w:rsidRPr="00DF4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наружной рекламы и информации на </w:t>
      </w:r>
      <w:r w:rsidRPr="00DF4818">
        <w:rPr>
          <w:sz w:val="28"/>
          <w:szCs w:val="28"/>
        </w:rPr>
        <w:t xml:space="preserve">территории городского округа Серебряные </w:t>
      </w:r>
      <w:r w:rsidR="008858AF">
        <w:rPr>
          <w:sz w:val="28"/>
          <w:szCs w:val="28"/>
        </w:rPr>
        <w:t xml:space="preserve">Пруды Московской </w:t>
      </w:r>
      <w:r w:rsidR="006B1C46">
        <w:rPr>
          <w:sz w:val="28"/>
          <w:szCs w:val="28"/>
        </w:rPr>
        <w:t xml:space="preserve">области </w:t>
      </w:r>
      <w:r w:rsidR="006B1C46" w:rsidRPr="00580F5A">
        <w:rPr>
          <w:sz w:val="28"/>
          <w:szCs w:val="28"/>
        </w:rPr>
        <w:t>на</w:t>
      </w:r>
      <w:r w:rsidR="008858AF" w:rsidRPr="00DF4818">
        <w:rPr>
          <w:sz w:val="28"/>
          <w:szCs w:val="28"/>
        </w:rPr>
        <w:t xml:space="preserve"> 20</w:t>
      </w:r>
      <w:r w:rsidR="008858AF">
        <w:rPr>
          <w:sz w:val="28"/>
          <w:szCs w:val="28"/>
        </w:rPr>
        <w:t>2</w:t>
      </w:r>
      <w:r w:rsidR="008A0FB2">
        <w:rPr>
          <w:sz w:val="28"/>
          <w:szCs w:val="28"/>
        </w:rPr>
        <w:t>4</w:t>
      </w:r>
      <w:r w:rsidR="008858AF" w:rsidRPr="00DF4818">
        <w:rPr>
          <w:sz w:val="28"/>
          <w:szCs w:val="28"/>
        </w:rPr>
        <w:t xml:space="preserve"> год</w:t>
      </w:r>
      <w:r w:rsidR="008858AF">
        <w:rPr>
          <w:sz w:val="28"/>
          <w:szCs w:val="28"/>
        </w:rPr>
        <w:t xml:space="preserve"> </w:t>
      </w:r>
      <w:r w:rsidR="006B1C46">
        <w:rPr>
          <w:sz w:val="28"/>
          <w:szCs w:val="28"/>
        </w:rPr>
        <w:t>(прилагается</w:t>
      </w:r>
      <w:r w:rsidR="008858A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D593C" w:rsidRDefault="00DD593C" w:rsidP="00DD5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818">
        <w:rPr>
          <w:sz w:val="28"/>
          <w:szCs w:val="28"/>
        </w:rPr>
        <w:tab/>
        <w:t xml:space="preserve">2. </w:t>
      </w:r>
      <w:r w:rsidRPr="005A3C1C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официальном сетевом издании Новости Подмосковья и Московской области, доменное имя сайта в информационно-коммуникационной сети Интернет: </w:t>
      </w:r>
      <w:r>
        <w:rPr>
          <w:sz w:val="28"/>
          <w:szCs w:val="28"/>
          <w:lang w:val="en-US"/>
        </w:rPr>
        <w:t>news</w:t>
      </w:r>
      <w:r w:rsidRPr="001614C5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1614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61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</w:t>
      </w:r>
      <w:r w:rsidRPr="005A3C1C">
        <w:rPr>
          <w:sz w:val="28"/>
          <w:szCs w:val="28"/>
        </w:rPr>
        <w:t>администрации городского округа Серебряные Пруды Московской области.</w:t>
      </w:r>
    </w:p>
    <w:p w:rsidR="00DD593C" w:rsidRDefault="00DD593C" w:rsidP="00DD593C">
      <w:pPr>
        <w:widowControl w:val="0"/>
        <w:suppressAutoHyphens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29F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D593C" w:rsidRPr="00DF4818" w:rsidRDefault="008A0FB2" w:rsidP="00DD5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DD593C" w:rsidRPr="00DF4818">
        <w:rPr>
          <w:sz w:val="28"/>
          <w:szCs w:val="28"/>
        </w:rPr>
        <w:t>. Контроль за исполнением настоящего постановления</w:t>
      </w:r>
      <w:r w:rsidR="00DD593C">
        <w:rPr>
          <w:sz w:val="28"/>
          <w:szCs w:val="28"/>
        </w:rPr>
        <w:t xml:space="preserve"> возложить на заместителя главы администрации городского округа – начальника территориального управления С.Н. Севостьянову.  </w:t>
      </w:r>
    </w:p>
    <w:p w:rsidR="00DD593C" w:rsidRDefault="00DD593C" w:rsidP="00DD593C">
      <w:pPr>
        <w:ind w:left="4512" w:firstLine="708"/>
        <w:rPr>
          <w:sz w:val="28"/>
          <w:szCs w:val="28"/>
        </w:rPr>
      </w:pPr>
    </w:p>
    <w:p w:rsidR="008A0FB2" w:rsidRDefault="008A0FB2" w:rsidP="008A0FB2">
      <w:pPr>
        <w:ind w:left="284" w:firstLine="708"/>
        <w:jc w:val="center"/>
        <w:rPr>
          <w:sz w:val="28"/>
          <w:szCs w:val="28"/>
        </w:rPr>
      </w:pPr>
    </w:p>
    <w:p w:rsidR="00DD593C" w:rsidRDefault="00DD593C" w:rsidP="008A0FB2">
      <w:pPr>
        <w:ind w:left="284" w:firstLine="708"/>
        <w:jc w:val="center"/>
        <w:rPr>
          <w:color w:val="000000"/>
        </w:rPr>
      </w:pPr>
      <w:r>
        <w:rPr>
          <w:sz w:val="28"/>
          <w:szCs w:val="28"/>
        </w:rPr>
        <w:t>Глава городского округа                                                         О.В. Павлихин</w:t>
      </w:r>
    </w:p>
    <w:p w:rsidR="004D3F7D" w:rsidRDefault="004D3F7D" w:rsidP="008858AF">
      <w:pPr>
        <w:ind w:left="4512" w:firstLine="708"/>
        <w:rPr>
          <w:color w:val="000000"/>
        </w:rPr>
      </w:pPr>
    </w:p>
    <w:p w:rsidR="0065001A" w:rsidRDefault="0065001A" w:rsidP="008858AF">
      <w:pPr>
        <w:ind w:left="4512" w:firstLine="708"/>
        <w:rPr>
          <w:color w:val="000000"/>
        </w:rPr>
      </w:pPr>
    </w:p>
    <w:p w:rsidR="00286804" w:rsidRDefault="00286804" w:rsidP="008858AF">
      <w:pPr>
        <w:ind w:left="4512" w:firstLine="708"/>
        <w:rPr>
          <w:color w:val="000000"/>
        </w:rPr>
      </w:pPr>
    </w:p>
    <w:p w:rsidR="00286804" w:rsidRDefault="00286804" w:rsidP="008858AF">
      <w:pPr>
        <w:ind w:left="4512" w:firstLine="708"/>
        <w:rPr>
          <w:color w:val="000000"/>
        </w:rPr>
      </w:pPr>
    </w:p>
    <w:p w:rsidR="00286804" w:rsidRDefault="00286804" w:rsidP="008858AF">
      <w:pPr>
        <w:ind w:left="4512" w:firstLine="708"/>
        <w:rPr>
          <w:color w:val="000000"/>
        </w:rPr>
      </w:pPr>
    </w:p>
    <w:p w:rsidR="00286804" w:rsidRDefault="00286804" w:rsidP="008858AF">
      <w:pPr>
        <w:ind w:left="4512" w:firstLine="708"/>
        <w:rPr>
          <w:color w:val="000000"/>
        </w:rPr>
      </w:pPr>
    </w:p>
    <w:p w:rsidR="00286804" w:rsidRDefault="00286804" w:rsidP="008858AF">
      <w:pPr>
        <w:ind w:left="4512" w:firstLine="708"/>
        <w:rPr>
          <w:color w:val="000000"/>
        </w:rPr>
      </w:pPr>
    </w:p>
    <w:p w:rsidR="00286804" w:rsidRDefault="00286804" w:rsidP="008858AF">
      <w:pPr>
        <w:ind w:left="4512" w:firstLine="708"/>
        <w:rPr>
          <w:color w:val="000000"/>
        </w:rPr>
      </w:pPr>
    </w:p>
    <w:p w:rsidR="008602FA" w:rsidRDefault="008602FA" w:rsidP="008858AF">
      <w:pPr>
        <w:ind w:left="4512" w:firstLine="708"/>
        <w:rPr>
          <w:color w:val="000000"/>
        </w:rPr>
      </w:pPr>
    </w:p>
    <w:p w:rsidR="008602FA" w:rsidRDefault="008602FA" w:rsidP="008858AF">
      <w:pPr>
        <w:ind w:left="4512" w:firstLine="708"/>
        <w:rPr>
          <w:color w:val="000000"/>
        </w:rPr>
      </w:pPr>
    </w:p>
    <w:p w:rsidR="008602FA" w:rsidRDefault="008602FA" w:rsidP="008858AF">
      <w:pPr>
        <w:ind w:left="4512" w:firstLine="708"/>
        <w:rPr>
          <w:color w:val="000000"/>
        </w:rPr>
      </w:pPr>
    </w:p>
    <w:p w:rsidR="008602FA" w:rsidRDefault="008602FA" w:rsidP="008858AF">
      <w:pPr>
        <w:ind w:left="4512" w:firstLine="708"/>
        <w:rPr>
          <w:color w:val="000000"/>
        </w:rPr>
      </w:pPr>
    </w:p>
    <w:p w:rsidR="008602FA" w:rsidRDefault="008602FA" w:rsidP="008858AF">
      <w:pPr>
        <w:ind w:left="4512" w:firstLine="708"/>
        <w:rPr>
          <w:color w:val="000000"/>
        </w:rPr>
      </w:pPr>
    </w:p>
    <w:p w:rsidR="008602FA" w:rsidRDefault="008602FA" w:rsidP="008858AF">
      <w:pPr>
        <w:ind w:left="4512" w:firstLine="708"/>
        <w:rPr>
          <w:color w:val="000000"/>
        </w:rPr>
      </w:pPr>
    </w:p>
    <w:p w:rsidR="00D02542" w:rsidRPr="009C10CF" w:rsidRDefault="00171534" w:rsidP="008858AF">
      <w:pPr>
        <w:ind w:left="4512" w:firstLine="708"/>
        <w:rPr>
          <w:color w:val="000000"/>
        </w:rPr>
      </w:pPr>
      <w:r>
        <w:rPr>
          <w:color w:val="000000"/>
        </w:rPr>
        <w:lastRenderedPageBreak/>
        <w:t>Утверждена</w:t>
      </w:r>
      <w:r w:rsidR="008858AF">
        <w:rPr>
          <w:color w:val="000000"/>
        </w:rPr>
        <w:t xml:space="preserve"> </w:t>
      </w:r>
      <w:r w:rsidR="00D02542" w:rsidRPr="009C10CF">
        <w:rPr>
          <w:color w:val="000000"/>
        </w:rPr>
        <w:t>постановлени</w:t>
      </w:r>
      <w:r>
        <w:rPr>
          <w:color w:val="000000"/>
        </w:rPr>
        <w:t>ем</w:t>
      </w:r>
      <w:r w:rsidR="00D02542" w:rsidRPr="009C10CF">
        <w:rPr>
          <w:color w:val="000000"/>
        </w:rPr>
        <w:t xml:space="preserve"> администрации</w:t>
      </w:r>
    </w:p>
    <w:p w:rsidR="00D02542" w:rsidRPr="00B033B3" w:rsidRDefault="00D02542" w:rsidP="00D02542">
      <w:pPr>
        <w:ind w:left="5220"/>
        <w:rPr>
          <w:color w:val="000000"/>
        </w:rPr>
      </w:pPr>
      <w:r>
        <w:rPr>
          <w:color w:val="000000"/>
        </w:rPr>
        <w:t>городского округа Серебряные Пруды</w:t>
      </w:r>
      <w:r w:rsidRPr="009C10CF">
        <w:rPr>
          <w:color w:val="000000"/>
        </w:rPr>
        <w:t xml:space="preserve"> Московской области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от </w:t>
      </w:r>
      <w:r w:rsidR="004A12D2" w:rsidRPr="009C10CF">
        <w:rPr>
          <w:color w:val="000000"/>
        </w:rPr>
        <w:t>«</w:t>
      </w:r>
      <w:r w:rsidR="008602FA">
        <w:rPr>
          <w:color w:val="000000"/>
        </w:rPr>
        <w:t>24</w:t>
      </w:r>
      <w:r>
        <w:rPr>
          <w:color w:val="000000"/>
        </w:rPr>
        <w:t>»</w:t>
      </w:r>
      <w:r w:rsidR="008602FA">
        <w:rPr>
          <w:color w:val="000000"/>
        </w:rPr>
        <w:t xml:space="preserve"> 11</w:t>
      </w:r>
      <w:bookmarkStart w:id="0" w:name="_GoBack"/>
      <w:bookmarkEnd w:id="0"/>
      <w:r w:rsidR="008858AF">
        <w:rPr>
          <w:color w:val="000000"/>
        </w:rPr>
        <w:t xml:space="preserve"> 202</w:t>
      </w:r>
      <w:r w:rsidR="008602FA">
        <w:rPr>
          <w:color w:val="000000"/>
        </w:rPr>
        <w:t>3</w:t>
      </w:r>
      <w:r w:rsidR="008A0FB2">
        <w:rPr>
          <w:color w:val="000000"/>
        </w:rPr>
        <w:t xml:space="preserve">   </w:t>
      </w:r>
      <w:r w:rsidR="008858AF">
        <w:rPr>
          <w:color w:val="000000"/>
        </w:rPr>
        <w:t xml:space="preserve"> г. </w:t>
      </w:r>
      <w:r w:rsidR="00DD593C">
        <w:rPr>
          <w:color w:val="000000"/>
        </w:rPr>
        <w:t xml:space="preserve"> </w:t>
      </w:r>
      <w:r w:rsidRPr="009C10CF">
        <w:rPr>
          <w:color w:val="000000"/>
        </w:rPr>
        <w:t xml:space="preserve"> </w:t>
      </w:r>
      <w:r w:rsidRPr="009C10CF">
        <w:t>№</w:t>
      </w:r>
      <w:r w:rsidR="008858AF">
        <w:t xml:space="preserve">  </w:t>
      </w:r>
      <w:r w:rsidR="008602FA">
        <w:t>2290</w:t>
      </w:r>
    </w:p>
    <w:p w:rsidR="00D469F5" w:rsidRPr="009C10CF" w:rsidRDefault="00DE2A20" w:rsidP="00D469F5">
      <w:pPr>
        <w:ind w:left="5220"/>
        <w:rPr>
          <w:color w:val="000000"/>
        </w:rPr>
      </w:pPr>
      <w:r>
        <w:t xml:space="preserve"> </w:t>
      </w:r>
    </w:p>
    <w:p w:rsidR="00F05D9F" w:rsidRDefault="00F05D9F" w:rsidP="00BC71E0">
      <w:pPr>
        <w:ind w:left="4248" w:firstLine="708"/>
        <w:rPr>
          <w:color w:val="000000"/>
        </w:rPr>
      </w:pPr>
    </w:p>
    <w:p w:rsidR="00537F92" w:rsidRDefault="00537F92" w:rsidP="00537F92">
      <w:pPr>
        <w:jc w:val="center"/>
        <w:outlineLvl w:val="2"/>
        <w:rPr>
          <w:bCs/>
          <w:sz w:val="28"/>
          <w:szCs w:val="28"/>
        </w:rPr>
      </w:pPr>
    </w:p>
    <w:p w:rsidR="00537F92" w:rsidRDefault="008858AF" w:rsidP="00537F92">
      <w:pPr>
        <w:jc w:val="center"/>
        <w:rPr>
          <w:sz w:val="28"/>
          <w:szCs w:val="28"/>
        </w:rPr>
      </w:pPr>
      <w:r>
        <w:rPr>
          <w:bCs/>
        </w:rPr>
        <w:t>Программа</w:t>
      </w:r>
      <w:r w:rsidRPr="008858AF">
        <w:rPr>
          <w:bCs/>
        </w:rPr>
        <w:t xml:space="preserve"> профилактики нарушений обязательных требований в сфере распространения наружной рекламы и информации на территории городского округа Серебряные Пруды Московской области на 202</w:t>
      </w:r>
      <w:r w:rsidR="008A0FB2">
        <w:rPr>
          <w:bCs/>
        </w:rPr>
        <w:t>4</w:t>
      </w:r>
      <w:r w:rsidRPr="008858AF">
        <w:rPr>
          <w:bCs/>
        </w:rPr>
        <w:t xml:space="preserve"> </w:t>
      </w:r>
      <w:r w:rsidR="004D3F7D" w:rsidRPr="008858AF">
        <w:rPr>
          <w:bCs/>
        </w:rPr>
        <w:t>год.</w:t>
      </w:r>
    </w:p>
    <w:p w:rsidR="00537F92" w:rsidRPr="00DF4818" w:rsidRDefault="00537F92" w:rsidP="00537F92">
      <w:pPr>
        <w:rPr>
          <w:sz w:val="28"/>
          <w:szCs w:val="28"/>
        </w:rPr>
      </w:pPr>
    </w:p>
    <w:p w:rsidR="00537F92" w:rsidRPr="007202EA" w:rsidRDefault="00537F92" w:rsidP="00537F92">
      <w:pPr>
        <w:ind w:firstLine="708"/>
        <w:outlineLvl w:val="2"/>
        <w:rPr>
          <w:bCs/>
        </w:rPr>
      </w:pPr>
      <w:r w:rsidRPr="007202EA">
        <w:rPr>
          <w:bCs/>
        </w:rPr>
        <w:t>1.Общие положения</w:t>
      </w:r>
    </w:p>
    <w:p w:rsidR="00537F92" w:rsidRPr="007202EA" w:rsidRDefault="00537F92" w:rsidP="00D21DD6">
      <w:pPr>
        <w:spacing w:before="100" w:beforeAutospacing="1" w:after="100" w:afterAutospacing="1"/>
        <w:jc w:val="both"/>
      </w:pPr>
      <w:r w:rsidRPr="00537F92">
        <w:t xml:space="preserve">1.1. Настоящая программа разработана в целях организации проведения Администрацией </w:t>
      </w:r>
      <w:r w:rsidRPr="007202EA">
        <w:t>городского округа Серебряные Пруды Московской области</w:t>
      </w:r>
      <w:r w:rsidRPr="00537F92">
        <w:t xml:space="preserve"> (далее – Администрация) профилактики нарушений</w:t>
      </w:r>
      <w:r w:rsidR="0036352A">
        <w:t xml:space="preserve"> обязательных</w:t>
      </w:r>
      <w:r w:rsidRPr="00537F92">
        <w:t xml:space="preserve"> требований законодательства в сфере </w:t>
      </w:r>
      <w:r w:rsidRPr="007202EA">
        <w:t xml:space="preserve">наружной рекламы на территории городского округа </w:t>
      </w:r>
      <w:r w:rsidR="008A0FB2" w:rsidRPr="007202EA">
        <w:t>Серебряные Пруды</w:t>
      </w:r>
      <w:r w:rsidR="008A0FB2">
        <w:t xml:space="preserve"> Московской</w:t>
      </w:r>
      <w:r w:rsidR="00DE2A20">
        <w:t xml:space="preserve"> области на 202</w:t>
      </w:r>
      <w:r w:rsidR="008A0FB2">
        <w:t>4</w:t>
      </w:r>
      <w:r w:rsidRPr="007202EA">
        <w:t xml:space="preserve"> год</w:t>
      </w:r>
      <w:r w:rsidR="007C1A27">
        <w:t>.</w:t>
      </w:r>
      <w:r w:rsidRPr="007202EA">
        <w:t xml:space="preserve"> </w:t>
      </w:r>
      <w:r w:rsidRPr="007202EA">
        <w:rPr>
          <w:rFonts w:eastAsia="Calibri"/>
        </w:rPr>
        <w:t>(далее – Программа)</w:t>
      </w:r>
      <w:r w:rsidRPr="00537F92">
        <w:t xml:space="preserve"> установленных законодательством Российской Федерации, законодательством </w:t>
      </w:r>
      <w:r w:rsidRPr="007202EA">
        <w:t>Московской области</w:t>
      </w:r>
      <w:r w:rsidRPr="00537F92">
        <w:t xml:space="preserve">, муниципальными правовыми актами </w:t>
      </w:r>
      <w:r w:rsidRPr="007202EA">
        <w:t>городского округа Серебряные Пруды Московской области</w:t>
      </w:r>
      <w:r w:rsidRPr="00537F92">
        <w:t xml:space="preserve"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</w:t>
      </w:r>
      <w:r w:rsidR="004376EA" w:rsidRPr="007202EA">
        <w:t xml:space="preserve">в сфере наружной рекламы на территории городского округа Серебряные  Пруды  Московской области </w:t>
      </w:r>
      <w:r w:rsidRPr="00537F92">
        <w:t>и снижения рисков причинения ущерба охраняемым законом ценностям.</w:t>
      </w:r>
    </w:p>
    <w:p w:rsidR="004376EA" w:rsidRPr="004376EA" w:rsidRDefault="004376EA" w:rsidP="004376EA">
      <w:pPr>
        <w:spacing w:before="100" w:beforeAutospacing="1" w:after="100" w:afterAutospacing="1"/>
      </w:pPr>
      <w:r w:rsidRPr="004376EA">
        <w:t>1.2. Целью программы является:</w:t>
      </w:r>
    </w:p>
    <w:p w:rsidR="004376EA" w:rsidRPr="007202EA" w:rsidRDefault="004376EA" w:rsidP="00D21DD6">
      <w:pPr>
        <w:spacing w:before="100" w:beforeAutospacing="1" w:after="100" w:afterAutospacing="1"/>
        <w:jc w:val="both"/>
      </w:pPr>
      <w:r w:rsidRPr="004376EA">
        <w:t xml:space="preserve">- предупреждение нарушений подконтрольными субъектами требований законодательства Российской Федерации, </w:t>
      </w:r>
      <w:r w:rsidRPr="007202EA">
        <w:t>Московской области</w:t>
      </w:r>
      <w:r w:rsidRPr="004376EA">
        <w:t xml:space="preserve">, </w:t>
      </w:r>
      <w:r w:rsidR="00674263" w:rsidRPr="007202EA">
        <w:rPr>
          <w:rFonts w:eastAsia="Calibri"/>
        </w:rPr>
        <w:t>нормативными правовыми актами</w:t>
      </w:r>
      <w:r w:rsidR="00674263" w:rsidRPr="007202EA">
        <w:t xml:space="preserve"> </w:t>
      </w:r>
      <w:r w:rsidRPr="007202EA">
        <w:t>городского округа Серебряные Пруды Московской области</w:t>
      </w:r>
      <w:r w:rsidRPr="00537F92">
        <w:t>,</w:t>
      </w:r>
      <w:r w:rsidRPr="004376EA">
        <w:t xml:space="preserve"> включая устранение причин, факторов и условий, способствующих возможному нарушению обязательных требований;</w:t>
      </w:r>
    </w:p>
    <w:p w:rsidR="004376EA" w:rsidRPr="007202EA" w:rsidRDefault="004376EA" w:rsidP="00D21DD6">
      <w:pPr>
        <w:spacing w:before="100" w:beforeAutospacing="1" w:after="100" w:afterAutospacing="1"/>
        <w:jc w:val="both"/>
        <w:rPr>
          <w:rFonts w:eastAsia="Calibri"/>
        </w:rPr>
      </w:pPr>
      <w:r w:rsidRPr="007202EA">
        <w:t>-</w:t>
      </w:r>
      <w:r w:rsidRPr="007202EA">
        <w:rPr>
          <w:rFonts w:eastAsia="Calibri"/>
        </w:rPr>
        <w:t xml:space="preserve"> разъяснение подконтрольным субъектам обязательных требований, установленных нормативными правовыми актами по </w:t>
      </w:r>
      <w:r w:rsidRPr="007202EA">
        <w:t>организации и осуществлению деятельности в сфере</w:t>
      </w:r>
      <w:r w:rsidR="0036352A">
        <w:t xml:space="preserve"> распространения</w:t>
      </w:r>
      <w:r w:rsidRPr="007202EA">
        <w:t xml:space="preserve"> наружной рекламы и информации на территории городского округа Серебряные Пруды Московской области</w:t>
      </w:r>
      <w:r w:rsidRPr="007202EA">
        <w:rPr>
          <w:rFonts w:eastAsia="Calibri"/>
        </w:rPr>
        <w:t>;</w:t>
      </w:r>
    </w:p>
    <w:p w:rsidR="004376EA" w:rsidRPr="007202EA" w:rsidRDefault="004376EA" w:rsidP="00D21DD6">
      <w:pPr>
        <w:spacing w:before="100" w:beforeAutospacing="1" w:after="100" w:afterAutospacing="1"/>
        <w:jc w:val="both"/>
      </w:pPr>
      <w:r w:rsidRPr="007202EA">
        <w:rPr>
          <w:rFonts w:eastAsia="Calibri"/>
        </w:rPr>
        <w:t>-р</w:t>
      </w:r>
      <w:r w:rsidRPr="007202EA">
        <w:t>еализация муниципальной политики в сфере</w:t>
      </w:r>
      <w:r w:rsidR="0036352A">
        <w:t xml:space="preserve"> распространения</w:t>
      </w:r>
      <w:r w:rsidRPr="007202EA">
        <w:t xml:space="preserve"> наружной рекламы и информации, упорядочение и целенаправленное комплексное развитие объектов городского дизайна, наружной рекламы и информации в городском округе.</w:t>
      </w:r>
    </w:p>
    <w:p w:rsidR="004376EA" w:rsidRPr="004376EA" w:rsidRDefault="004376EA" w:rsidP="004376EA">
      <w:pPr>
        <w:spacing w:before="100" w:beforeAutospacing="1" w:after="100" w:afterAutospacing="1"/>
      </w:pPr>
      <w:r w:rsidRPr="004376EA">
        <w:t>1.3. Задачами программы являются:</w:t>
      </w:r>
    </w:p>
    <w:p w:rsidR="004376EA" w:rsidRPr="004376EA" w:rsidRDefault="004376EA" w:rsidP="00D21DD6">
      <w:pPr>
        <w:spacing w:before="100" w:beforeAutospacing="1" w:after="100" w:afterAutospacing="1"/>
        <w:jc w:val="both"/>
      </w:pPr>
      <w:r w:rsidRPr="004376EA"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4376EA" w:rsidRPr="004376EA" w:rsidRDefault="004376EA" w:rsidP="00D21DD6">
      <w:pPr>
        <w:spacing w:before="100" w:beforeAutospacing="1" w:after="100" w:afterAutospacing="1"/>
        <w:jc w:val="both"/>
      </w:pPr>
      <w:r w:rsidRPr="004376EA">
        <w:t xml:space="preserve">- выявление причин, факторов и условий, способствующих нарушениям требований законодательства Российской Федерации, </w:t>
      </w:r>
      <w:r w:rsidR="00674263" w:rsidRPr="007202EA">
        <w:t>Московской области</w:t>
      </w:r>
      <w:r w:rsidRPr="004376EA">
        <w:t xml:space="preserve">, </w:t>
      </w:r>
      <w:r w:rsidR="00674263" w:rsidRPr="007202EA">
        <w:rPr>
          <w:rFonts w:eastAsia="Calibri"/>
        </w:rPr>
        <w:t>нормативными правовыми актами</w:t>
      </w:r>
      <w:r w:rsidR="00674263" w:rsidRPr="00537F92">
        <w:t xml:space="preserve"> </w:t>
      </w:r>
      <w:r w:rsidR="00674263" w:rsidRPr="007202EA">
        <w:t>городского округа Серебряные Пруды Московской области;</w:t>
      </w:r>
    </w:p>
    <w:p w:rsidR="004376EA" w:rsidRDefault="004376EA" w:rsidP="004376EA">
      <w:pPr>
        <w:spacing w:before="100" w:beforeAutospacing="1" w:after="100" w:afterAutospacing="1"/>
      </w:pPr>
      <w:r w:rsidRPr="004376EA">
        <w:t>- повышение правосознания и правовой культуры подконтрольных субъектов.</w:t>
      </w:r>
    </w:p>
    <w:p w:rsidR="005532A0" w:rsidRDefault="005532A0" w:rsidP="004376EA">
      <w:pPr>
        <w:spacing w:before="100" w:beforeAutospacing="1" w:after="100" w:afterAutospacing="1"/>
      </w:pPr>
      <w:r>
        <w:t>1.4.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контроля.</w:t>
      </w:r>
    </w:p>
    <w:p w:rsidR="005532A0" w:rsidRDefault="005532A0" w:rsidP="004376EA">
      <w:pPr>
        <w:spacing w:before="100" w:beforeAutospacing="1" w:after="100" w:afterAutospacing="1"/>
      </w:pPr>
      <w:r>
        <w:lastRenderedPageBreak/>
        <w:tab/>
        <w:t>Соблюдение юридическими лицами, индивидуальными предпринимателями требований законодательства:</w:t>
      </w:r>
    </w:p>
    <w:p w:rsidR="005532A0" w:rsidRDefault="005532A0" w:rsidP="004376EA">
      <w:pPr>
        <w:spacing w:before="100" w:beforeAutospacing="1" w:after="100" w:afterAutospacing="1"/>
      </w:pPr>
      <w:r>
        <w:tab/>
        <w:t>- о недопущении установки и (или) эксплуатации</w:t>
      </w:r>
      <w:r w:rsidR="006B1C46">
        <w:t xml:space="preserve"> рекламной конструкции без предусмотренного законодательством разрешения на ее эксплуатацию и (или) установку;</w:t>
      </w:r>
    </w:p>
    <w:p w:rsidR="006B1C46" w:rsidRDefault="006B1C46" w:rsidP="004376EA">
      <w:pPr>
        <w:spacing w:before="100" w:beforeAutospacing="1" w:after="100" w:afterAutospacing="1"/>
      </w:pPr>
      <w:r>
        <w:tab/>
        <w:t>- о недопущении установки и (или) эксплуатации рекламной конструкции при наличии разрешения с истекшим сроком действия;</w:t>
      </w:r>
    </w:p>
    <w:p w:rsidR="006B1C46" w:rsidRPr="007202EA" w:rsidRDefault="006B1C46" w:rsidP="004376EA">
      <w:pPr>
        <w:spacing w:before="100" w:beforeAutospacing="1" w:after="100" w:afterAutospacing="1"/>
      </w:pPr>
      <w:r>
        <w:tab/>
        <w:t>- о недопущении установки и (или) эксплуатации рекламной конструкции с нарушением требований технического регламента.</w:t>
      </w:r>
    </w:p>
    <w:p w:rsidR="00674263" w:rsidRPr="00130869" w:rsidRDefault="00674263" w:rsidP="007202EA">
      <w:pPr>
        <w:spacing w:before="100" w:beforeAutospacing="1" w:after="100" w:afterAutospacing="1"/>
        <w:ind w:firstLine="708"/>
        <w:jc w:val="center"/>
        <w:outlineLvl w:val="2"/>
        <w:rPr>
          <w:bCs/>
        </w:rPr>
      </w:pPr>
      <w:r w:rsidRPr="00130869">
        <w:rPr>
          <w:bCs/>
        </w:rPr>
        <w:t xml:space="preserve">2. </w:t>
      </w:r>
      <w:r w:rsidR="006B1C46">
        <w:rPr>
          <w:bCs/>
        </w:rPr>
        <w:t xml:space="preserve">План мероприятий по </w:t>
      </w:r>
      <w:r w:rsidR="002C1D16">
        <w:rPr>
          <w:bCs/>
        </w:rPr>
        <w:t xml:space="preserve">профилактике </w:t>
      </w:r>
      <w:r w:rsidR="002C1D16" w:rsidRPr="00130869">
        <w:rPr>
          <w:bCs/>
        </w:rPr>
        <w:t>нарушений</w:t>
      </w:r>
      <w:r w:rsidR="006B1C46">
        <w:t xml:space="preserve"> обязательных</w:t>
      </w:r>
      <w:r w:rsidR="006B1C46" w:rsidRPr="00537F92">
        <w:t xml:space="preserve"> требований законодательства в сфере </w:t>
      </w:r>
      <w:r w:rsidR="006B1C46" w:rsidRPr="007202EA">
        <w:t xml:space="preserve">наружной рекламы на территории городского округа </w:t>
      </w:r>
      <w:r w:rsidR="002C1D16" w:rsidRPr="007202EA">
        <w:t>Серебряные Пруды</w:t>
      </w:r>
      <w:r w:rsidR="002C1D16">
        <w:t xml:space="preserve"> Московской</w:t>
      </w:r>
      <w:r w:rsidR="006B1C46">
        <w:t xml:space="preserve"> области на 202</w:t>
      </w:r>
      <w:r w:rsidR="008A0FB2">
        <w:t>4</w:t>
      </w:r>
      <w:r w:rsidR="006B1C46" w:rsidRPr="007202EA">
        <w:t xml:space="preserve"> </w:t>
      </w:r>
      <w:r w:rsidR="004D3F7D" w:rsidRPr="007202EA">
        <w:t>год</w:t>
      </w:r>
      <w:r w:rsidR="004D3F7D"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687"/>
        <w:gridCol w:w="2014"/>
        <w:gridCol w:w="2491"/>
      </w:tblGrid>
      <w:tr w:rsidR="00674263" w:rsidRPr="00674263" w:rsidTr="003B0ED5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rPr>
                <w:b/>
                <w:bCs/>
              </w:rPr>
              <w:t>№ п/п</w:t>
            </w:r>
          </w:p>
        </w:tc>
        <w:tc>
          <w:tcPr>
            <w:tcW w:w="4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rPr>
                <w:b/>
                <w:bCs/>
              </w:rPr>
              <w:t xml:space="preserve">Наименование </w:t>
            </w:r>
          </w:p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rPr>
                <w:b/>
                <w:bCs/>
              </w:rPr>
              <w:t>мероприятия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74263">
              <w:rPr>
                <w:b/>
                <w:bCs/>
              </w:rPr>
              <w:t>Адресат мероприятия</w:t>
            </w:r>
          </w:p>
        </w:tc>
      </w:tr>
      <w:tr w:rsidR="00674263" w:rsidRPr="00674263" w:rsidTr="003B0ED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rPr>
                <w:b/>
                <w:bCs/>
              </w:rPr>
              <w:t>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rPr>
                <w:b/>
                <w:bCs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rPr>
                <w:b/>
                <w:bCs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rPr>
                <w:b/>
                <w:bCs/>
              </w:rPr>
              <w:t>4</w:t>
            </w:r>
          </w:p>
        </w:tc>
      </w:tr>
      <w:tr w:rsidR="00674263" w:rsidRPr="00674263" w:rsidTr="003B0ED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t>1.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ind w:firstLine="440"/>
              <w:jc w:val="both"/>
            </w:pPr>
            <w:r w:rsidRPr="00674263">
              <w:t xml:space="preserve">Размещение на официальном информационном сайте </w:t>
            </w:r>
            <w:r>
              <w:t>городского округа Серебряные Пруды Московской области</w:t>
            </w:r>
            <w:r w:rsidRPr="00674263"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="002C1D16" w:rsidRPr="00674263">
              <w:t>текстов,</w:t>
            </w:r>
            <w:r w:rsidRPr="00674263">
              <w:t xml:space="preserve"> соответствующих нормативных правовых актов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4C71F3">
              <w:rPr>
                <w:bCs/>
              </w:rPr>
              <w:t>Юридические лица, индивидуальные предприниматели, физические лица</w:t>
            </w:r>
          </w:p>
        </w:tc>
      </w:tr>
      <w:tr w:rsidR="00674263" w:rsidRPr="00674263" w:rsidTr="003B0ED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t>2.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ind w:firstLine="440"/>
              <w:jc w:val="both"/>
            </w:pPr>
            <w:r w:rsidRPr="00674263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 </w:t>
            </w:r>
          </w:p>
          <w:p w:rsidR="00674263" w:rsidRPr="00674263" w:rsidRDefault="00674263" w:rsidP="00674263">
            <w:pPr>
              <w:spacing w:before="100" w:beforeAutospacing="1" w:after="100" w:afterAutospacing="1"/>
              <w:ind w:firstLine="440"/>
              <w:jc w:val="both"/>
            </w:pPr>
            <w:r w:rsidRPr="00674263"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</w:t>
            </w:r>
            <w:r w:rsidRPr="00674263">
              <w:lastRenderedPageBreak/>
              <w:t>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lastRenderedPageBreak/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7202EA">
            <w:pPr>
              <w:spacing w:before="100" w:beforeAutospacing="1" w:after="100" w:afterAutospacing="1"/>
              <w:jc w:val="center"/>
            </w:pPr>
            <w:r w:rsidRPr="004C71F3">
              <w:rPr>
                <w:bCs/>
              </w:rPr>
              <w:t xml:space="preserve">Юридические лица, индивидуальные предприниматели, </w:t>
            </w:r>
          </w:p>
        </w:tc>
      </w:tr>
      <w:tr w:rsidR="00674263" w:rsidRPr="00674263" w:rsidTr="003B0ED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t>3.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ind w:firstLine="440"/>
              <w:jc w:val="both"/>
            </w:pPr>
            <w:r w:rsidRPr="00674263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</w:t>
            </w:r>
            <w:r w:rsidR="007202EA">
              <w:t>городского округа Серебряные Пруды Московской области</w:t>
            </w:r>
            <w:r w:rsidRPr="00674263"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7202EA" w:rsidP="00674263">
            <w:pPr>
              <w:spacing w:before="100" w:beforeAutospacing="1" w:after="100" w:afterAutospacing="1"/>
              <w:jc w:val="center"/>
            </w:pPr>
            <w:r w:rsidRPr="004C71F3">
              <w:rPr>
                <w:bCs/>
              </w:rPr>
              <w:t>Не реже 1 раза в год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7202EA" w:rsidP="00674263">
            <w:pPr>
              <w:spacing w:before="100" w:beforeAutospacing="1" w:after="100" w:afterAutospacing="1"/>
              <w:jc w:val="center"/>
            </w:pPr>
            <w:r w:rsidRPr="004C71F3">
              <w:rPr>
                <w:bCs/>
              </w:rPr>
              <w:t>Юридические лица, индивидуальные предприниматели</w:t>
            </w:r>
          </w:p>
        </w:tc>
      </w:tr>
      <w:tr w:rsidR="00674263" w:rsidRPr="00674263" w:rsidTr="003B0ED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t>4.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ind w:firstLine="440"/>
              <w:jc w:val="both"/>
            </w:pPr>
            <w:r w:rsidRPr="00674263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7202EA" w:rsidP="00674263">
            <w:pPr>
              <w:spacing w:before="100" w:beforeAutospacing="1" w:after="100" w:afterAutospacing="1"/>
              <w:jc w:val="center"/>
            </w:pPr>
            <w:r w:rsidRPr="004C71F3">
              <w:rPr>
                <w:bCs/>
              </w:rPr>
              <w:t>Юридические лица, индивидуальные предприниматели</w:t>
            </w:r>
          </w:p>
        </w:tc>
      </w:tr>
    </w:tbl>
    <w:p w:rsidR="00674263" w:rsidRPr="004376EA" w:rsidRDefault="00674263" w:rsidP="00674263">
      <w:pPr>
        <w:spacing w:before="100" w:beforeAutospacing="1" w:after="100" w:afterAutospacing="1"/>
        <w:jc w:val="center"/>
      </w:pPr>
    </w:p>
    <w:p w:rsidR="004376EA" w:rsidRPr="004376EA" w:rsidRDefault="004376EA" w:rsidP="004376EA">
      <w:pPr>
        <w:spacing w:before="100" w:beforeAutospacing="1" w:after="100" w:afterAutospacing="1"/>
      </w:pPr>
    </w:p>
    <w:p w:rsidR="004376EA" w:rsidRPr="00537F92" w:rsidRDefault="004376EA" w:rsidP="00537F92">
      <w:pPr>
        <w:spacing w:before="100" w:beforeAutospacing="1" w:after="100" w:afterAutospacing="1"/>
      </w:pPr>
    </w:p>
    <w:sectPr w:rsidR="004376EA" w:rsidRPr="00537F92" w:rsidSect="00BC71E0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92"/>
    <w:rsid w:val="00130869"/>
    <w:rsid w:val="00171534"/>
    <w:rsid w:val="00286804"/>
    <w:rsid w:val="002C1D16"/>
    <w:rsid w:val="00325168"/>
    <w:rsid w:val="0036352A"/>
    <w:rsid w:val="003B0ED5"/>
    <w:rsid w:val="003C563C"/>
    <w:rsid w:val="003D0FC4"/>
    <w:rsid w:val="00404226"/>
    <w:rsid w:val="004376EA"/>
    <w:rsid w:val="004A12D2"/>
    <w:rsid w:val="004D3F7D"/>
    <w:rsid w:val="00521EA8"/>
    <w:rsid w:val="00537F92"/>
    <w:rsid w:val="005532A0"/>
    <w:rsid w:val="00564BD4"/>
    <w:rsid w:val="00586D8F"/>
    <w:rsid w:val="005873CD"/>
    <w:rsid w:val="005D033A"/>
    <w:rsid w:val="0065001A"/>
    <w:rsid w:val="00674263"/>
    <w:rsid w:val="00684B3D"/>
    <w:rsid w:val="006B1C46"/>
    <w:rsid w:val="007202EA"/>
    <w:rsid w:val="007948D2"/>
    <w:rsid w:val="007C1A27"/>
    <w:rsid w:val="008570A3"/>
    <w:rsid w:val="008602FA"/>
    <w:rsid w:val="00871A3F"/>
    <w:rsid w:val="008858AF"/>
    <w:rsid w:val="008A0FB2"/>
    <w:rsid w:val="0094006C"/>
    <w:rsid w:val="009A4DA2"/>
    <w:rsid w:val="00A86AA3"/>
    <w:rsid w:val="00AC380D"/>
    <w:rsid w:val="00B033B3"/>
    <w:rsid w:val="00BC71E0"/>
    <w:rsid w:val="00C635BE"/>
    <w:rsid w:val="00D02542"/>
    <w:rsid w:val="00D21DD6"/>
    <w:rsid w:val="00D469F5"/>
    <w:rsid w:val="00D913CE"/>
    <w:rsid w:val="00DD593C"/>
    <w:rsid w:val="00DE2A20"/>
    <w:rsid w:val="00E80766"/>
    <w:rsid w:val="00E874EB"/>
    <w:rsid w:val="00F05D9F"/>
    <w:rsid w:val="00FD3240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409C9-337E-450D-A993-8CAB6091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8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Анна Касилина</cp:lastModifiedBy>
  <cp:revision>3</cp:revision>
  <cp:lastPrinted>2022-12-16T13:31:00Z</cp:lastPrinted>
  <dcterms:created xsi:type="dcterms:W3CDTF">2023-10-30T07:54:00Z</dcterms:created>
  <dcterms:modified xsi:type="dcterms:W3CDTF">2023-11-28T14:28:00Z</dcterms:modified>
</cp:coreProperties>
</file>