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24" w:rsidRPr="00105E24" w:rsidRDefault="00105E24" w:rsidP="00105E24">
      <w:pPr>
        <w:ind w:firstLine="708"/>
        <w:jc w:val="center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105E24">
        <w:rPr>
          <w:rFonts w:eastAsia="Times New Roman"/>
          <w:bCs/>
          <w:color w:val="000000"/>
          <w:sz w:val="26"/>
          <w:szCs w:val="26"/>
          <w:lang w:eastAsia="ru-RU"/>
        </w:rPr>
        <w:t>АДМИНИСТРАЦИЯ</w:t>
      </w:r>
    </w:p>
    <w:p w:rsidR="00105E24" w:rsidRPr="00105E24" w:rsidRDefault="00105E24" w:rsidP="00105E24">
      <w:pPr>
        <w:ind w:firstLine="708"/>
        <w:jc w:val="center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105E24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 ОКРУГА СЕРЕБРЯНЫЕ ПРУДЫ</w:t>
      </w:r>
    </w:p>
    <w:p w:rsidR="00105E24" w:rsidRPr="00105E24" w:rsidRDefault="00105E24" w:rsidP="00105E24">
      <w:pPr>
        <w:ind w:firstLine="708"/>
        <w:jc w:val="center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105E24">
        <w:rPr>
          <w:rFonts w:eastAsia="Times New Roman"/>
          <w:bCs/>
          <w:color w:val="000000"/>
          <w:sz w:val="26"/>
          <w:szCs w:val="26"/>
          <w:lang w:eastAsia="ru-RU"/>
        </w:rPr>
        <w:t>МОСКОВСКОЙ ОБЛАСТИ</w:t>
      </w:r>
    </w:p>
    <w:p w:rsidR="00105E24" w:rsidRPr="00105E24" w:rsidRDefault="00105E24" w:rsidP="00105E24">
      <w:pPr>
        <w:ind w:firstLine="708"/>
        <w:jc w:val="center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105E24">
        <w:rPr>
          <w:rFonts w:eastAsia="Times New Roman"/>
          <w:bCs/>
          <w:color w:val="000000"/>
          <w:sz w:val="26"/>
          <w:szCs w:val="26"/>
          <w:lang w:eastAsia="ru-RU"/>
        </w:rPr>
        <w:t>ПОСТАНОВЛЕНИЕ</w:t>
      </w:r>
    </w:p>
    <w:p w:rsidR="00105E24" w:rsidRPr="00105E24" w:rsidRDefault="00105E24" w:rsidP="00105E24">
      <w:pPr>
        <w:ind w:firstLine="708"/>
        <w:jc w:val="center"/>
        <w:rPr>
          <w:rFonts w:eastAsia="Times New Roman"/>
          <w:bCs/>
          <w:color w:val="000000"/>
          <w:sz w:val="26"/>
          <w:szCs w:val="26"/>
          <w:lang w:eastAsia="ru-RU"/>
        </w:rPr>
      </w:pPr>
    </w:p>
    <w:p w:rsidR="00105E24" w:rsidRPr="00105E24" w:rsidRDefault="007B3777" w:rsidP="00105E24">
      <w:pPr>
        <w:ind w:firstLine="708"/>
        <w:jc w:val="center"/>
        <w:rPr>
          <w:rFonts w:eastAsia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sz w:val="26"/>
          <w:szCs w:val="26"/>
          <w:lang w:eastAsia="ru-RU"/>
        </w:rPr>
        <w:t xml:space="preserve">15.01.2025 </w:t>
      </w:r>
      <w:r w:rsidR="00105E24" w:rsidRPr="00105E24">
        <w:rPr>
          <w:rFonts w:eastAsia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 xml:space="preserve"> 26</w:t>
      </w:r>
      <w:r w:rsidR="00105E24" w:rsidRPr="00105E24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</w:p>
    <w:p w:rsidR="00105E24" w:rsidRPr="00105E24" w:rsidRDefault="00105E24" w:rsidP="00105E24">
      <w:pPr>
        <w:jc w:val="center"/>
        <w:rPr>
          <w:rFonts w:eastAsia="Calibri"/>
          <w:bCs/>
          <w:color w:val="000000"/>
          <w:sz w:val="26"/>
          <w:szCs w:val="26"/>
        </w:rPr>
      </w:pPr>
      <w:r w:rsidRPr="00105E24">
        <w:rPr>
          <w:rFonts w:eastAsia="Calibri"/>
          <w:bCs/>
          <w:color w:val="000000"/>
          <w:sz w:val="26"/>
          <w:szCs w:val="26"/>
        </w:rPr>
        <w:t>«О внесении изменений в постановление администрации городского округа Серебряные Пруды Московской области от 29.12.2022 № 2146 «Об утверждении муниципальной программы городского округа Серебряные Пруды Московской области «Строительство объектов социальной инфраструктуры»»</w:t>
      </w:r>
    </w:p>
    <w:p w:rsidR="00105E24" w:rsidRPr="00105E24" w:rsidRDefault="00105E24" w:rsidP="00105E24">
      <w:pPr>
        <w:ind w:firstLine="708"/>
        <w:jc w:val="center"/>
        <w:rPr>
          <w:rFonts w:eastAsia="Calibri"/>
          <w:bCs/>
          <w:color w:val="000000"/>
          <w:sz w:val="26"/>
          <w:szCs w:val="26"/>
        </w:rPr>
      </w:pPr>
    </w:p>
    <w:p w:rsidR="00105E24" w:rsidRPr="00105E24" w:rsidRDefault="00105E24" w:rsidP="00105E24">
      <w:pPr>
        <w:rPr>
          <w:rFonts w:eastAsia="Calibri"/>
          <w:bCs/>
          <w:color w:val="000000"/>
          <w:sz w:val="26"/>
          <w:szCs w:val="26"/>
        </w:rPr>
      </w:pPr>
      <w:r w:rsidRPr="00105E24">
        <w:rPr>
          <w:rFonts w:eastAsia="Calibri"/>
          <w:bCs/>
          <w:color w:val="000000"/>
          <w:sz w:val="26"/>
          <w:szCs w:val="26"/>
        </w:rPr>
        <w:t xml:space="preserve">           </w:t>
      </w:r>
      <w:r w:rsidR="004001E5" w:rsidRPr="004001E5">
        <w:rPr>
          <w:rFonts w:eastAsia="Calibri"/>
          <w:bCs/>
          <w:color w:val="000000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округа Серебряные Пруды Московской области от 14.01.2025 № 14 «Об утверждении Порядка разработки и реализации муниципальных программ муниципального округа Серебряные Пруды Московской области», Законом Московской области от 28.11.2024 № 226/2024-ОЗ «О регулировании отдельных вопросов, связанных с наделением статусом муниципального округа отдельных муниципальных образований Московской области», Уставом муниципального округа Серебряные Пруды Московской области</w:t>
      </w:r>
    </w:p>
    <w:p w:rsidR="00105E24" w:rsidRPr="00105E24" w:rsidRDefault="00105E24" w:rsidP="00105E24">
      <w:pPr>
        <w:ind w:firstLine="708"/>
        <w:jc w:val="center"/>
        <w:rPr>
          <w:rFonts w:eastAsia="Calibri"/>
          <w:bCs/>
          <w:color w:val="000000"/>
          <w:sz w:val="26"/>
          <w:szCs w:val="26"/>
        </w:rPr>
      </w:pPr>
    </w:p>
    <w:p w:rsidR="00105E24" w:rsidRPr="00105E24" w:rsidRDefault="00105E24" w:rsidP="00105E24">
      <w:pPr>
        <w:ind w:firstLine="708"/>
        <w:jc w:val="center"/>
        <w:rPr>
          <w:rFonts w:eastAsia="Calibri"/>
          <w:bCs/>
          <w:color w:val="000000"/>
          <w:sz w:val="26"/>
          <w:szCs w:val="26"/>
        </w:rPr>
      </w:pPr>
      <w:r w:rsidRPr="00105E24">
        <w:rPr>
          <w:rFonts w:eastAsia="Calibri"/>
          <w:bCs/>
          <w:color w:val="000000"/>
          <w:sz w:val="26"/>
          <w:szCs w:val="26"/>
        </w:rPr>
        <w:t>ПОСТАНОВЛЯЮ</w:t>
      </w:r>
    </w:p>
    <w:p w:rsidR="00105E24" w:rsidRPr="00105E24" w:rsidRDefault="00105E24" w:rsidP="00105E24">
      <w:pPr>
        <w:ind w:firstLine="1134"/>
        <w:jc w:val="center"/>
        <w:rPr>
          <w:rFonts w:eastAsia="Calibri"/>
          <w:bCs/>
          <w:color w:val="000000"/>
          <w:sz w:val="26"/>
          <w:szCs w:val="26"/>
        </w:rPr>
      </w:pPr>
    </w:p>
    <w:p w:rsidR="002A1577" w:rsidRPr="003D2821" w:rsidRDefault="002A1577" w:rsidP="002A157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contextualSpacing/>
        <w:rPr>
          <w:rFonts w:eastAsia="Calibri"/>
          <w:bCs/>
          <w:sz w:val="26"/>
          <w:szCs w:val="26"/>
        </w:rPr>
      </w:pPr>
      <w:r w:rsidRPr="003D2821">
        <w:rPr>
          <w:rFonts w:eastAsia="Calibri"/>
          <w:bCs/>
          <w:sz w:val="26"/>
          <w:szCs w:val="26"/>
        </w:rPr>
        <w:t>Внести в постановление администрации городского округа Серебряные Пруды Московской области от 29.12.2022 № 2146 «Об утверждении муниципальной программы городского округа Серебряные Пруды Московской области «Строительство объектов социальной инфраструктуры»» (с изменениями, принятыми Постановлением администрации городского округа Серебряные Пруды Московской области от 04.03.2024 № 237, от 28.03.2024 № 348, 08.05.2024 № 588, 29.05.2024 № 691, 30.08.2024 № 1242, 12.12.2024 № 1936, 27.12.2024 № 2099) следующие изменения:</w:t>
      </w:r>
    </w:p>
    <w:p w:rsidR="002A1577" w:rsidRPr="00E34E58" w:rsidRDefault="002A1577" w:rsidP="002A1577">
      <w:pPr>
        <w:pStyle w:val="aff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1134"/>
        <w:rPr>
          <w:rFonts w:eastAsia="Calibri"/>
          <w:bCs/>
          <w:sz w:val="26"/>
          <w:szCs w:val="26"/>
        </w:rPr>
      </w:pPr>
      <w:r w:rsidRPr="00E34E58">
        <w:rPr>
          <w:rFonts w:eastAsia="Calibri"/>
          <w:bCs/>
          <w:sz w:val="26"/>
          <w:szCs w:val="26"/>
        </w:rPr>
        <w:t>наименование постановления изложить в следующей редакции: «Об утверждении муниципальной программы муниципального округа Серебряные Пруды Московской области «Строительство объектов социальной инфраструктуры»»;</w:t>
      </w:r>
    </w:p>
    <w:p w:rsidR="002A1577" w:rsidRPr="00E34E58" w:rsidRDefault="002A1577" w:rsidP="002A1577">
      <w:pPr>
        <w:pStyle w:val="aff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1134"/>
        <w:rPr>
          <w:rFonts w:eastAsia="Calibri"/>
          <w:bCs/>
          <w:sz w:val="26"/>
          <w:szCs w:val="26"/>
        </w:rPr>
      </w:pPr>
      <w:r w:rsidRPr="00E34E58">
        <w:rPr>
          <w:rFonts w:eastAsia="Calibri"/>
          <w:bCs/>
          <w:sz w:val="26"/>
          <w:szCs w:val="26"/>
        </w:rPr>
        <w:t xml:space="preserve">пункт 1 изложить в следующей редакции: </w:t>
      </w:r>
    </w:p>
    <w:p w:rsidR="002A1577" w:rsidRPr="00E34E58" w:rsidRDefault="00587322" w:rsidP="002A1577">
      <w:pPr>
        <w:pStyle w:val="aff3"/>
        <w:widowControl w:val="0"/>
        <w:autoSpaceDE w:val="0"/>
        <w:autoSpaceDN w:val="0"/>
        <w:adjustRightInd w:val="0"/>
        <w:ind w:left="0" w:firstLine="1134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«</w:t>
      </w:r>
      <w:r w:rsidR="002A1577">
        <w:rPr>
          <w:rFonts w:eastAsia="Calibri"/>
          <w:bCs/>
          <w:sz w:val="26"/>
          <w:szCs w:val="26"/>
        </w:rPr>
        <w:t xml:space="preserve">1. «Утвердить муниципальную программу муниципального округа Серебряные Пруды Московской области </w:t>
      </w:r>
      <w:r w:rsidR="002A1577" w:rsidRPr="00E34E58">
        <w:rPr>
          <w:rFonts w:eastAsia="Calibri"/>
          <w:bCs/>
          <w:sz w:val="26"/>
          <w:szCs w:val="26"/>
        </w:rPr>
        <w:t>«Строительство и капитальный ремонт объектов социальной инфраструктуры»</w:t>
      </w:r>
      <w:r w:rsidR="002A1577">
        <w:rPr>
          <w:rFonts w:eastAsia="Calibri"/>
          <w:bCs/>
          <w:sz w:val="26"/>
          <w:szCs w:val="26"/>
        </w:rPr>
        <w:t xml:space="preserve"> (прилагается)</w:t>
      </w:r>
      <w:r>
        <w:rPr>
          <w:rFonts w:eastAsia="Calibri"/>
          <w:bCs/>
          <w:sz w:val="26"/>
          <w:szCs w:val="26"/>
        </w:rPr>
        <w:t>»</w:t>
      </w:r>
      <w:r w:rsidR="002A1577">
        <w:rPr>
          <w:rFonts w:eastAsia="Calibri"/>
          <w:bCs/>
          <w:sz w:val="26"/>
          <w:szCs w:val="26"/>
        </w:rPr>
        <w:t>;</w:t>
      </w:r>
    </w:p>
    <w:p w:rsidR="002A1577" w:rsidRPr="003D2821" w:rsidRDefault="002A1577" w:rsidP="002A1577">
      <w:pPr>
        <w:widowControl w:val="0"/>
        <w:autoSpaceDE w:val="0"/>
        <w:autoSpaceDN w:val="0"/>
        <w:adjustRightInd w:val="0"/>
        <w:ind w:firstLine="1134"/>
        <w:contextualSpacing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3)</w:t>
      </w:r>
      <w:r w:rsidRPr="003D2821">
        <w:rPr>
          <w:rFonts w:eastAsia="Calibri"/>
          <w:bCs/>
          <w:sz w:val="26"/>
          <w:szCs w:val="26"/>
        </w:rPr>
        <w:t xml:space="preserve"> изложить муниципальную программу муниципального округа Серебряные Пруды Московской области «Строительство и капитальный ремонт объектов социальной инфраструктуры» в новой редакции (прилагается).</w:t>
      </w:r>
    </w:p>
    <w:p w:rsidR="002A1577" w:rsidRPr="003D2821" w:rsidRDefault="002A1577" w:rsidP="002A157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contextualSpacing/>
        <w:rPr>
          <w:rFonts w:eastAsia="Calibri"/>
          <w:bCs/>
          <w:sz w:val="26"/>
          <w:szCs w:val="26"/>
        </w:rPr>
      </w:pPr>
      <w:r w:rsidRPr="003D2821">
        <w:rPr>
          <w:rFonts w:eastAsia="Calibri"/>
          <w:bCs/>
          <w:sz w:val="26"/>
          <w:szCs w:val="26"/>
        </w:rPr>
        <w:t>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 http://spadm.ru.</w:t>
      </w:r>
    </w:p>
    <w:p w:rsidR="002A1577" w:rsidRPr="003D2821" w:rsidRDefault="002A1577" w:rsidP="002A157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contextualSpacing/>
        <w:rPr>
          <w:rFonts w:eastAsia="Calibri"/>
          <w:bCs/>
          <w:sz w:val="26"/>
          <w:szCs w:val="26"/>
        </w:rPr>
      </w:pPr>
      <w:r w:rsidRPr="003D2821">
        <w:rPr>
          <w:rFonts w:eastAsia="Calibri"/>
          <w:bCs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2A1577" w:rsidRPr="003D2821" w:rsidRDefault="002A1577" w:rsidP="002A157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contextualSpacing/>
        <w:rPr>
          <w:rFonts w:eastAsia="Times New Roman"/>
          <w:sz w:val="26"/>
          <w:szCs w:val="26"/>
          <w:lang w:eastAsia="ru-RU"/>
        </w:rPr>
      </w:pPr>
      <w:r w:rsidRPr="003D2821">
        <w:rPr>
          <w:rFonts w:eastAsia="Calibri"/>
          <w:bCs/>
          <w:sz w:val="26"/>
          <w:szCs w:val="26"/>
        </w:rPr>
        <w:t xml:space="preserve"> Контроль за исполнением настоящего постановления возложить на заместителя главы муниципального округа Серебряные Пруды Московской области – начальника территориального управления -  Севостьянову С.Н.</w:t>
      </w:r>
    </w:p>
    <w:p w:rsidR="00105E24" w:rsidRPr="00105E24" w:rsidRDefault="00105E24" w:rsidP="00105E24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6"/>
          <w:szCs w:val="26"/>
          <w:lang w:eastAsia="ru-RU"/>
        </w:rPr>
      </w:pPr>
    </w:p>
    <w:p w:rsidR="009B5F7C" w:rsidRPr="00746F5C" w:rsidRDefault="00105E24" w:rsidP="00105E24">
      <w:pPr>
        <w:rPr>
          <w:bCs/>
          <w:sz w:val="28"/>
          <w:szCs w:val="28"/>
          <w:lang w:eastAsia="ru-RU"/>
        </w:rPr>
        <w:sectPr w:rsidR="009B5F7C" w:rsidRPr="00746F5C" w:rsidSect="002A1577">
          <w:headerReference w:type="default" r:id="rId8"/>
          <w:pgSz w:w="11907" w:h="16840" w:code="9"/>
          <w:pgMar w:top="284" w:right="567" w:bottom="284" w:left="1134" w:header="284" w:footer="709" w:gutter="567"/>
          <w:cols w:space="708"/>
          <w:docGrid w:linePitch="381"/>
        </w:sectPr>
      </w:pPr>
      <w:r w:rsidRPr="00105E24">
        <w:rPr>
          <w:rFonts w:eastAsia="Times New Roman"/>
          <w:color w:val="000000"/>
          <w:sz w:val="26"/>
          <w:szCs w:val="26"/>
          <w:lang w:eastAsia="ru-RU"/>
        </w:rPr>
        <w:t xml:space="preserve">Глава муниципального округа                                                               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       </w:t>
      </w:r>
      <w:r w:rsidRPr="00105E24">
        <w:rPr>
          <w:rFonts w:eastAsia="Times New Roman"/>
          <w:color w:val="000000"/>
          <w:sz w:val="26"/>
          <w:szCs w:val="26"/>
          <w:lang w:eastAsia="ru-RU"/>
        </w:rPr>
        <w:t>Павлихин О.В.</w:t>
      </w:r>
    </w:p>
    <w:p w:rsidR="001E27D3" w:rsidRPr="00746F5C" w:rsidRDefault="001E27D3" w:rsidP="00746F5C">
      <w:pPr>
        <w:rPr>
          <w:sz w:val="28"/>
          <w:szCs w:val="28"/>
          <w:lang w:eastAsia="ru-RU"/>
        </w:rPr>
      </w:pPr>
    </w:p>
    <w:p w:rsidR="009B5F7C" w:rsidRPr="00105E24" w:rsidRDefault="001E27D3" w:rsidP="00746F5C">
      <w:pPr>
        <w:jc w:val="right"/>
        <w:rPr>
          <w:sz w:val="26"/>
          <w:szCs w:val="26"/>
          <w:lang w:eastAsia="ru-RU"/>
        </w:rPr>
      </w:pPr>
      <w:r w:rsidRPr="00746F5C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9B5F7C" w:rsidRPr="00105E24">
        <w:rPr>
          <w:sz w:val="26"/>
          <w:szCs w:val="26"/>
          <w:lang w:eastAsia="ru-RU"/>
        </w:rPr>
        <w:t>Приложение к постановлению</w:t>
      </w:r>
    </w:p>
    <w:p w:rsidR="009B5F7C" w:rsidRPr="00105E24" w:rsidRDefault="009B5F7C" w:rsidP="00746F5C">
      <w:pPr>
        <w:jc w:val="right"/>
        <w:rPr>
          <w:sz w:val="26"/>
          <w:szCs w:val="26"/>
          <w:lang w:eastAsia="ru-RU"/>
        </w:rPr>
      </w:pPr>
      <w:r w:rsidRPr="00105E24">
        <w:rPr>
          <w:sz w:val="26"/>
          <w:szCs w:val="26"/>
          <w:lang w:eastAsia="ru-RU"/>
        </w:rPr>
        <w:t xml:space="preserve">администрации </w:t>
      </w:r>
      <w:r w:rsidR="0057644C" w:rsidRPr="00105E24">
        <w:rPr>
          <w:sz w:val="26"/>
          <w:szCs w:val="26"/>
          <w:lang w:eastAsia="ru-RU"/>
        </w:rPr>
        <w:t>муниципального</w:t>
      </w:r>
      <w:r w:rsidRPr="00105E24">
        <w:rPr>
          <w:sz w:val="26"/>
          <w:szCs w:val="26"/>
          <w:lang w:eastAsia="ru-RU"/>
        </w:rPr>
        <w:t xml:space="preserve"> округа</w:t>
      </w:r>
    </w:p>
    <w:p w:rsidR="009B5F7C" w:rsidRPr="00105E24" w:rsidRDefault="009B5F7C" w:rsidP="00746F5C">
      <w:pPr>
        <w:jc w:val="right"/>
        <w:rPr>
          <w:sz w:val="26"/>
          <w:szCs w:val="26"/>
          <w:lang w:eastAsia="ru-RU"/>
        </w:rPr>
      </w:pPr>
      <w:r w:rsidRPr="00105E24">
        <w:rPr>
          <w:sz w:val="26"/>
          <w:szCs w:val="26"/>
          <w:lang w:eastAsia="ru-RU"/>
        </w:rPr>
        <w:t>Серебряные Пруды Московской области</w:t>
      </w:r>
    </w:p>
    <w:p w:rsidR="009B5F7C" w:rsidRPr="00105E24" w:rsidRDefault="007B3777" w:rsidP="00746F5C">
      <w:pPr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от </w:t>
      </w:r>
      <w:r w:rsidRPr="007B3777">
        <w:rPr>
          <w:sz w:val="26"/>
          <w:szCs w:val="26"/>
          <w:lang w:eastAsia="ru-RU"/>
        </w:rPr>
        <w:t>15.01.2025 № 26</w:t>
      </w:r>
      <w:r w:rsidR="009B5F7C" w:rsidRPr="00105E24">
        <w:rPr>
          <w:sz w:val="26"/>
          <w:szCs w:val="26"/>
          <w:lang w:eastAsia="ru-RU"/>
        </w:rPr>
        <w:t xml:space="preserve">     </w:t>
      </w:r>
    </w:p>
    <w:p w:rsidR="009B5F7C" w:rsidRPr="00105E24" w:rsidRDefault="009B5F7C" w:rsidP="00746F5C">
      <w:pPr>
        <w:jc w:val="right"/>
        <w:rPr>
          <w:sz w:val="26"/>
          <w:szCs w:val="26"/>
          <w:lang w:eastAsia="ru-RU"/>
        </w:rPr>
      </w:pPr>
      <w:r w:rsidRPr="00105E24">
        <w:rPr>
          <w:sz w:val="26"/>
          <w:szCs w:val="26"/>
          <w:lang w:eastAsia="ru-RU"/>
        </w:rPr>
        <w:t xml:space="preserve">«приложение к постановлению </w:t>
      </w:r>
    </w:p>
    <w:p w:rsidR="009B5F7C" w:rsidRPr="00105E24" w:rsidRDefault="009B5F7C" w:rsidP="00746F5C">
      <w:pPr>
        <w:jc w:val="right"/>
        <w:rPr>
          <w:sz w:val="26"/>
          <w:szCs w:val="26"/>
          <w:lang w:eastAsia="ru-RU"/>
        </w:rPr>
      </w:pPr>
      <w:r w:rsidRPr="00105E24">
        <w:rPr>
          <w:sz w:val="26"/>
          <w:szCs w:val="26"/>
          <w:lang w:eastAsia="ru-RU"/>
        </w:rPr>
        <w:t xml:space="preserve">администрации </w:t>
      </w:r>
      <w:r w:rsidR="00105E24">
        <w:rPr>
          <w:sz w:val="26"/>
          <w:szCs w:val="26"/>
          <w:lang w:eastAsia="ru-RU"/>
        </w:rPr>
        <w:t>муниципального</w:t>
      </w:r>
      <w:r w:rsidRPr="00105E24">
        <w:rPr>
          <w:sz w:val="26"/>
          <w:szCs w:val="26"/>
          <w:lang w:eastAsia="ru-RU"/>
        </w:rPr>
        <w:t xml:space="preserve"> округа </w:t>
      </w:r>
    </w:p>
    <w:p w:rsidR="009B5F7C" w:rsidRPr="00105E24" w:rsidRDefault="009B5F7C" w:rsidP="00746F5C">
      <w:pPr>
        <w:jc w:val="right"/>
        <w:rPr>
          <w:sz w:val="26"/>
          <w:szCs w:val="26"/>
          <w:lang w:eastAsia="ru-RU"/>
        </w:rPr>
      </w:pPr>
      <w:r w:rsidRPr="00105E24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от 29.12.2022 № 2146</w:t>
      </w:r>
    </w:p>
    <w:p w:rsidR="009B5F7C" w:rsidRPr="00105E24" w:rsidRDefault="009B5F7C" w:rsidP="00746F5C">
      <w:pPr>
        <w:jc w:val="right"/>
        <w:rPr>
          <w:sz w:val="26"/>
          <w:szCs w:val="26"/>
          <w:lang w:eastAsia="ru-RU"/>
        </w:rPr>
      </w:pPr>
      <w:r w:rsidRPr="00105E24">
        <w:rPr>
          <w:sz w:val="26"/>
          <w:szCs w:val="26"/>
          <w:lang w:eastAsia="ru-RU"/>
        </w:rPr>
        <w:t xml:space="preserve">(в редакции постановления администрации </w:t>
      </w:r>
      <w:r w:rsidR="0057644C" w:rsidRPr="00105E24">
        <w:rPr>
          <w:sz w:val="26"/>
          <w:szCs w:val="26"/>
          <w:lang w:eastAsia="ru-RU"/>
        </w:rPr>
        <w:t>муниципального</w:t>
      </w:r>
      <w:r w:rsidRPr="00105E24">
        <w:rPr>
          <w:sz w:val="26"/>
          <w:szCs w:val="26"/>
          <w:lang w:eastAsia="ru-RU"/>
        </w:rPr>
        <w:t xml:space="preserve"> округа</w:t>
      </w:r>
    </w:p>
    <w:p w:rsidR="00155803" w:rsidRPr="00105E24" w:rsidRDefault="009B5F7C" w:rsidP="00746F5C">
      <w:pPr>
        <w:jc w:val="right"/>
        <w:rPr>
          <w:rFonts w:eastAsia="Calibri"/>
          <w:sz w:val="26"/>
          <w:szCs w:val="26"/>
        </w:rPr>
      </w:pPr>
      <w:r w:rsidRPr="00105E24">
        <w:rPr>
          <w:sz w:val="26"/>
          <w:szCs w:val="26"/>
          <w:lang w:eastAsia="ru-RU"/>
        </w:rPr>
        <w:t xml:space="preserve">Серебряные Пруды Московской области от </w:t>
      </w:r>
      <w:r w:rsidR="007B3777" w:rsidRPr="007B3777">
        <w:rPr>
          <w:sz w:val="26"/>
          <w:szCs w:val="26"/>
          <w:lang w:eastAsia="ru-RU"/>
        </w:rPr>
        <w:t>15.01.2025 № 26</w:t>
      </w:r>
      <w:r w:rsidRPr="00105E24">
        <w:rPr>
          <w:sz w:val="26"/>
          <w:szCs w:val="26"/>
          <w:lang w:eastAsia="ru-RU"/>
        </w:rPr>
        <w:t xml:space="preserve">)  </w:t>
      </w:r>
      <w:r w:rsidR="004E546D" w:rsidRPr="00105E24">
        <w:rPr>
          <w:sz w:val="26"/>
          <w:szCs w:val="26"/>
          <w:lang w:eastAsia="ru-RU"/>
        </w:rPr>
        <w:t xml:space="preserve"> </w:t>
      </w:r>
    </w:p>
    <w:p w:rsidR="00155803" w:rsidRPr="00746F5C" w:rsidRDefault="00473A5D" w:rsidP="00746F5C">
      <w:pPr>
        <w:rPr>
          <w:rFonts w:eastAsia="Times New Roman"/>
          <w:lang w:eastAsia="ru-RU"/>
        </w:rPr>
      </w:pPr>
      <w:r w:rsidRPr="00746F5C">
        <w:t xml:space="preserve"> </w:t>
      </w:r>
    </w:p>
    <w:p w:rsidR="004B4DE3" w:rsidRPr="00746F5C" w:rsidRDefault="004B4DE3" w:rsidP="00FE14F6">
      <w:pPr>
        <w:jc w:val="center"/>
        <w:rPr>
          <w:lang w:eastAsia="ru-RU"/>
        </w:rPr>
      </w:pPr>
      <w:r w:rsidRPr="00746F5C">
        <w:rPr>
          <w:lang w:eastAsia="ru-RU"/>
        </w:rPr>
        <w:t xml:space="preserve">Муниципальная программа муниципального округа </w:t>
      </w:r>
      <w:r w:rsidR="00970BFB" w:rsidRPr="00746F5C">
        <w:rPr>
          <w:lang w:eastAsia="ru-RU"/>
        </w:rPr>
        <w:t>Серебряные Пруды Московской области</w:t>
      </w:r>
    </w:p>
    <w:p w:rsidR="004B4DE3" w:rsidRPr="00746F5C" w:rsidRDefault="004B4DE3" w:rsidP="00FE14F6">
      <w:pPr>
        <w:jc w:val="center"/>
        <w:rPr>
          <w:lang w:eastAsia="ru-RU"/>
        </w:rPr>
      </w:pPr>
      <w:r w:rsidRPr="00746F5C">
        <w:rPr>
          <w:lang w:eastAsia="ru-RU"/>
        </w:rPr>
        <w:t>«Строительство и капитальный ремонт объектов социальной инфраструктуры» на 2023-2030 годы</w:t>
      </w:r>
    </w:p>
    <w:p w:rsidR="004B4DE3" w:rsidRPr="00746F5C" w:rsidRDefault="007807BC" w:rsidP="00FE14F6">
      <w:pPr>
        <w:jc w:val="center"/>
        <w:rPr>
          <w:lang w:eastAsia="ru-RU"/>
        </w:rPr>
      </w:pPr>
      <w:r w:rsidRPr="00746F5C">
        <w:rPr>
          <w:lang w:eastAsia="ru-RU"/>
        </w:rPr>
        <w:t>1.</w:t>
      </w:r>
      <w:r w:rsidR="00022554" w:rsidRPr="00746F5C">
        <w:rPr>
          <w:lang w:eastAsia="ru-RU"/>
        </w:rPr>
        <w:t xml:space="preserve"> </w:t>
      </w:r>
      <w:r w:rsidR="004B4DE3" w:rsidRPr="00746F5C">
        <w:rPr>
          <w:lang w:eastAsia="ru-RU"/>
        </w:rPr>
        <w:t>Паспорт муниципальной программы «Строительство и капитальный ремонт объектов социальной инфраструктуры»</w:t>
      </w:r>
    </w:p>
    <w:p w:rsidR="00155803" w:rsidRPr="00746F5C" w:rsidRDefault="004B4DE3" w:rsidP="00FE14F6">
      <w:pPr>
        <w:jc w:val="center"/>
        <w:rPr>
          <w:lang w:eastAsia="ru-RU"/>
        </w:rPr>
      </w:pPr>
      <w:r w:rsidRPr="00746F5C">
        <w:rPr>
          <w:lang w:eastAsia="ru-RU"/>
        </w:rPr>
        <w:t>на 2023-2030 годы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818"/>
        <w:gridCol w:w="992"/>
        <w:gridCol w:w="992"/>
        <w:gridCol w:w="993"/>
        <w:gridCol w:w="992"/>
        <w:gridCol w:w="992"/>
        <w:gridCol w:w="992"/>
        <w:gridCol w:w="993"/>
        <w:gridCol w:w="1101"/>
      </w:tblGrid>
      <w:tr w:rsidR="004B4DE3" w:rsidRPr="00746F5C" w:rsidTr="004B4DE3">
        <w:trPr>
          <w:jc w:val="center"/>
        </w:trPr>
        <w:tc>
          <w:tcPr>
            <w:tcW w:w="5387" w:type="dxa"/>
          </w:tcPr>
          <w:p w:rsidR="004B4DE3" w:rsidRPr="00746F5C" w:rsidRDefault="004B4DE3" w:rsidP="00345B0A">
            <w:pPr>
              <w:jc w:val="center"/>
              <w:rPr>
                <w:rFonts w:eastAsia="Times New Roman"/>
                <w:lang w:eastAsia="ru-RU"/>
              </w:rPr>
            </w:pPr>
            <w:bookmarkStart w:id="0" w:name="P667"/>
            <w:bookmarkEnd w:id="0"/>
            <w:r w:rsidRPr="00746F5C">
              <w:rPr>
                <w:lang w:eastAsia="ru-RU"/>
              </w:rPr>
              <w:t>Координатор муниципальной программы</w:t>
            </w:r>
          </w:p>
        </w:tc>
        <w:tc>
          <w:tcPr>
            <w:tcW w:w="8865" w:type="dxa"/>
            <w:gridSpan w:val="9"/>
          </w:tcPr>
          <w:p w:rsidR="004B4DE3" w:rsidRPr="00746F5C" w:rsidRDefault="00970BFB" w:rsidP="00345B0A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 xml:space="preserve">Заместитель главы </w:t>
            </w:r>
            <w:r w:rsidR="00C71A9A" w:rsidRPr="00746F5C">
              <w:rPr>
                <w:lang w:eastAsia="ru-RU"/>
              </w:rPr>
              <w:t>муниципального</w:t>
            </w:r>
            <w:r w:rsidRPr="00746F5C">
              <w:rPr>
                <w:lang w:eastAsia="ru-RU"/>
              </w:rPr>
              <w:t xml:space="preserve"> округа Серебряные Пруды Московской области – начальник территориального управления Севостьянова Светлана Николаевна</w:t>
            </w:r>
          </w:p>
        </w:tc>
      </w:tr>
      <w:tr w:rsidR="004B4DE3" w:rsidRPr="00746F5C" w:rsidTr="004B4DE3">
        <w:trPr>
          <w:jc w:val="center"/>
        </w:trPr>
        <w:tc>
          <w:tcPr>
            <w:tcW w:w="5387" w:type="dxa"/>
          </w:tcPr>
          <w:p w:rsidR="004B4DE3" w:rsidRPr="00746F5C" w:rsidRDefault="004B4DE3" w:rsidP="00345B0A">
            <w:pPr>
              <w:jc w:val="center"/>
              <w:rPr>
                <w:rFonts w:eastAsia="Times New Roman"/>
                <w:lang w:eastAsia="ru-RU"/>
              </w:rPr>
            </w:pPr>
            <w:r w:rsidRPr="00746F5C">
              <w:rPr>
                <w:lang w:eastAsia="ru-RU"/>
              </w:rPr>
              <w:t>Муниципальный заказчик программы</w:t>
            </w:r>
          </w:p>
        </w:tc>
        <w:tc>
          <w:tcPr>
            <w:tcW w:w="8865" w:type="dxa"/>
            <w:gridSpan w:val="9"/>
          </w:tcPr>
          <w:p w:rsidR="004B4DE3" w:rsidRPr="00746F5C" w:rsidRDefault="00970BFB" w:rsidP="00345B0A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Администрация муниципального округа Серебряные Пруды Московской области</w:t>
            </w:r>
          </w:p>
        </w:tc>
      </w:tr>
      <w:tr w:rsidR="004B4DE3" w:rsidRPr="00746F5C" w:rsidTr="004B4DE3">
        <w:trPr>
          <w:trHeight w:val="1820"/>
          <w:jc w:val="center"/>
        </w:trPr>
        <w:tc>
          <w:tcPr>
            <w:tcW w:w="5387" w:type="dxa"/>
          </w:tcPr>
          <w:p w:rsidR="004B4DE3" w:rsidRPr="00746F5C" w:rsidRDefault="004B4DE3" w:rsidP="00345B0A">
            <w:pPr>
              <w:jc w:val="center"/>
              <w:rPr>
                <w:rFonts w:eastAsia="Times New Roman"/>
                <w:lang w:eastAsia="ru-RU"/>
              </w:rPr>
            </w:pPr>
            <w:r w:rsidRPr="00746F5C">
              <w:rPr>
                <w:lang w:eastAsia="ru-RU"/>
              </w:rPr>
              <w:t>Цели муниципальной программы</w:t>
            </w:r>
          </w:p>
        </w:tc>
        <w:tc>
          <w:tcPr>
            <w:tcW w:w="8865" w:type="dxa"/>
            <w:gridSpan w:val="9"/>
          </w:tcPr>
          <w:p w:rsidR="004B4DE3" w:rsidRPr="00746F5C" w:rsidRDefault="004B4DE3" w:rsidP="00746F5C">
            <w:pPr>
              <w:rPr>
                <w:lang w:eastAsia="ru-RU"/>
              </w:rPr>
            </w:pPr>
            <w:r w:rsidRPr="00746F5C">
              <w:rPr>
                <w:lang w:eastAsia="ru-RU"/>
              </w:rPr>
              <w:t xml:space="preserve">1. Повышение уровня обеспеченности населения </w:t>
            </w:r>
            <w:r w:rsidR="00970BFB" w:rsidRPr="00746F5C">
              <w:rPr>
                <w:rFonts w:eastAsiaTheme="minorEastAsia"/>
                <w:lang w:eastAsia="ru-RU"/>
              </w:rPr>
              <w:t>муниципального округа Серебряные Пруды Московской области</w:t>
            </w:r>
            <w:r w:rsidRPr="00746F5C">
              <w:rPr>
                <w:rFonts w:eastAsiaTheme="minorEastAsia"/>
                <w:lang w:eastAsia="ru-RU"/>
              </w:rPr>
              <w:t xml:space="preserve"> </w:t>
            </w:r>
            <w:r w:rsidRPr="00746F5C">
              <w:rPr>
                <w:lang w:eastAsia="ru-RU"/>
              </w:rPr>
              <w:t>объектами 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:rsidR="004B4DE3" w:rsidRPr="00746F5C" w:rsidRDefault="004B4DE3" w:rsidP="00746F5C">
            <w:pPr>
              <w:rPr>
                <w:lang w:eastAsia="ru-RU"/>
              </w:rPr>
            </w:pPr>
            <w:r w:rsidRPr="00746F5C">
              <w:rPr>
                <w:lang w:eastAsia="ru-RU"/>
              </w:rPr>
              <w:t>2. Обеспечение синхронизации темпов строительства объектов социальной инфраструктуры.</w:t>
            </w:r>
          </w:p>
          <w:p w:rsidR="004B4DE3" w:rsidRPr="00746F5C" w:rsidRDefault="004B4DE3" w:rsidP="00746F5C">
            <w:pPr>
              <w:rPr>
                <w:lang w:eastAsia="ru-RU"/>
              </w:rPr>
            </w:pPr>
            <w:r w:rsidRPr="00746F5C">
              <w:rPr>
                <w:lang w:eastAsia="ru-RU"/>
              </w:rPr>
              <w:t xml:space="preserve">3. 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</w:t>
            </w:r>
            <w:r w:rsidR="00970BFB" w:rsidRPr="00746F5C">
              <w:rPr>
                <w:rFonts w:eastAsiaTheme="minorEastAsia"/>
                <w:lang w:eastAsia="ru-RU"/>
              </w:rPr>
              <w:t>муниципального округа Серебряные Пруды Московской области</w:t>
            </w:r>
            <w:r w:rsidRPr="00746F5C">
              <w:rPr>
                <w:lang w:eastAsia="ru-RU"/>
              </w:rPr>
              <w:t>.</w:t>
            </w:r>
          </w:p>
        </w:tc>
      </w:tr>
      <w:tr w:rsidR="004B4DE3" w:rsidRPr="00746F5C" w:rsidTr="004B4DE3">
        <w:trPr>
          <w:trHeight w:val="46"/>
          <w:jc w:val="center"/>
        </w:trPr>
        <w:tc>
          <w:tcPr>
            <w:tcW w:w="5387" w:type="dxa"/>
          </w:tcPr>
          <w:p w:rsidR="004B4DE3" w:rsidRPr="00746F5C" w:rsidRDefault="004B4DE3" w:rsidP="00345B0A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Перечень подпрограмм</w:t>
            </w:r>
          </w:p>
        </w:tc>
        <w:tc>
          <w:tcPr>
            <w:tcW w:w="8865" w:type="dxa"/>
            <w:gridSpan w:val="9"/>
          </w:tcPr>
          <w:p w:rsidR="004B4DE3" w:rsidRPr="00746F5C" w:rsidRDefault="004B4DE3" w:rsidP="00345B0A">
            <w:pPr>
              <w:jc w:val="center"/>
              <w:rPr>
                <w:rFonts w:eastAsia="Times New Roman"/>
                <w:lang w:eastAsia="ru-RU"/>
              </w:rPr>
            </w:pPr>
            <w:r w:rsidRPr="00746F5C">
              <w:rPr>
                <w:lang w:eastAsia="ru-RU"/>
              </w:rPr>
              <w:t xml:space="preserve">Муниципальный заказчик </w:t>
            </w:r>
            <w:r w:rsidRPr="00746F5C">
              <w:rPr>
                <w:rFonts w:eastAsia="Times New Roman"/>
                <w:lang w:eastAsia="ru-RU"/>
              </w:rPr>
              <w:t>подпрограмм</w:t>
            </w:r>
          </w:p>
        </w:tc>
      </w:tr>
      <w:tr w:rsidR="004B4DE3" w:rsidRPr="00746F5C" w:rsidTr="004B4DE3">
        <w:trPr>
          <w:trHeight w:val="43"/>
          <w:jc w:val="center"/>
        </w:trPr>
        <w:tc>
          <w:tcPr>
            <w:tcW w:w="5387" w:type="dxa"/>
          </w:tcPr>
          <w:p w:rsidR="004B4DE3" w:rsidRPr="00746F5C" w:rsidRDefault="004B4DE3" w:rsidP="00746F5C">
            <w:pPr>
              <w:rPr>
                <w:lang w:eastAsia="ru-RU"/>
              </w:rPr>
            </w:pPr>
            <w:r w:rsidRPr="00746F5C">
              <w:rPr>
                <w:lang w:eastAsia="ru-RU"/>
              </w:rPr>
              <w:t>3. Строительство (реконструкция), капитальный ремонт объектов образования</w:t>
            </w:r>
          </w:p>
        </w:tc>
        <w:tc>
          <w:tcPr>
            <w:tcW w:w="8865" w:type="dxa"/>
            <w:gridSpan w:val="9"/>
          </w:tcPr>
          <w:p w:rsidR="004B4DE3" w:rsidRPr="00746F5C" w:rsidRDefault="00970BFB" w:rsidP="00746F5C">
            <w:r w:rsidRPr="00746F5C">
              <w:rPr>
                <w:lang w:eastAsia="ru-RU"/>
              </w:rPr>
              <w:t xml:space="preserve">Мероприятия Подпрограммы направлены на 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</w:t>
            </w:r>
            <w:r w:rsidRPr="00746F5C">
              <w:rPr>
                <w:lang w:eastAsia="ru-RU"/>
              </w:rPr>
              <w:lastRenderedPageBreak/>
              <w:t>дошкольного образования.</w:t>
            </w:r>
          </w:p>
        </w:tc>
      </w:tr>
      <w:tr w:rsidR="004B4DE3" w:rsidRPr="00746F5C" w:rsidTr="004B4DE3">
        <w:trPr>
          <w:trHeight w:val="43"/>
          <w:jc w:val="center"/>
        </w:trPr>
        <w:tc>
          <w:tcPr>
            <w:tcW w:w="5387" w:type="dxa"/>
          </w:tcPr>
          <w:p w:rsidR="004B4DE3" w:rsidRPr="00746F5C" w:rsidRDefault="004A5737" w:rsidP="00746F5C">
            <w:pPr>
              <w:rPr>
                <w:rFonts w:eastAsia="Times New Roman"/>
                <w:lang w:eastAsia="ru-RU"/>
              </w:rPr>
            </w:pPr>
            <w:hyperlink w:anchor="sub_1016" w:history="1">
              <w:r w:rsidR="004B4DE3" w:rsidRPr="00746F5C">
                <w:rPr>
                  <w:lang w:eastAsia="ru-RU"/>
                </w:rPr>
                <w:t>7</w:t>
              </w:r>
            </w:hyperlink>
            <w:r w:rsidR="004B4DE3" w:rsidRPr="00746F5C">
              <w:rPr>
                <w:lang w:eastAsia="ru-RU"/>
              </w:rPr>
              <w:t>. Обеспечивающая подпрограмма</w:t>
            </w:r>
          </w:p>
        </w:tc>
        <w:tc>
          <w:tcPr>
            <w:tcW w:w="8865" w:type="dxa"/>
            <w:gridSpan w:val="9"/>
          </w:tcPr>
          <w:p w:rsidR="004B4DE3" w:rsidRPr="00746F5C" w:rsidRDefault="00970BFB" w:rsidP="00746F5C">
            <w:r w:rsidRPr="00746F5C">
              <w:rPr>
                <w:lang w:eastAsia="ru-RU"/>
              </w:rPr>
              <w:t>Мероприятия Подпрограммы направлены на создание условий для реализации полномочий органов местного самоуправления.</w:t>
            </w:r>
          </w:p>
        </w:tc>
      </w:tr>
      <w:tr w:rsidR="004B4DE3" w:rsidRPr="00746F5C" w:rsidTr="004B4DE3">
        <w:trPr>
          <w:trHeight w:val="1002"/>
          <w:jc w:val="center"/>
        </w:trPr>
        <w:tc>
          <w:tcPr>
            <w:tcW w:w="5387" w:type="dxa"/>
            <w:vMerge w:val="restart"/>
          </w:tcPr>
          <w:p w:rsidR="004B4DE3" w:rsidRPr="00746F5C" w:rsidRDefault="004B4DE3" w:rsidP="00746F5C">
            <w:pPr>
              <w:rPr>
                <w:lang w:eastAsia="ru-RU"/>
              </w:rPr>
            </w:pPr>
          </w:p>
        </w:tc>
        <w:tc>
          <w:tcPr>
            <w:tcW w:w="8865" w:type="dxa"/>
            <w:gridSpan w:val="9"/>
          </w:tcPr>
          <w:p w:rsidR="004B4DE3" w:rsidRPr="00746F5C" w:rsidRDefault="004A5737" w:rsidP="00746F5C">
            <w:pPr>
              <w:rPr>
                <w:lang w:eastAsia="ru-RU"/>
              </w:rPr>
            </w:pPr>
            <w:hyperlink w:anchor="sub_1012" w:history="1">
              <w:r w:rsidR="004B4DE3" w:rsidRPr="00746F5C">
                <w:rPr>
                  <w:rFonts w:eastAsiaTheme="minorEastAsia"/>
                  <w:lang w:eastAsia="ru-RU"/>
                </w:rPr>
                <w:t>3</w:t>
              </w:r>
            </w:hyperlink>
            <w:r w:rsidR="004B4DE3" w:rsidRPr="00746F5C">
              <w:rPr>
                <w:rFonts w:eastAsiaTheme="minorEastAsia"/>
                <w:lang w:eastAsia="ru-RU"/>
              </w:rPr>
              <w:t>. О</w:t>
            </w:r>
            <w:r w:rsidR="004B4DE3" w:rsidRPr="00746F5C">
              <w:rPr>
                <w:lang w:eastAsia="ru-RU"/>
              </w:rPr>
              <w:t xml:space="preserve">беспечение населения </w:t>
            </w:r>
            <w:r w:rsidR="004B4DE3" w:rsidRPr="00746F5C">
              <w:rPr>
                <w:rFonts w:eastAsiaTheme="minorEastAsia"/>
                <w:lang w:eastAsia="ru-RU"/>
              </w:rPr>
              <w:t xml:space="preserve">муниципального округа </w:t>
            </w:r>
            <w:r w:rsidR="009579E6" w:rsidRPr="00746F5C">
              <w:rPr>
                <w:rFonts w:eastAsiaTheme="minorEastAsia"/>
                <w:lang w:eastAsia="ru-RU"/>
              </w:rPr>
              <w:t xml:space="preserve">Серебряные Пруды Московской области </w:t>
            </w:r>
            <w:r w:rsidR="004B4DE3" w:rsidRPr="00746F5C">
              <w:rPr>
                <w:lang w:eastAsia="ru-RU"/>
              </w:rPr>
              <w:t>объектами образования. путем 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</w:t>
            </w:r>
          </w:p>
        </w:tc>
      </w:tr>
      <w:tr w:rsidR="004B4DE3" w:rsidRPr="00746F5C" w:rsidTr="004B4DE3">
        <w:trPr>
          <w:trHeight w:val="670"/>
          <w:jc w:val="center"/>
        </w:trPr>
        <w:tc>
          <w:tcPr>
            <w:tcW w:w="5387" w:type="dxa"/>
            <w:vMerge/>
          </w:tcPr>
          <w:p w:rsidR="004B4DE3" w:rsidRPr="00746F5C" w:rsidRDefault="004B4DE3" w:rsidP="00746F5C">
            <w:pPr>
              <w:rPr>
                <w:lang w:eastAsia="ru-RU"/>
              </w:rPr>
            </w:pPr>
          </w:p>
        </w:tc>
        <w:tc>
          <w:tcPr>
            <w:tcW w:w="8865" w:type="dxa"/>
            <w:gridSpan w:val="9"/>
          </w:tcPr>
          <w:p w:rsidR="004B4DE3" w:rsidRPr="00746F5C" w:rsidRDefault="004A5737" w:rsidP="00746F5C">
            <w:pPr>
              <w:rPr>
                <w:rFonts w:eastAsiaTheme="minorEastAsia"/>
                <w:lang w:eastAsia="ru-RU"/>
              </w:rPr>
            </w:pPr>
            <w:hyperlink w:anchor="sub_1016" w:history="1">
              <w:r w:rsidR="004B4DE3" w:rsidRPr="00746F5C">
                <w:rPr>
                  <w:rFonts w:eastAsiaTheme="minorEastAsia"/>
                  <w:lang w:eastAsia="ru-RU"/>
                </w:rPr>
                <w:t>7</w:t>
              </w:r>
            </w:hyperlink>
            <w:r w:rsidR="004B4DE3" w:rsidRPr="00746F5C">
              <w:rPr>
                <w:rFonts w:eastAsiaTheme="minorEastAsia"/>
                <w:lang w:eastAsia="ru-RU"/>
              </w:rPr>
              <w:t>. С</w:t>
            </w:r>
            <w:r w:rsidR="004B4DE3" w:rsidRPr="00746F5C">
              <w:rPr>
                <w:lang w:eastAsia="ru-RU"/>
              </w:rPr>
              <w:t>оздание условий для реализации полномочий органов местного самоуправления Московской области</w:t>
            </w:r>
          </w:p>
        </w:tc>
      </w:tr>
      <w:tr w:rsidR="004B4DE3" w:rsidRPr="00746F5C" w:rsidTr="004B4DE3">
        <w:trPr>
          <w:trHeight w:val="277"/>
          <w:jc w:val="center"/>
        </w:trPr>
        <w:tc>
          <w:tcPr>
            <w:tcW w:w="5387" w:type="dxa"/>
          </w:tcPr>
          <w:p w:rsidR="004B4DE3" w:rsidRPr="00746F5C" w:rsidRDefault="004B4DE3" w:rsidP="00746F5C">
            <w:pPr>
              <w:rPr>
                <w:lang w:eastAsia="ru-RU"/>
              </w:rPr>
            </w:pPr>
            <w:r w:rsidRPr="00746F5C">
              <w:rPr>
                <w:lang w:eastAsia="ru-RU"/>
              </w:rPr>
              <w:t xml:space="preserve">Источники финансирования </w:t>
            </w:r>
            <w:r w:rsidRPr="00746F5C">
              <w:rPr>
                <w:rFonts w:eastAsiaTheme="minorEastAsia"/>
                <w:lang w:eastAsia="ru-RU"/>
              </w:rPr>
              <w:t>муниципальной программы</w:t>
            </w:r>
            <w:r w:rsidRPr="00746F5C">
              <w:rPr>
                <w:lang w:eastAsia="ru-RU"/>
              </w:rPr>
              <w:t>, в том числе по годам реализации программы (тыс. руб.):</w:t>
            </w:r>
          </w:p>
        </w:tc>
        <w:tc>
          <w:tcPr>
            <w:tcW w:w="818" w:type="dxa"/>
          </w:tcPr>
          <w:p w:rsidR="004B4DE3" w:rsidRPr="00746F5C" w:rsidRDefault="004B4DE3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4B4DE3" w:rsidRPr="00746F5C" w:rsidRDefault="004B4DE3" w:rsidP="001C0822">
            <w:pPr>
              <w:jc w:val="center"/>
              <w:rPr>
                <w:rFonts w:eastAsia="Times New Roman"/>
                <w:lang w:eastAsia="ru-RU"/>
              </w:rPr>
            </w:pPr>
            <w:r w:rsidRPr="00746F5C">
              <w:rPr>
                <w:lang w:eastAsia="ru-RU"/>
              </w:rPr>
              <w:t>2023 год</w:t>
            </w:r>
          </w:p>
        </w:tc>
        <w:tc>
          <w:tcPr>
            <w:tcW w:w="992" w:type="dxa"/>
          </w:tcPr>
          <w:p w:rsidR="004B4DE3" w:rsidRPr="00746F5C" w:rsidRDefault="004B4DE3" w:rsidP="001C0822">
            <w:pPr>
              <w:jc w:val="center"/>
              <w:rPr>
                <w:rFonts w:eastAsia="Times New Roman"/>
                <w:lang w:eastAsia="ru-RU"/>
              </w:rPr>
            </w:pPr>
            <w:r w:rsidRPr="00746F5C">
              <w:rPr>
                <w:lang w:eastAsia="ru-RU"/>
              </w:rPr>
              <w:t>2024 год</w:t>
            </w:r>
          </w:p>
        </w:tc>
        <w:tc>
          <w:tcPr>
            <w:tcW w:w="993" w:type="dxa"/>
          </w:tcPr>
          <w:p w:rsidR="004B4DE3" w:rsidRPr="00746F5C" w:rsidRDefault="004B4DE3" w:rsidP="001C0822">
            <w:pPr>
              <w:jc w:val="center"/>
              <w:rPr>
                <w:rFonts w:eastAsia="Times New Roman"/>
                <w:lang w:eastAsia="ru-RU"/>
              </w:rPr>
            </w:pPr>
            <w:r w:rsidRPr="00746F5C">
              <w:rPr>
                <w:lang w:eastAsia="ru-RU"/>
              </w:rPr>
              <w:t>2025 год</w:t>
            </w:r>
          </w:p>
        </w:tc>
        <w:tc>
          <w:tcPr>
            <w:tcW w:w="992" w:type="dxa"/>
          </w:tcPr>
          <w:p w:rsidR="004B4DE3" w:rsidRPr="00746F5C" w:rsidRDefault="004B4DE3" w:rsidP="001C0822">
            <w:pPr>
              <w:jc w:val="center"/>
              <w:rPr>
                <w:rFonts w:eastAsia="Times New Roman"/>
                <w:lang w:eastAsia="ru-RU"/>
              </w:rPr>
            </w:pPr>
            <w:r w:rsidRPr="00746F5C">
              <w:rPr>
                <w:lang w:eastAsia="ru-RU"/>
              </w:rPr>
              <w:t>2026 год</w:t>
            </w:r>
          </w:p>
        </w:tc>
        <w:tc>
          <w:tcPr>
            <w:tcW w:w="992" w:type="dxa"/>
          </w:tcPr>
          <w:p w:rsidR="004B4DE3" w:rsidRPr="00746F5C" w:rsidRDefault="004B4DE3" w:rsidP="001C0822">
            <w:pPr>
              <w:jc w:val="center"/>
              <w:rPr>
                <w:rFonts w:eastAsia="Times New Roman"/>
                <w:lang w:eastAsia="ru-RU"/>
              </w:rPr>
            </w:pPr>
            <w:r w:rsidRPr="00746F5C">
              <w:rPr>
                <w:lang w:eastAsia="ru-RU"/>
              </w:rPr>
              <w:t>2027 год</w:t>
            </w:r>
          </w:p>
        </w:tc>
        <w:tc>
          <w:tcPr>
            <w:tcW w:w="992" w:type="dxa"/>
          </w:tcPr>
          <w:p w:rsidR="004B4DE3" w:rsidRPr="00746F5C" w:rsidRDefault="004B4DE3" w:rsidP="001C0822">
            <w:pPr>
              <w:jc w:val="center"/>
              <w:rPr>
                <w:rFonts w:eastAsia="Times New Roman"/>
                <w:lang w:eastAsia="ru-RU"/>
              </w:rPr>
            </w:pPr>
            <w:r w:rsidRPr="00746F5C">
              <w:rPr>
                <w:lang w:eastAsia="ru-RU"/>
              </w:rPr>
              <w:t>2028 год</w:t>
            </w:r>
          </w:p>
        </w:tc>
        <w:tc>
          <w:tcPr>
            <w:tcW w:w="993" w:type="dxa"/>
          </w:tcPr>
          <w:p w:rsidR="004B4DE3" w:rsidRPr="00746F5C" w:rsidRDefault="004B4DE3" w:rsidP="001C0822">
            <w:pPr>
              <w:jc w:val="center"/>
              <w:rPr>
                <w:rFonts w:eastAsia="Times New Roman"/>
                <w:lang w:eastAsia="ru-RU"/>
              </w:rPr>
            </w:pPr>
            <w:r w:rsidRPr="00746F5C">
              <w:rPr>
                <w:lang w:eastAsia="ru-RU"/>
              </w:rPr>
              <w:t>2029 год</w:t>
            </w:r>
          </w:p>
        </w:tc>
        <w:tc>
          <w:tcPr>
            <w:tcW w:w="1101" w:type="dxa"/>
          </w:tcPr>
          <w:p w:rsidR="004B4DE3" w:rsidRPr="00746F5C" w:rsidRDefault="004B4DE3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2030 год</w:t>
            </w:r>
          </w:p>
        </w:tc>
      </w:tr>
      <w:tr w:rsidR="00413407" w:rsidRPr="00746F5C" w:rsidTr="004B4DE3">
        <w:trPr>
          <w:jc w:val="center"/>
        </w:trPr>
        <w:tc>
          <w:tcPr>
            <w:tcW w:w="5387" w:type="dxa"/>
          </w:tcPr>
          <w:p w:rsidR="00413407" w:rsidRPr="00746F5C" w:rsidRDefault="00413407" w:rsidP="00746F5C">
            <w:pPr>
              <w:rPr>
                <w:lang w:eastAsia="ru-RU"/>
              </w:rPr>
            </w:pPr>
            <w:r w:rsidRPr="00746F5C">
              <w:rPr>
                <w:lang w:eastAsia="ru-RU"/>
              </w:rPr>
              <w:t>Средства бюджета Московской области</w:t>
            </w:r>
          </w:p>
        </w:tc>
        <w:tc>
          <w:tcPr>
            <w:tcW w:w="818" w:type="dxa"/>
          </w:tcPr>
          <w:p w:rsidR="00413407" w:rsidRPr="00746F5C" w:rsidRDefault="00413407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123 231,63</w:t>
            </w:r>
          </w:p>
        </w:tc>
        <w:tc>
          <w:tcPr>
            <w:tcW w:w="992" w:type="dxa"/>
          </w:tcPr>
          <w:p w:rsidR="00413407" w:rsidRPr="00746F5C" w:rsidRDefault="00413407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Pr="00746F5C" w:rsidRDefault="00413407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123 231,63</w:t>
            </w:r>
          </w:p>
        </w:tc>
        <w:tc>
          <w:tcPr>
            <w:tcW w:w="993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993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1101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</w:tr>
      <w:tr w:rsidR="00413407" w:rsidRPr="00746F5C" w:rsidTr="004B4DE3">
        <w:trPr>
          <w:jc w:val="center"/>
        </w:trPr>
        <w:tc>
          <w:tcPr>
            <w:tcW w:w="5387" w:type="dxa"/>
          </w:tcPr>
          <w:p w:rsidR="00413407" w:rsidRPr="00746F5C" w:rsidRDefault="00413407" w:rsidP="00746F5C">
            <w:pPr>
              <w:rPr>
                <w:lang w:eastAsia="ru-RU"/>
              </w:rPr>
            </w:pPr>
            <w:r w:rsidRPr="00746F5C">
              <w:rPr>
                <w:lang w:eastAsia="ru-RU"/>
              </w:rPr>
              <w:t>Средства федерального бюджета</w:t>
            </w:r>
          </w:p>
        </w:tc>
        <w:tc>
          <w:tcPr>
            <w:tcW w:w="818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993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993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1101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</w:tr>
      <w:tr w:rsidR="00413407" w:rsidRPr="00746F5C" w:rsidTr="004B4DE3">
        <w:trPr>
          <w:jc w:val="center"/>
        </w:trPr>
        <w:tc>
          <w:tcPr>
            <w:tcW w:w="5387" w:type="dxa"/>
          </w:tcPr>
          <w:p w:rsidR="00413407" w:rsidRPr="00746F5C" w:rsidRDefault="00413407" w:rsidP="00746F5C">
            <w:pPr>
              <w:rPr>
                <w:lang w:eastAsia="ru-RU"/>
              </w:rPr>
            </w:pPr>
            <w:r w:rsidRPr="00746F5C">
              <w:rPr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818" w:type="dxa"/>
          </w:tcPr>
          <w:p w:rsidR="00413407" w:rsidRPr="00746F5C" w:rsidRDefault="00413407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51 872,00</w:t>
            </w:r>
          </w:p>
        </w:tc>
        <w:tc>
          <w:tcPr>
            <w:tcW w:w="992" w:type="dxa"/>
          </w:tcPr>
          <w:p w:rsidR="00413407" w:rsidRPr="00746F5C" w:rsidRDefault="00413407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Pr="00746F5C" w:rsidRDefault="00413407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51 872,00</w:t>
            </w:r>
          </w:p>
        </w:tc>
        <w:tc>
          <w:tcPr>
            <w:tcW w:w="993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993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1101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</w:tr>
      <w:tr w:rsidR="00413407" w:rsidRPr="00746F5C" w:rsidTr="004B4DE3">
        <w:trPr>
          <w:jc w:val="center"/>
        </w:trPr>
        <w:tc>
          <w:tcPr>
            <w:tcW w:w="5387" w:type="dxa"/>
          </w:tcPr>
          <w:p w:rsidR="00413407" w:rsidRPr="00746F5C" w:rsidRDefault="00413407" w:rsidP="00746F5C">
            <w:pPr>
              <w:rPr>
                <w:lang w:eastAsia="ru-RU"/>
              </w:rPr>
            </w:pPr>
            <w:r w:rsidRPr="00746F5C">
              <w:rPr>
                <w:lang w:eastAsia="ru-RU"/>
              </w:rPr>
              <w:t>Внебюджетные источники</w:t>
            </w:r>
          </w:p>
        </w:tc>
        <w:tc>
          <w:tcPr>
            <w:tcW w:w="818" w:type="dxa"/>
          </w:tcPr>
          <w:p w:rsidR="00413407" w:rsidRPr="00746F5C" w:rsidRDefault="00413407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993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993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1101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</w:tr>
      <w:tr w:rsidR="00413407" w:rsidRPr="00746F5C" w:rsidTr="004B4DE3">
        <w:trPr>
          <w:jc w:val="center"/>
        </w:trPr>
        <w:tc>
          <w:tcPr>
            <w:tcW w:w="5387" w:type="dxa"/>
          </w:tcPr>
          <w:p w:rsidR="00413407" w:rsidRPr="00746F5C" w:rsidRDefault="00413407" w:rsidP="00746F5C">
            <w:pPr>
              <w:rPr>
                <w:lang w:eastAsia="ru-RU"/>
              </w:rPr>
            </w:pPr>
            <w:r w:rsidRPr="00746F5C">
              <w:rPr>
                <w:lang w:eastAsia="ru-RU"/>
              </w:rPr>
              <w:t>Всего, в том числе по годам:</w:t>
            </w:r>
          </w:p>
        </w:tc>
        <w:tc>
          <w:tcPr>
            <w:tcW w:w="818" w:type="dxa"/>
          </w:tcPr>
          <w:p w:rsidR="00413407" w:rsidRPr="00746F5C" w:rsidRDefault="00413407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175 103,63</w:t>
            </w:r>
          </w:p>
        </w:tc>
        <w:tc>
          <w:tcPr>
            <w:tcW w:w="992" w:type="dxa"/>
          </w:tcPr>
          <w:p w:rsidR="00413407" w:rsidRPr="00746F5C" w:rsidRDefault="00413407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Pr="00746F5C" w:rsidRDefault="00413407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175 103,63</w:t>
            </w:r>
          </w:p>
        </w:tc>
        <w:tc>
          <w:tcPr>
            <w:tcW w:w="993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993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  <w:tc>
          <w:tcPr>
            <w:tcW w:w="1101" w:type="dxa"/>
          </w:tcPr>
          <w:p w:rsidR="00413407" w:rsidRPr="00746F5C" w:rsidRDefault="00413407" w:rsidP="001C0822">
            <w:pPr>
              <w:jc w:val="center"/>
            </w:pPr>
            <w:r w:rsidRPr="00746F5C">
              <w:rPr>
                <w:lang w:eastAsia="ru-RU"/>
              </w:rPr>
              <w:t>0,00</w:t>
            </w:r>
          </w:p>
        </w:tc>
      </w:tr>
    </w:tbl>
    <w:p w:rsidR="00155803" w:rsidRPr="00746F5C" w:rsidRDefault="00473A5D" w:rsidP="00FE14F6">
      <w:pPr>
        <w:jc w:val="center"/>
        <w:rPr>
          <w:lang w:eastAsia="ru-RU"/>
        </w:rPr>
      </w:pPr>
      <w:r w:rsidRPr="00746F5C">
        <w:rPr>
          <w:lang w:eastAsia="ru-RU"/>
        </w:rPr>
        <w:t>2. 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программы.</w:t>
      </w:r>
    </w:p>
    <w:p w:rsidR="00155803" w:rsidRPr="00746F5C" w:rsidRDefault="0038572C" w:rsidP="00746F5C">
      <w:pPr>
        <w:rPr>
          <w:lang w:eastAsia="ru-RU"/>
        </w:rPr>
      </w:pPr>
      <w:r w:rsidRPr="00746F5C">
        <w:rPr>
          <w:lang w:eastAsia="ru-RU"/>
        </w:rPr>
        <w:t xml:space="preserve">         </w:t>
      </w:r>
      <w:r w:rsidR="00473A5D" w:rsidRPr="00746F5C">
        <w:rPr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155803" w:rsidRPr="00746F5C" w:rsidRDefault="007807BC" w:rsidP="00746F5C">
      <w:pPr>
        <w:rPr>
          <w:lang w:eastAsia="ru-RU"/>
        </w:rPr>
      </w:pPr>
      <w:r w:rsidRPr="00746F5C">
        <w:rPr>
          <w:lang w:eastAsia="ru-RU"/>
        </w:rPr>
        <w:t xml:space="preserve">         </w:t>
      </w:r>
      <w:r w:rsidR="00473A5D" w:rsidRPr="00746F5C">
        <w:rPr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155803" w:rsidRPr="00746F5C" w:rsidRDefault="007807BC" w:rsidP="00746F5C">
      <w:pPr>
        <w:rPr>
          <w:lang w:eastAsia="ru-RU"/>
        </w:rPr>
      </w:pPr>
      <w:r w:rsidRPr="00746F5C">
        <w:rPr>
          <w:lang w:eastAsia="ru-RU"/>
        </w:rPr>
        <w:lastRenderedPageBreak/>
        <w:t xml:space="preserve">         </w:t>
      </w:r>
      <w:r w:rsidR="00473A5D" w:rsidRPr="00746F5C">
        <w:rPr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155803" w:rsidRPr="00746F5C" w:rsidRDefault="007807BC" w:rsidP="00746F5C">
      <w:pPr>
        <w:rPr>
          <w:lang w:eastAsia="ru-RU"/>
        </w:rPr>
      </w:pPr>
      <w:r w:rsidRPr="00746F5C">
        <w:rPr>
          <w:lang w:eastAsia="ru-RU"/>
        </w:rPr>
        <w:t xml:space="preserve">         </w:t>
      </w:r>
      <w:r w:rsidR="00473A5D" w:rsidRPr="00746F5C">
        <w:rPr>
          <w:lang w:eastAsia="ru-RU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155803" w:rsidRPr="00746F5C" w:rsidRDefault="007807BC" w:rsidP="00746F5C">
      <w:pPr>
        <w:rPr>
          <w:lang w:eastAsia="ru-RU"/>
        </w:rPr>
      </w:pPr>
      <w:r w:rsidRPr="00746F5C">
        <w:rPr>
          <w:lang w:eastAsia="ru-RU"/>
        </w:rPr>
        <w:t xml:space="preserve">         </w:t>
      </w:r>
      <w:r w:rsidR="00473A5D" w:rsidRPr="00746F5C">
        <w:rPr>
          <w:lang w:eastAsia="ru-RU"/>
        </w:rPr>
        <w:t xml:space="preserve">Система образования </w:t>
      </w:r>
      <w:r w:rsidRPr="00746F5C">
        <w:rPr>
          <w:lang w:eastAsia="ru-RU"/>
        </w:rPr>
        <w:t>муниципального</w:t>
      </w:r>
      <w:r w:rsidR="00473A5D" w:rsidRPr="00746F5C">
        <w:rPr>
          <w:lang w:eastAsia="ru-RU"/>
        </w:rPr>
        <w:t xml:space="preserve"> округа Серебряные Пруды Московской области включает в себя:</w:t>
      </w:r>
    </w:p>
    <w:p w:rsidR="00155803" w:rsidRPr="00746F5C" w:rsidRDefault="00473A5D" w:rsidP="00746F5C">
      <w:pPr>
        <w:rPr>
          <w:lang w:eastAsia="ru-RU"/>
        </w:rPr>
      </w:pPr>
      <w:r w:rsidRPr="00746F5C">
        <w:rPr>
          <w:lang w:eastAsia="ru-RU"/>
        </w:rPr>
        <w:t>11 муниципальных общеобразовательных учреждений;</w:t>
      </w:r>
    </w:p>
    <w:p w:rsidR="00155803" w:rsidRPr="00746F5C" w:rsidRDefault="00473A5D" w:rsidP="00746F5C">
      <w:pPr>
        <w:rPr>
          <w:lang w:eastAsia="ru-RU"/>
        </w:rPr>
      </w:pPr>
      <w:r w:rsidRPr="00746F5C">
        <w:rPr>
          <w:lang w:eastAsia="ru-RU"/>
        </w:rPr>
        <w:t>16 муниципальных дошкольных образовательных учреждений;</w:t>
      </w:r>
    </w:p>
    <w:p w:rsidR="00155803" w:rsidRPr="00746F5C" w:rsidRDefault="00473A5D" w:rsidP="00746F5C">
      <w:pPr>
        <w:rPr>
          <w:lang w:eastAsia="ru-RU"/>
        </w:rPr>
      </w:pPr>
      <w:r w:rsidRPr="00746F5C">
        <w:rPr>
          <w:lang w:eastAsia="ru-RU"/>
        </w:rPr>
        <w:t>4 муниципальных учреждения дополнительного образования.</w:t>
      </w:r>
    </w:p>
    <w:p w:rsidR="00155803" w:rsidRPr="00746F5C" w:rsidRDefault="00473A5D" w:rsidP="00746F5C">
      <w:pPr>
        <w:rPr>
          <w:lang w:eastAsia="ru-RU"/>
        </w:rPr>
      </w:pPr>
      <w:r w:rsidRPr="00746F5C">
        <w:rPr>
          <w:lang w:eastAsia="ru-RU"/>
        </w:rPr>
        <w:t>Формулировка основных проблем, инерционный прогноз развития:</w:t>
      </w:r>
    </w:p>
    <w:p w:rsidR="00155803" w:rsidRPr="00746F5C" w:rsidRDefault="00473A5D" w:rsidP="00746F5C">
      <w:pPr>
        <w:rPr>
          <w:lang w:eastAsia="ru-RU"/>
        </w:rPr>
      </w:pPr>
      <w:r w:rsidRPr="00746F5C">
        <w:rPr>
          <w:lang w:eastAsia="ru-RU"/>
        </w:rPr>
        <w:t>доступность общего образования детей.</w:t>
      </w:r>
    </w:p>
    <w:p w:rsidR="00155803" w:rsidRPr="00746F5C" w:rsidRDefault="0038572C" w:rsidP="00746F5C">
      <w:pPr>
        <w:rPr>
          <w:lang w:eastAsia="ru-RU"/>
        </w:rPr>
      </w:pPr>
      <w:r w:rsidRPr="00746F5C">
        <w:rPr>
          <w:lang w:eastAsia="ru-RU"/>
        </w:rPr>
        <w:t xml:space="preserve">          </w:t>
      </w:r>
      <w:r w:rsidR="00473A5D" w:rsidRPr="00746F5C">
        <w:rPr>
          <w:lang w:eastAsia="ru-RU"/>
        </w:rPr>
        <w:t>Одним из приоритетов деятельности Правительства Московской области является повышение роли научных исследований и разработок в экономическом развитии региона и превращение научного потенциала в один из основных ресурсов устойчивого экономического роста. Коммерциализация научных и научно-технических результатов в хозяйственной деятельности становится одним из основных источников повышения конкурентоспособности и устойчивого экономического роста, а также обеспечивает приток инвестиций на территорию Подмосковья.</w:t>
      </w:r>
    </w:p>
    <w:p w:rsidR="00155803" w:rsidRPr="00746F5C" w:rsidRDefault="00473A5D" w:rsidP="00746F5C">
      <w:pPr>
        <w:rPr>
          <w:lang w:eastAsia="ru-RU"/>
        </w:rPr>
      </w:pPr>
      <w:r w:rsidRPr="00746F5C">
        <w:rPr>
          <w:lang w:eastAsia="ru-RU"/>
        </w:rPr>
        <w:t>Научная и инновационная составляющие научно-производственного комплекса Московской области - уникальные по своему составу и направлениям научно-технической деятельности.</w:t>
      </w:r>
    </w:p>
    <w:p w:rsidR="00022554" w:rsidRPr="00746F5C" w:rsidRDefault="00022554" w:rsidP="00746F5C">
      <w:pPr>
        <w:rPr>
          <w:lang w:eastAsia="ru-RU"/>
        </w:rPr>
      </w:pPr>
      <w:r w:rsidRPr="00746F5C">
        <w:rPr>
          <w:lang w:eastAsia="ru-RU"/>
        </w:rPr>
        <w:t xml:space="preserve">          </w:t>
      </w:r>
      <w:r w:rsidR="00473A5D" w:rsidRPr="00746F5C">
        <w:rPr>
          <w:lang w:eastAsia="ru-RU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:rsidR="00155803" w:rsidRPr="00746F5C" w:rsidRDefault="00022554" w:rsidP="00FE14F6">
      <w:pPr>
        <w:jc w:val="center"/>
      </w:pPr>
      <w:r w:rsidRPr="00746F5C">
        <w:t xml:space="preserve">3. </w:t>
      </w:r>
      <w:r w:rsidR="00473A5D" w:rsidRPr="00746F5C">
        <w:t>Паспорт подпрограммы 3 «Строительство (реконструкция), капитальный ремонт объектов образования»</w:t>
      </w:r>
    </w:p>
    <w:tbl>
      <w:tblPr>
        <w:tblW w:w="15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1"/>
        <w:gridCol w:w="1939"/>
        <w:gridCol w:w="2551"/>
        <w:gridCol w:w="851"/>
        <w:gridCol w:w="850"/>
        <w:gridCol w:w="1134"/>
        <w:gridCol w:w="709"/>
        <w:gridCol w:w="850"/>
        <w:gridCol w:w="851"/>
        <w:gridCol w:w="850"/>
        <w:gridCol w:w="851"/>
        <w:gridCol w:w="850"/>
      </w:tblGrid>
      <w:tr w:rsidR="003A58CF" w:rsidRPr="00746F5C" w:rsidTr="00345B0A">
        <w:trPr>
          <w:trHeight w:val="361"/>
          <w:jc w:val="center"/>
        </w:trPr>
        <w:tc>
          <w:tcPr>
            <w:tcW w:w="2881" w:type="dxa"/>
          </w:tcPr>
          <w:p w:rsidR="003A58CF" w:rsidRPr="00746F5C" w:rsidRDefault="003A58CF" w:rsidP="00746F5C">
            <w:r w:rsidRPr="00746F5C">
              <w:t>Муниципальный заказчик подпрограммы</w:t>
            </w:r>
          </w:p>
        </w:tc>
        <w:tc>
          <w:tcPr>
            <w:tcW w:w="12286" w:type="dxa"/>
            <w:gridSpan w:val="11"/>
          </w:tcPr>
          <w:p w:rsidR="003A58CF" w:rsidRPr="00746F5C" w:rsidRDefault="003A58CF" w:rsidP="00746F5C">
            <w:r w:rsidRPr="00746F5C">
              <w:t xml:space="preserve">Администрация </w:t>
            </w:r>
            <w:r w:rsidR="00800E40" w:rsidRPr="00746F5C">
              <w:t>муниципального</w:t>
            </w:r>
            <w:r w:rsidRPr="00746F5C">
              <w:t xml:space="preserve"> округа Серебряные Пруды</w:t>
            </w:r>
            <w:r w:rsidR="00FB5E98" w:rsidRPr="00746F5C">
              <w:t xml:space="preserve"> Московской области</w:t>
            </w:r>
          </w:p>
        </w:tc>
      </w:tr>
      <w:tr w:rsidR="003A58CF" w:rsidRPr="00746F5C" w:rsidTr="00345B0A">
        <w:trPr>
          <w:jc w:val="center"/>
        </w:trPr>
        <w:tc>
          <w:tcPr>
            <w:tcW w:w="2881" w:type="dxa"/>
            <w:vMerge w:val="restart"/>
          </w:tcPr>
          <w:p w:rsidR="003A58CF" w:rsidRPr="00746F5C" w:rsidRDefault="003A58CF" w:rsidP="00746F5C">
            <w:r w:rsidRPr="00746F5C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39" w:type="dxa"/>
            <w:vMerge w:val="restart"/>
          </w:tcPr>
          <w:p w:rsidR="003A58CF" w:rsidRPr="00746F5C" w:rsidRDefault="003A58CF" w:rsidP="00746F5C">
            <w:r w:rsidRPr="00746F5C"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</w:tcPr>
          <w:p w:rsidR="003A58CF" w:rsidRPr="00746F5C" w:rsidRDefault="003A58CF" w:rsidP="00746F5C">
            <w:r w:rsidRPr="00746F5C">
              <w:t>Источник финансирования</w:t>
            </w:r>
          </w:p>
        </w:tc>
        <w:tc>
          <w:tcPr>
            <w:tcW w:w="7796" w:type="dxa"/>
            <w:gridSpan w:val="9"/>
          </w:tcPr>
          <w:p w:rsidR="003A58CF" w:rsidRPr="00746F5C" w:rsidRDefault="003A58CF" w:rsidP="00345B0A">
            <w:pPr>
              <w:jc w:val="center"/>
            </w:pPr>
            <w:r w:rsidRPr="00746F5C">
              <w:t>Расходы (тыс. рублей)</w:t>
            </w:r>
          </w:p>
        </w:tc>
      </w:tr>
      <w:tr w:rsidR="00022554" w:rsidRPr="00746F5C" w:rsidTr="00345B0A">
        <w:trPr>
          <w:jc w:val="center"/>
        </w:trPr>
        <w:tc>
          <w:tcPr>
            <w:tcW w:w="2881" w:type="dxa"/>
            <w:vMerge/>
            <w:vAlign w:val="center"/>
          </w:tcPr>
          <w:p w:rsidR="00022554" w:rsidRPr="00746F5C" w:rsidRDefault="00022554" w:rsidP="00746F5C"/>
        </w:tc>
        <w:tc>
          <w:tcPr>
            <w:tcW w:w="1939" w:type="dxa"/>
            <w:vMerge/>
            <w:vAlign w:val="center"/>
          </w:tcPr>
          <w:p w:rsidR="00022554" w:rsidRPr="00746F5C" w:rsidRDefault="00022554" w:rsidP="00746F5C"/>
        </w:tc>
        <w:tc>
          <w:tcPr>
            <w:tcW w:w="2551" w:type="dxa"/>
            <w:vMerge/>
            <w:vAlign w:val="center"/>
          </w:tcPr>
          <w:p w:rsidR="00022554" w:rsidRPr="00746F5C" w:rsidRDefault="00022554" w:rsidP="00746F5C"/>
        </w:tc>
        <w:tc>
          <w:tcPr>
            <w:tcW w:w="851" w:type="dxa"/>
          </w:tcPr>
          <w:p w:rsidR="00022554" w:rsidRPr="00746F5C" w:rsidRDefault="00022554" w:rsidP="001C0822">
            <w:pPr>
              <w:jc w:val="center"/>
            </w:pPr>
            <w:r w:rsidRPr="00746F5C">
              <w:t>2023 год</w:t>
            </w:r>
          </w:p>
        </w:tc>
        <w:tc>
          <w:tcPr>
            <w:tcW w:w="850" w:type="dxa"/>
          </w:tcPr>
          <w:p w:rsidR="00022554" w:rsidRPr="00746F5C" w:rsidRDefault="00022554" w:rsidP="001C0822">
            <w:pPr>
              <w:jc w:val="center"/>
            </w:pPr>
            <w:r w:rsidRPr="00746F5C">
              <w:t>2024 год</w:t>
            </w:r>
          </w:p>
        </w:tc>
        <w:tc>
          <w:tcPr>
            <w:tcW w:w="1134" w:type="dxa"/>
          </w:tcPr>
          <w:p w:rsidR="00022554" w:rsidRPr="00746F5C" w:rsidRDefault="00022554" w:rsidP="001C0822">
            <w:pPr>
              <w:jc w:val="center"/>
            </w:pPr>
            <w:r w:rsidRPr="00746F5C">
              <w:t>2025 год</w:t>
            </w:r>
          </w:p>
        </w:tc>
        <w:tc>
          <w:tcPr>
            <w:tcW w:w="709" w:type="dxa"/>
          </w:tcPr>
          <w:p w:rsidR="00022554" w:rsidRPr="00746F5C" w:rsidRDefault="00022554" w:rsidP="001C0822">
            <w:pPr>
              <w:jc w:val="center"/>
            </w:pPr>
            <w:r w:rsidRPr="00746F5C">
              <w:t>2026 год</w:t>
            </w:r>
          </w:p>
        </w:tc>
        <w:tc>
          <w:tcPr>
            <w:tcW w:w="850" w:type="dxa"/>
          </w:tcPr>
          <w:p w:rsidR="00022554" w:rsidRPr="00746F5C" w:rsidRDefault="00022554" w:rsidP="001C0822">
            <w:pPr>
              <w:jc w:val="center"/>
            </w:pPr>
            <w:r w:rsidRPr="00746F5C">
              <w:t>2027 год</w:t>
            </w:r>
          </w:p>
        </w:tc>
        <w:tc>
          <w:tcPr>
            <w:tcW w:w="851" w:type="dxa"/>
          </w:tcPr>
          <w:p w:rsidR="00022554" w:rsidRPr="00746F5C" w:rsidRDefault="00022554" w:rsidP="001C0822">
            <w:pPr>
              <w:jc w:val="center"/>
            </w:pPr>
            <w:r w:rsidRPr="00746F5C">
              <w:t>2028 год</w:t>
            </w:r>
          </w:p>
        </w:tc>
        <w:tc>
          <w:tcPr>
            <w:tcW w:w="850" w:type="dxa"/>
          </w:tcPr>
          <w:p w:rsidR="00022554" w:rsidRPr="00746F5C" w:rsidRDefault="00022554" w:rsidP="001C0822">
            <w:pPr>
              <w:jc w:val="center"/>
            </w:pPr>
            <w:r w:rsidRPr="00746F5C">
              <w:t>2029 год</w:t>
            </w:r>
          </w:p>
        </w:tc>
        <w:tc>
          <w:tcPr>
            <w:tcW w:w="851" w:type="dxa"/>
          </w:tcPr>
          <w:p w:rsidR="00022554" w:rsidRPr="00746F5C" w:rsidRDefault="00022554" w:rsidP="001C0822">
            <w:pPr>
              <w:jc w:val="center"/>
            </w:pPr>
            <w:r w:rsidRPr="00746F5C">
              <w:t>2030 год</w:t>
            </w:r>
          </w:p>
        </w:tc>
        <w:tc>
          <w:tcPr>
            <w:tcW w:w="850" w:type="dxa"/>
          </w:tcPr>
          <w:p w:rsidR="00022554" w:rsidRPr="00746F5C" w:rsidRDefault="00022554" w:rsidP="001C0822">
            <w:pPr>
              <w:jc w:val="center"/>
            </w:pPr>
            <w:r w:rsidRPr="00746F5C">
              <w:t>Итого</w:t>
            </w:r>
          </w:p>
        </w:tc>
      </w:tr>
      <w:tr w:rsidR="00800E40" w:rsidRPr="00746F5C" w:rsidTr="00345B0A">
        <w:trPr>
          <w:jc w:val="center"/>
        </w:trPr>
        <w:tc>
          <w:tcPr>
            <w:tcW w:w="2881" w:type="dxa"/>
            <w:vMerge/>
            <w:vAlign w:val="center"/>
          </w:tcPr>
          <w:p w:rsidR="00800E40" w:rsidRPr="00746F5C" w:rsidRDefault="00800E40" w:rsidP="00746F5C"/>
        </w:tc>
        <w:tc>
          <w:tcPr>
            <w:tcW w:w="1939" w:type="dxa"/>
            <w:vMerge w:val="restart"/>
          </w:tcPr>
          <w:p w:rsidR="00800E40" w:rsidRPr="00746F5C" w:rsidRDefault="00800E40" w:rsidP="00746F5C">
            <w:r w:rsidRPr="00746F5C">
              <w:t>Администрация муниципального округа Серебряные Пруды Московской области</w:t>
            </w:r>
          </w:p>
        </w:tc>
        <w:tc>
          <w:tcPr>
            <w:tcW w:w="2551" w:type="dxa"/>
          </w:tcPr>
          <w:p w:rsidR="00800E40" w:rsidRPr="00746F5C" w:rsidRDefault="00800E40" w:rsidP="00746F5C">
            <w:r w:rsidRPr="00746F5C">
              <w:t>Всего:</w:t>
            </w:r>
          </w:p>
          <w:p w:rsidR="00800E40" w:rsidRPr="00746F5C" w:rsidRDefault="00800E40" w:rsidP="00746F5C">
            <w:r w:rsidRPr="00746F5C">
              <w:t>в том числе:</w:t>
            </w:r>
          </w:p>
        </w:tc>
        <w:tc>
          <w:tcPr>
            <w:tcW w:w="851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</w:tcPr>
          <w:p w:rsidR="00800E40" w:rsidRPr="00746F5C" w:rsidRDefault="00800E40" w:rsidP="001C0822">
            <w:pPr>
              <w:jc w:val="center"/>
            </w:pPr>
            <w:r w:rsidRPr="00746F5C">
              <w:t>175 103,63</w:t>
            </w:r>
          </w:p>
        </w:tc>
        <w:tc>
          <w:tcPr>
            <w:tcW w:w="1134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1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1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</w:tcPr>
          <w:p w:rsidR="00800E40" w:rsidRPr="00746F5C" w:rsidRDefault="00800E40" w:rsidP="001C0822">
            <w:pPr>
              <w:jc w:val="center"/>
              <w:rPr>
                <w:rFonts w:eastAsia="Calibri"/>
              </w:rPr>
            </w:pPr>
            <w:r w:rsidRPr="00746F5C">
              <w:rPr>
                <w:lang w:eastAsia="ru-RU"/>
              </w:rPr>
              <w:t>175 103,63</w:t>
            </w:r>
          </w:p>
        </w:tc>
      </w:tr>
      <w:tr w:rsidR="00800E40" w:rsidRPr="00746F5C" w:rsidTr="00345B0A">
        <w:trPr>
          <w:trHeight w:val="569"/>
          <w:jc w:val="center"/>
        </w:trPr>
        <w:tc>
          <w:tcPr>
            <w:tcW w:w="2881" w:type="dxa"/>
            <w:vMerge/>
            <w:vAlign w:val="center"/>
          </w:tcPr>
          <w:p w:rsidR="00800E40" w:rsidRPr="00746F5C" w:rsidRDefault="00800E40" w:rsidP="00746F5C"/>
        </w:tc>
        <w:tc>
          <w:tcPr>
            <w:tcW w:w="1939" w:type="dxa"/>
            <w:vMerge/>
            <w:vAlign w:val="center"/>
          </w:tcPr>
          <w:p w:rsidR="00800E40" w:rsidRPr="00746F5C" w:rsidRDefault="00800E40" w:rsidP="00746F5C"/>
        </w:tc>
        <w:tc>
          <w:tcPr>
            <w:tcW w:w="2551" w:type="dxa"/>
          </w:tcPr>
          <w:p w:rsidR="00800E40" w:rsidRPr="00746F5C" w:rsidRDefault="00800E40" w:rsidP="00746F5C">
            <w:r w:rsidRPr="00746F5C">
              <w:t>Средства федерального бюджета</w:t>
            </w:r>
          </w:p>
        </w:tc>
        <w:tc>
          <w:tcPr>
            <w:tcW w:w="851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134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1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1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</w:tr>
      <w:tr w:rsidR="00800E40" w:rsidRPr="00746F5C" w:rsidTr="00345B0A">
        <w:trPr>
          <w:jc w:val="center"/>
        </w:trPr>
        <w:tc>
          <w:tcPr>
            <w:tcW w:w="2881" w:type="dxa"/>
            <w:vMerge/>
            <w:vAlign w:val="center"/>
          </w:tcPr>
          <w:p w:rsidR="00800E40" w:rsidRPr="00746F5C" w:rsidRDefault="00800E40" w:rsidP="00746F5C">
            <w:pPr>
              <w:rPr>
                <w:highlight w:val="yellow"/>
              </w:rPr>
            </w:pPr>
          </w:p>
        </w:tc>
        <w:tc>
          <w:tcPr>
            <w:tcW w:w="1939" w:type="dxa"/>
            <w:vMerge/>
            <w:vAlign w:val="center"/>
          </w:tcPr>
          <w:p w:rsidR="00800E40" w:rsidRPr="00746F5C" w:rsidRDefault="00800E40" w:rsidP="00746F5C">
            <w:pPr>
              <w:rPr>
                <w:highlight w:val="yellow"/>
              </w:rPr>
            </w:pPr>
          </w:p>
        </w:tc>
        <w:tc>
          <w:tcPr>
            <w:tcW w:w="2551" w:type="dxa"/>
          </w:tcPr>
          <w:p w:rsidR="00800E40" w:rsidRPr="00746F5C" w:rsidRDefault="00800E40" w:rsidP="00746F5C">
            <w:pPr>
              <w:rPr>
                <w:highlight w:val="yellow"/>
              </w:rPr>
            </w:pPr>
            <w:r w:rsidRPr="00746F5C">
              <w:t>Средства бюджета Московской области</w:t>
            </w:r>
          </w:p>
        </w:tc>
        <w:tc>
          <w:tcPr>
            <w:tcW w:w="851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</w:tcPr>
          <w:p w:rsidR="00800E40" w:rsidRPr="00746F5C" w:rsidRDefault="00800E40" w:rsidP="001C0822">
            <w:pPr>
              <w:jc w:val="center"/>
            </w:pPr>
            <w:r w:rsidRPr="00746F5C">
              <w:t>123 231,63</w:t>
            </w:r>
          </w:p>
        </w:tc>
        <w:tc>
          <w:tcPr>
            <w:tcW w:w="1134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1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1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</w:tcPr>
          <w:p w:rsidR="00800E40" w:rsidRPr="00746F5C" w:rsidRDefault="00800E40" w:rsidP="001C0822">
            <w:pPr>
              <w:jc w:val="center"/>
            </w:pPr>
            <w:r w:rsidRPr="00746F5C">
              <w:t>123 231,63</w:t>
            </w:r>
          </w:p>
        </w:tc>
      </w:tr>
      <w:tr w:rsidR="00800E40" w:rsidRPr="00746F5C" w:rsidTr="00345B0A">
        <w:trPr>
          <w:trHeight w:val="1146"/>
          <w:jc w:val="center"/>
        </w:trPr>
        <w:tc>
          <w:tcPr>
            <w:tcW w:w="2881" w:type="dxa"/>
            <w:vMerge/>
            <w:vAlign w:val="center"/>
          </w:tcPr>
          <w:p w:rsidR="00800E40" w:rsidRPr="00746F5C" w:rsidRDefault="00800E40" w:rsidP="00746F5C">
            <w:pPr>
              <w:rPr>
                <w:highlight w:val="yellow"/>
              </w:rPr>
            </w:pPr>
          </w:p>
        </w:tc>
        <w:tc>
          <w:tcPr>
            <w:tcW w:w="1939" w:type="dxa"/>
            <w:vMerge/>
            <w:vAlign w:val="center"/>
          </w:tcPr>
          <w:p w:rsidR="00800E40" w:rsidRPr="00746F5C" w:rsidRDefault="00800E40" w:rsidP="00746F5C">
            <w:pPr>
              <w:rPr>
                <w:highlight w:val="yellow"/>
              </w:rPr>
            </w:pPr>
          </w:p>
        </w:tc>
        <w:tc>
          <w:tcPr>
            <w:tcW w:w="2551" w:type="dxa"/>
          </w:tcPr>
          <w:p w:rsidR="00800E40" w:rsidRPr="00746F5C" w:rsidRDefault="00800E40" w:rsidP="00746F5C">
            <w:pPr>
              <w:rPr>
                <w:highlight w:val="yellow"/>
              </w:rPr>
            </w:pPr>
            <w:r w:rsidRPr="00746F5C">
              <w:t>Средства местного бюджета муниципального района (городского округа)</w:t>
            </w:r>
          </w:p>
        </w:tc>
        <w:tc>
          <w:tcPr>
            <w:tcW w:w="851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</w:tcPr>
          <w:p w:rsidR="00800E40" w:rsidRPr="00746F5C" w:rsidRDefault="00800E40" w:rsidP="001C0822">
            <w:pPr>
              <w:jc w:val="center"/>
            </w:pPr>
            <w:r w:rsidRPr="00746F5C">
              <w:t>51 872,00</w:t>
            </w:r>
          </w:p>
        </w:tc>
        <w:tc>
          <w:tcPr>
            <w:tcW w:w="1134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1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1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</w:tcPr>
          <w:p w:rsidR="00800E40" w:rsidRPr="00746F5C" w:rsidRDefault="00800E40" w:rsidP="001C0822">
            <w:pPr>
              <w:jc w:val="center"/>
            </w:pPr>
            <w:r w:rsidRPr="00746F5C">
              <w:t>51 872,00</w:t>
            </w:r>
          </w:p>
        </w:tc>
      </w:tr>
      <w:tr w:rsidR="00800E40" w:rsidRPr="00746F5C" w:rsidTr="00345B0A">
        <w:trPr>
          <w:jc w:val="center"/>
        </w:trPr>
        <w:tc>
          <w:tcPr>
            <w:tcW w:w="2881" w:type="dxa"/>
            <w:vMerge/>
            <w:vAlign w:val="center"/>
          </w:tcPr>
          <w:p w:rsidR="00800E40" w:rsidRPr="00746F5C" w:rsidRDefault="00800E40" w:rsidP="00746F5C">
            <w:pPr>
              <w:rPr>
                <w:highlight w:val="yellow"/>
              </w:rPr>
            </w:pPr>
          </w:p>
        </w:tc>
        <w:tc>
          <w:tcPr>
            <w:tcW w:w="1939" w:type="dxa"/>
            <w:vMerge/>
            <w:vAlign w:val="center"/>
          </w:tcPr>
          <w:p w:rsidR="00800E40" w:rsidRPr="00746F5C" w:rsidRDefault="00800E40" w:rsidP="00746F5C">
            <w:pPr>
              <w:rPr>
                <w:highlight w:val="yellow"/>
              </w:rPr>
            </w:pPr>
          </w:p>
        </w:tc>
        <w:tc>
          <w:tcPr>
            <w:tcW w:w="2551" w:type="dxa"/>
          </w:tcPr>
          <w:p w:rsidR="00800E40" w:rsidRPr="00746F5C" w:rsidRDefault="00800E40" w:rsidP="00746F5C">
            <w:r w:rsidRPr="00746F5C">
              <w:t>Внебюджетные источники</w:t>
            </w:r>
          </w:p>
        </w:tc>
        <w:tc>
          <w:tcPr>
            <w:tcW w:w="851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134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1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1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</w:tcPr>
          <w:p w:rsidR="00800E40" w:rsidRPr="00746F5C" w:rsidRDefault="00800E40" w:rsidP="001C0822">
            <w:pPr>
              <w:jc w:val="center"/>
            </w:pPr>
            <w:r w:rsidRPr="00746F5C">
              <w:t>0,00</w:t>
            </w:r>
          </w:p>
        </w:tc>
      </w:tr>
    </w:tbl>
    <w:p w:rsidR="00155803" w:rsidRPr="00746F5C" w:rsidRDefault="00800E40" w:rsidP="00FE14F6">
      <w:pPr>
        <w:jc w:val="center"/>
      </w:pPr>
      <w:r w:rsidRPr="00746F5C">
        <w:t>4.</w:t>
      </w:r>
      <w:r w:rsidR="00473A5D" w:rsidRPr="00746F5C">
        <w:t>Перечень мероприятий подпрограммы 3</w:t>
      </w:r>
    </w:p>
    <w:p w:rsidR="00155803" w:rsidRPr="00746F5C" w:rsidRDefault="00473A5D" w:rsidP="00FE14F6">
      <w:pPr>
        <w:jc w:val="center"/>
      </w:pPr>
      <w:r w:rsidRPr="00746F5C">
        <w:t>«Строительство (реконструкция), капитальный ремонт объектов образования»</w:t>
      </w:r>
    </w:p>
    <w:p w:rsidR="00155803" w:rsidRPr="00746F5C" w:rsidRDefault="00473A5D" w:rsidP="00FE14F6">
      <w:pPr>
        <w:jc w:val="center"/>
        <w:rPr>
          <w:lang w:eastAsia="ru-RU"/>
        </w:rPr>
      </w:pPr>
      <w:r w:rsidRPr="00746F5C">
        <w:rPr>
          <w:lang w:eastAsia="ru-RU"/>
        </w:rPr>
        <w:t>Методика определения результатов выполнения мероприятий подпрограммы 3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1559"/>
        <w:gridCol w:w="849"/>
        <w:gridCol w:w="1275"/>
        <w:gridCol w:w="992"/>
        <w:gridCol w:w="851"/>
        <w:gridCol w:w="850"/>
        <w:gridCol w:w="856"/>
        <w:gridCol w:w="708"/>
        <w:gridCol w:w="567"/>
        <w:gridCol w:w="851"/>
        <w:gridCol w:w="567"/>
        <w:gridCol w:w="833"/>
        <w:gridCol w:w="17"/>
        <w:gridCol w:w="250"/>
        <w:gridCol w:w="34"/>
        <w:gridCol w:w="408"/>
        <w:gridCol w:w="17"/>
        <w:gridCol w:w="250"/>
        <w:gridCol w:w="34"/>
        <w:gridCol w:w="408"/>
        <w:gridCol w:w="17"/>
        <w:gridCol w:w="250"/>
        <w:gridCol w:w="33"/>
        <w:gridCol w:w="409"/>
        <w:gridCol w:w="17"/>
        <w:gridCol w:w="250"/>
        <w:gridCol w:w="33"/>
        <w:gridCol w:w="675"/>
        <w:gridCol w:w="10"/>
        <w:gridCol w:w="24"/>
        <w:gridCol w:w="11"/>
        <w:gridCol w:w="839"/>
      </w:tblGrid>
      <w:tr w:rsidR="004A5737" w:rsidRPr="00746F5C" w:rsidTr="004A5737">
        <w:trPr>
          <w:trHeight w:val="31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№</w:t>
            </w:r>
          </w:p>
          <w:p w:rsidR="004B4DE3" w:rsidRPr="00746F5C" w:rsidRDefault="004B4DE3" w:rsidP="00746F5C">
            <w:r w:rsidRPr="00746F5C"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Мероприятие подпрограммы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И</w:t>
            </w:r>
            <w:r w:rsidR="0031755C" w:rsidRPr="00746F5C">
              <w:t>сточники финанси</w:t>
            </w:r>
            <w:r w:rsidRPr="00746F5C">
              <w:t>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Всего</w:t>
            </w:r>
          </w:p>
          <w:p w:rsidR="004B4DE3" w:rsidRPr="00746F5C" w:rsidRDefault="004B4DE3" w:rsidP="00746F5C">
            <w:r w:rsidRPr="00746F5C">
              <w:t>(тыс. руб.)</w:t>
            </w:r>
          </w:p>
        </w:tc>
        <w:tc>
          <w:tcPr>
            <w:tcW w:w="92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Объем финансирования по годам (тыс. руб.)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О</w:t>
            </w:r>
            <w:r w:rsidR="0031755C" w:rsidRPr="00746F5C">
              <w:t>тветствен</w:t>
            </w:r>
            <w:r w:rsidRPr="00746F5C">
              <w:t>ный                         за выполнение мероприятия</w:t>
            </w:r>
          </w:p>
        </w:tc>
      </w:tr>
      <w:tr w:rsidR="004A5737" w:rsidRPr="00746F5C" w:rsidTr="004A5737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2023</w:t>
            </w:r>
          </w:p>
          <w:p w:rsidR="004B4DE3" w:rsidRPr="00746F5C" w:rsidRDefault="004B4DE3" w:rsidP="00746F5C">
            <w:r w:rsidRPr="00746F5C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2024</w:t>
            </w:r>
          </w:p>
          <w:p w:rsidR="004B4DE3" w:rsidRPr="00746F5C" w:rsidRDefault="004B4DE3" w:rsidP="00746F5C">
            <w:r w:rsidRPr="00746F5C">
              <w:t>год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2025</w:t>
            </w:r>
          </w:p>
          <w:p w:rsidR="004B4DE3" w:rsidRPr="00746F5C" w:rsidRDefault="004B4DE3" w:rsidP="00746F5C">
            <w:r w:rsidRPr="00746F5C">
              <w:t>год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2026</w:t>
            </w:r>
          </w:p>
          <w:p w:rsidR="004B4DE3" w:rsidRPr="00746F5C" w:rsidRDefault="004B4DE3" w:rsidP="00746F5C">
            <w:r w:rsidRPr="00746F5C">
              <w:t>год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2027</w:t>
            </w:r>
          </w:p>
          <w:p w:rsidR="004B4DE3" w:rsidRPr="00746F5C" w:rsidRDefault="004B4DE3" w:rsidP="00746F5C">
            <w:r w:rsidRPr="00746F5C">
              <w:t>год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2028</w:t>
            </w:r>
          </w:p>
          <w:p w:rsidR="004B4DE3" w:rsidRPr="00746F5C" w:rsidRDefault="004B4DE3" w:rsidP="00746F5C">
            <w:r w:rsidRPr="00746F5C">
              <w:t>год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2029</w:t>
            </w:r>
          </w:p>
          <w:p w:rsidR="004B4DE3" w:rsidRPr="00746F5C" w:rsidRDefault="004B4DE3" w:rsidP="00746F5C">
            <w:r w:rsidRPr="00746F5C">
              <w:t>год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2030</w:t>
            </w:r>
          </w:p>
          <w:p w:rsidR="004B4DE3" w:rsidRPr="00746F5C" w:rsidRDefault="004B4DE3" w:rsidP="00746F5C">
            <w:r w:rsidRPr="00746F5C">
              <w:t>год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</w:tr>
      <w:tr w:rsidR="004A5737" w:rsidRPr="00746F5C" w:rsidTr="004A5737">
        <w:trPr>
          <w:trHeight w:val="2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7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11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12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14</w:t>
            </w:r>
          </w:p>
        </w:tc>
      </w:tr>
      <w:tr w:rsidR="004A5737" w:rsidRPr="00746F5C" w:rsidTr="004A5737">
        <w:trPr>
          <w:trHeight w:val="39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578" w:rsidRPr="00746F5C" w:rsidRDefault="004F1578" w:rsidP="00746F5C">
            <w:r w:rsidRPr="00746F5C"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78" w:rsidRPr="00746F5C" w:rsidRDefault="004F1578" w:rsidP="00746F5C">
            <w:r w:rsidRPr="00746F5C">
              <w:t>Основное мероприятие 06.</w:t>
            </w:r>
          </w:p>
          <w:p w:rsidR="004F1578" w:rsidRPr="00746F5C" w:rsidRDefault="004F1578" w:rsidP="00746F5C">
            <w:r w:rsidRPr="00746F5C">
              <w:t>Капитальный ремонт объектов дошкольного образования</w:t>
            </w:r>
          </w:p>
          <w:p w:rsidR="004F1578" w:rsidRPr="00746F5C" w:rsidRDefault="004F1578" w:rsidP="00746F5C"/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578" w:rsidRPr="00746F5C" w:rsidRDefault="004F1578" w:rsidP="00746F5C">
            <w:r w:rsidRPr="00746F5C">
              <w:t>2023-2030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746F5C">
            <w:r w:rsidRPr="00746F5C"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155 580,97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  <w:rPr>
                <w:lang w:eastAsia="ru-RU"/>
              </w:rPr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155 580,97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746F5C">
            <w:r w:rsidRPr="00746F5C">
              <w:t>0,00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78" w:rsidRPr="00746F5C" w:rsidRDefault="004F1578" w:rsidP="00345B0A">
            <w:r w:rsidRPr="00746F5C">
              <w:t xml:space="preserve">Администрация </w:t>
            </w:r>
            <w:r w:rsidR="00345B0A">
              <w:t>муниципального</w:t>
            </w:r>
            <w:r w:rsidRPr="00746F5C">
              <w:t xml:space="preserve"> округа Серебряные Пруд</w:t>
            </w:r>
            <w:r w:rsidRPr="00746F5C">
              <w:lastRenderedPageBreak/>
              <w:t xml:space="preserve">ы Московской области </w:t>
            </w:r>
          </w:p>
        </w:tc>
      </w:tr>
      <w:tr w:rsidR="004A5737" w:rsidRPr="00746F5C" w:rsidTr="004A5737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578" w:rsidRPr="00746F5C" w:rsidRDefault="004F1578" w:rsidP="00746F5C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578" w:rsidRPr="00746F5C" w:rsidRDefault="004F1578" w:rsidP="00746F5C"/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578" w:rsidRPr="00746F5C" w:rsidRDefault="004F1578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746F5C">
            <w:r w:rsidRPr="00746F5C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746F5C"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578" w:rsidRPr="00746F5C" w:rsidRDefault="004F1578" w:rsidP="00746F5C"/>
        </w:tc>
      </w:tr>
      <w:tr w:rsidR="004A5737" w:rsidRPr="00746F5C" w:rsidTr="004A5737">
        <w:trPr>
          <w:trHeight w:val="68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578" w:rsidRPr="00746F5C" w:rsidRDefault="004F1578" w:rsidP="00746F5C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578" w:rsidRPr="00746F5C" w:rsidRDefault="004F1578" w:rsidP="00746F5C"/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578" w:rsidRPr="00746F5C" w:rsidRDefault="004F1578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746F5C">
            <w:r w:rsidRPr="00746F5C"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121 595,78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121 595,78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746F5C"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8" w:rsidRPr="00746F5C" w:rsidRDefault="004F1578" w:rsidP="00746F5C"/>
        </w:tc>
      </w:tr>
      <w:tr w:rsidR="004A5737" w:rsidRPr="00746F5C" w:rsidTr="004A5737">
        <w:trPr>
          <w:trHeight w:val="231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578" w:rsidRPr="00746F5C" w:rsidRDefault="004F1578" w:rsidP="00746F5C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578" w:rsidRPr="00746F5C" w:rsidRDefault="004F1578" w:rsidP="00746F5C"/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578" w:rsidRPr="00746F5C" w:rsidRDefault="004F1578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746F5C">
            <w:r w:rsidRPr="00746F5C"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33 985,19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33 985,19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746F5C"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78" w:rsidRPr="00746F5C" w:rsidRDefault="004F1578" w:rsidP="00746F5C"/>
        </w:tc>
      </w:tr>
      <w:tr w:rsidR="004A5737" w:rsidRPr="00746F5C" w:rsidTr="004A5737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78" w:rsidRPr="00746F5C" w:rsidRDefault="004F1578" w:rsidP="00746F5C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78" w:rsidRPr="00746F5C" w:rsidRDefault="004F1578" w:rsidP="00746F5C"/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78" w:rsidRPr="00746F5C" w:rsidRDefault="004F1578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746F5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746F5C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78" w:rsidRPr="00746F5C" w:rsidRDefault="004F1578" w:rsidP="00746F5C"/>
        </w:tc>
      </w:tr>
      <w:tr w:rsidR="004A5737" w:rsidRPr="00746F5C" w:rsidTr="004A5737">
        <w:trPr>
          <w:trHeight w:val="9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68" w:rsidRPr="00746F5C" w:rsidRDefault="00056868" w:rsidP="00746F5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68" w:rsidRPr="00746F5C" w:rsidRDefault="00056868" w:rsidP="00746F5C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68" w:rsidRPr="00746F5C" w:rsidRDefault="00056868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68" w:rsidRPr="00746F5C" w:rsidRDefault="00056868" w:rsidP="00746F5C">
            <w:r w:rsidRPr="00746F5C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68" w:rsidRPr="00746F5C" w:rsidRDefault="0005686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68" w:rsidRPr="00746F5C" w:rsidRDefault="0005686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68" w:rsidRPr="00746F5C" w:rsidRDefault="0005686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68" w:rsidRPr="00746F5C" w:rsidRDefault="0005686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68" w:rsidRPr="00746F5C" w:rsidRDefault="0005686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68" w:rsidRPr="00746F5C" w:rsidRDefault="0005686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68" w:rsidRPr="00746F5C" w:rsidRDefault="0005686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68" w:rsidRPr="00746F5C" w:rsidRDefault="0005686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68" w:rsidRPr="00746F5C" w:rsidRDefault="00056868" w:rsidP="00746F5C">
            <w:r w:rsidRPr="00746F5C"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68" w:rsidRPr="00746F5C" w:rsidRDefault="00056868" w:rsidP="00746F5C"/>
        </w:tc>
      </w:tr>
      <w:tr w:rsidR="004A5737" w:rsidRPr="00746F5C" w:rsidTr="004A5737">
        <w:trPr>
          <w:trHeight w:val="28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E" w:rsidRPr="00746F5C" w:rsidRDefault="003C569E" w:rsidP="00746F5C">
            <w:r w:rsidRPr="00746F5C">
              <w:t>1.1</w:t>
            </w:r>
          </w:p>
          <w:p w:rsidR="003C569E" w:rsidRPr="00746F5C" w:rsidRDefault="003C569E" w:rsidP="00746F5C"/>
          <w:p w:rsidR="003C569E" w:rsidRPr="00746F5C" w:rsidRDefault="003C569E" w:rsidP="00746F5C"/>
          <w:p w:rsidR="003C569E" w:rsidRPr="00746F5C" w:rsidRDefault="003C569E" w:rsidP="00746F5C"/>
          <w:p w:rsidR="003C569E" w:rsidRPr="00746F5C" w:rsidRDefault="003C569E" w:rsidP="00746F5C"/>
          <w:p w:rsidR="003C569E" w:rsidRPr="00746F5C" w:rsidRDefault="003C569E" w:rsidP="00746F5C"/>
          <w:p w:rsidR="003C569E" w:rsidRPr="00746F5C" w:rsidRDefault="003C569E" w:rsidP="00746F5C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69E" w:rsidRPr="00746F5C" w:rsidRDefault="003C569E" w:rsidP="00746F5C">
            <w:r w:rsidRPr="00746F5C">
              <w:t>Мероприятие 06.01.</w:t>
            </w:r>
          </w:p>
          <w:p w:rsidR="003C569E" w:rsidRPr="00746F5C" w:rsidRDefault="003C569E" w:rsidP="00746F5C">
            <w:r w:rsidRPr="00746F5C">
              <w:t>Проведение капитального ремонта</w:t>
            </w:r>
          </w:p>
          <w:p w:rsidR="003C569E" w:rsidRPr="00746F5C" w:rsidRDefault="003C569E" w:rsidP="00746F5C">
            <w:r w:rsidRPr="00746F5C">
              <w:t>в муниципальных дошкольных образовательных организациях</w:t>
            </w:r>
          </w:p>
          <w:p w:rsidR="003C569E" w:rsidRPr="00746F5C" w:rsidRDefault="003C569E" w:rsidP="00746F5C">
            <w:r w:rsidRPr="00746F5C">
              <w:t>и дошкольных отделениях муниципальных общеобразовательных организаций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69E" w:rsidRPr="00746F5C" w:rsidRDefault="003C569E" w:rsidP="00746F5C">
            <w:r w:rsidRPr="00746F5C">
              <w:t>2023-2030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E" w:rsidRPr="00746F5C" w:rsidRDefault="003C569E" w:rsidP="00746F5C">
            <w:r w:rsidRPr="00746F5C"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143 827,97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  <w:rPr>
                <w:lang w:eastAsia="ru-RU"/>
              </w:rPr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143 827,97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746F5C">
            <w:r w:rsidRPr="00746F5C">
              <w:t>0,00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69E" w:rsidRPr="00746F5C" w:rsidRDefault="00A94873" w:rsidP="00746F5C">
            <w:r w:rsidRPr="00A94873">
              <w:t>Администрация муниципального округа Серебряные Пруды Московской области</w:t>
            </w:r>
          </w:p>
        </w:tc>
      </w:tr>
      <w:tr w:rsidR="004A5737" w:rsidRPr="00746F5C" w:rsidTr="004A5737">
        <w:trPr>
          <w:trHeight w:val="55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E" w:rsidRPr="00746F5C" w:rsidRDefault="003C569E" w:rsidP="00746F5C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69E" w:rsidRPr="00746F5C" w:rsidRDefault="003C569E" w:rsidP="00746F5C"/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69E" w:rsidRPr="00746F5C" w:rsidRDefault="003C569E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E" w:rsidRPr="00746F5C" w:rsidRDefault="003C569E" w:rsidP="00746F5C">
            <w:r w:rsidRPr="00746F5C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746F5C"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69E" w:rsidRPr="00746F5C" w:rsidRDefault="003C569E" w:rsidP="00746F5C"/>
        </w:tc>
      </w:tr>
      <w:tr w:rsidR="004A5737" w:rsidRPr="00746F5C" w:rsidTr="004A5737">
        <w:trPr>
          <w:trHeight w:val="70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E" w:rsidRPr="00746F5C" w:rsidRDefault="003C569E" w:rsidP="00746F5C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69E" w:rsidRPr="00746F5C" w:rsidRDefault="003C569E" w:rsidP="00746F5C"/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69E" w:rsidRPr="00746F5C" w:rsidRDefault="003C569E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746F5C">
            <w:r w:rsidRPr="00746F5C"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112 904,96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112 904,96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746F5C"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69E" w:rsidRPr="00746F5C" w:rsidRDefault="003C569E" w:rsidP="00746F5C"/>
        </w:tc>
      </w:tr>
      <w:tr w:rsidR="004A5737" w:rsidRPr="00746F5C" w:rsidTr="004A5737">
        <w:trPr>
          <w:trHeight w:val="7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E" w:rsidRPr="00746F5C" w:rsidRDefault="003C569E" w:rsidP="00746F5C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69E" w:rsidRPr="00746F5C" w:rsidRDefault="003C569E" w:rsidP="00746F5C"/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69E" w:rsidRPr="00746F5C" w:rsidRDefault="003C569E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E" w:rsidRPr="00746F5C" w:rsidRDefault="003C569E" w:rsidP="00746F5C">
            <w:r w:rsidRPr="00746F5C"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30 923,02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30 923,02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746F5C"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69E" w:rsidRPr="00746F5C" w:rsidRDefault="003C569E" w:rsidP="00746F5C"/>
        </w:tc>
      </w:tr>
      <w:tr w:rsidR="004A5737" w:rsidRPr="00746F5C" w:rsidTr="004A5737">
        <w:trPr>
          <w:trHeight w:val="10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E" w:rsidRPr="00746F5C" w:rsidRDefault="003C569E" w:rsidP="00746F5C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E" w:rsidRPr="00746F5C" w:rsidRDefault="003C569E" w:rsidP="00746F5C"/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E" w:rsidRPr="00746F5C" w:rsidRDefault="003C569E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746F5C">
            <w:r w:rsidRPr="00746F5C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143 827,97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143 827,97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E" w:rsidRPr="00746F5C" w:rsidRDefault="003C569E" w:rsidP="00746F5C"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9E" w:rsidRPr="00746F5C" w:rsidRDefault="003C569E" w:rsidP="00746F5C"/>
        </w:tc>
      </w:tr>
      <w:tr w:rsidR="004A5737" w:rsidRPr="00746F5C" w:rsidTr="004A5737">
        <w:trPr>
          <w:trHeight w:val="4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Результат 1.</w:t>
            </w:r>
          </w:p>
          <w:p w:rsidR="004B4DE3" w:rsidRPr="00746F5C" w:rsidRDefault="004B4DE3" w:rsidP="00746F5C">
            <w:r w:rsidRPr="00746F5C">
              <w:t xml:space="preserve">Проведен капитальный </w:t>
            </w:r>
            <w:r w:rsidRPr="00746F5C">
              <w:lastRenderedPageBreak/>
              <w:t>ремонт дошкольных образовательных организаций, единица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A83C60" w:rsidP="00746F5C">
            <w:r w:rsidRPr="00746F5C">
              <w:lastRenderedPageBreak/>
              <w:t>2023-2030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3B1CB1" w:rsidP="00746F5C">
            <w:r w:rsidRPr="00746F5C"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2023</w:t>
            </w:r>
          </w:p>
          <w:p w:rsidR="004B4DE3" w:rsidRPr="00746F5C" w:rsidRDefault="004B4DE3" w:rsidP="00746F5C">
            <w:r w:rsidRPr="00746F5C"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2024</w:t>
            </w:r>
          </w:p>
          <w:p w:rsidR="004B4DE3" w:rsidRPr="00746F5C" w:rsidRDefault="004B4DE3" w:rsidP="00746F5C">
            <w:r w:rsidRPr="00746F5C">
              <w:t>год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Итого</w:t>
            </w:r>
          </w:p>
          <w:p w:rsidR="004B4DE3" w:rsidRPr="00746F5C" w:rsidRDefault="004B4DE3" w:rsidP="00746F5C">
            <w:r w:rsidRPr="00746F5C">
              <w:t>2025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В том числе: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2026</w:t>
            </w:r>
          </w:p>
          <w:p w:rsidR="004B4DE3" w:rsidRPr="00746F5C" w:rsidRDefault="004B4DE3" w:rsidP="00746F5C">
            <w:r w:rsidRPr="00746F5C">
              <w:t>год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2027</w:t>
            </w:r>
          </w:p>
          <w:p w:rsidR="004B4DE3" w:rsidRPr="00746F5C" w:rsidRDefault="004B4DE3" w:rsidP="00746F5C">
            <w:r w:rsidRPr="00746F5C">
              <w:t>год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2028</w:t>
            </w:r>
          </w:p>
          <w:p w:rsidR="004B4DE3" w:rsidRPr="00746F5C" w:rsidRDefault="004B4DE3" w:rsidP="00746F5C">
            <w:r w:rsidRPr="00746F5C">
              <w:t>год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2029</w:t>
            </w:r>
          </w:p>
          <w:p w:rsidR="004B4DE3" w:rsidRPr="00746F5C" w:rsidRDefault="004B4DE3" w:rsidP="00746F5C">
            <w:r w:rsidRPr="00746F5C">
              <w:t>год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2030</w:t>
            </w:r>
          </w:p>
          <w:p w:rsidR="004B4DE3" w:rsidRPr="00746F5C" w:rsidRDefault="004B4DE3" w:rsidP="00746F5C">
            <w:r w:rsidRPr="00746F5C">
              <w:t>год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/>
        </w:tc>
      </w:tr>
      <w:tr w:rsidR="004A5737" w:rsidRPr="00746F5C" w:rsidTr="004A5737">
        <w:trPr>
          <w:trHeight w:val="4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 xml:space="preserve">1 </w:t>
            </w:r>
            <w:r w:rsidRPr="00746F5C">
              <w:lastRenderedPageBreak/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lastRenderedPageBreak/>
              <w:t xml:space="preserve">1 </w:t>
            </w:r>
            <w:r w:rsidRPr="00746F5C">
              <w:lastRenderedPageBreak/>
              <w:t>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lastRenderedPageBreak/>
              <w:t>9</w:t>
            </w:r>
          </w:p>
          <w:p w:rsidR="004B4DE3" w:rsidRPr="00746F5C" w:rsidRDefault="004B4DE3" w:rsidP="00746F5C">
            <w:r w:rsidRPr="00746F5C">
              <w:lastRenderedPageBreak/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lastRenderedPageBreak/>
              <w:t xml:space="preserve">12 </w:t>
            </w:r>
            <w:r w:rsidRPr="00746F5C">
              <w:lastRenderedPageBreak/>
              <w:t>месяцев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10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</w:tr>
      <w:tr w:rsidR="004A5737" w:rsidRPr="00746F5C" w:rsidTr="004A5737">
        <w:trPr>
          <w:trHeight w:val="4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AE78AE" w:rsidP="001C0822">
            <w:pPr>
              <w:jc w:val="center"/>
            </w:pPr>
            <w:r w:rsidRPr="00746F5C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AE78AE" w:rsidP="001C0822">
            <w:pPr>
              <w:jc w:val="center"/>
            </w:pPr>
            <w:r w:rsidRPr="00746F5C">
              <w:t>0</w:t>
            </w:r>
          </w:p>
          <w:p w:rsidR="004B4DE3" w:rsidRPr="00746F5C" w:rsidRDefault="004B4DE3" w:rsidP="001C082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AE78AE" w:rsidP="001C0822">
            <w:pPr>
              <w:jc w:val="center"/>
            </w:pPr>
            <w:r w:rsidRPr="00746F5C"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AE78AE" w:rsidP="001C0822">
            <w:pPr>
              <w:jc w:val="center"/>
            </w:pPr>
            <w:r w:rsidRPr="00746F5C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AE78AE" w:rsidP="001C0822">
            <w:pPr>
              <w:jc w:val="center"/>
            </w:pPr>
            <w:r w:rsidRPr="00746F5C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AE78AE" w:rsidP="001C0822">
            <w:pPr>
              <w:jc w:val="center"/>
            </w:pPr>
            <w:r w:rsidRPr="00746F5C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AE78AE" w:rsidP="001C0822">
            <w:pPr>
              <w:jc w:val="center"/>
            </w:pPr>
            <w:r w:rsidRPr="00746F5C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AE78AE" w:rsidP="001C0822">
            <w:pPr>
              <w:jc w:val="center"/>
            </w:pPr>
            <w:r w:rsidRPr="00746F5C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AE78AE" w:rsidP="001C0822">
            <w:pPr>
              <w:jc w:val="center"/>
            </w:pPr>
            <w:r w:rsidRPr="00746F5C"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AE78AE" w:rsidP="001C0822">
            <w:pPr>
              <w:jc w:val="center"/>
            </w:pPr>
            <w:r w:rsidRPr="00746F5C"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AE78AE" w:rsidP="001C0822">
            <w:pPr>
              <w:jc w:val="center"/>
            </w:pPr>
            <w:r w:rsidRPr="00746F5C"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AE78AE" w:rsidP="001C0822">
            <w:pPr>
              <w:jc w:val="center"/>
            </w:pPr>
            <w:r w:rsidRPr="00746F5C">
              <w:t>0</w:t>
            </w:r>
          </w:p>
        </w:tc>
        <w:tc>
          <w:tcPr>
            <w:tcW w:w="1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AE78AE" w:rsidP="001C0822">
            <w:pPr>
              <w:jc w:val="center"/>
            </w:pPr>
            <w:r w:rsidRPr="00746F5C">
              <w:t>0</w:t>
            </w: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</w:tr>
      <w:tr w:rsidR="004A5737" w:rsidRPr="00746F5C" w:rsidTr="004A5737">
        <w:trPr>
          <w:trHeight w:val="24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0B" w:rsidRPr="00746F5C" w:rsidRDefault="0020230B" w:rsidP="00746F5C">
            <w:r w:rsidRPr="00746F5C">
              <w:t>1.3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30B" w:rsidRPr="00746F5C" w:rsidRDefault="0020230B" w:rsidP="00746F5C">
            <w:r w:rsidRPr="00746F5C">
              <w:t>Мероприятие 06.03.</w:t>
            </w:r>
          </w:p>
          <w:p w:rsidR="0020230B" w:rsidRPr="00746F5C" w:rsidRDefault="0020230B" w:rsidP="00746F5C">
            <w:r w:rsidRPr="00746F5C">
              <w:rPr>
                <w:lang w:eastAsia="ru-RU"/>
              </w:rPr>
              <w:t>Проведение капитального ремонта, технического переоснащения                 и благоустройства территорий дошкольных образовательных организаций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30B" w:rsidRPr="00746F5C" w:rsidRDefault="0020230B" w:rsidP="00746F5C">
            <w:r w:rsidRPr="00746F5C">
              <w:t>2023-2030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746F5C">
            <w:r w:rsidRPr="00746F5C"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681,89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681,89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30B" w:rsidRPr="00746F5C" w:rsidRDefault="00A94873" w:rsidP="00746F5C">
            <w:r w:rsidRPr="00A94873">
              <w:t>Администрация муниципального округа Серебряные Пруды Московской области</w:t>
            </w:r>
          </w:p>
        </w:tc>
      </w:tr>
      <w:tr w:rsidR="004A5737" w:rsidRPr="00746F5C" w:rsidTr="004A5737">
        <w:trPr>
          <w:trHeight w:val="67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0B" w:rsidRPr="00746F5C" w:rsidRDefault="0020230B" w:rsidP="00746F5C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30B" w:rsidRPr="00746F5C" w:rsidRDefault="0020230B" w:rsidP="00746F5C"/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30B" w:rsidRPr="00746F5C" w:rsidRDefault="0020230B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746F5C">
            <w:r w:rsidRPr="00746F5C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30B" w:rsidRPr="00746F5C" w:rsidRDefault="0020230B" w:rsidP="00746F5C"/>
        </w:tc>
      </w:tr>
      <w:tr w:rsidR="004A5737" w:rsidRPr="00746F5C" w:rsidTr="004A5737">
        <w:trPr>
          <w:trHeight w:val="85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0B" w:rsidRPr="00746F5C" w:rsidRDefault="0020230B" w:rsidP="00746F5C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30B" w:rsidRPr="00746F5C" w:rsidRDefault="0020230B" w:rsidP="00746F5C"/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30B" w:rsidRPr="00746F5C" w:rsidRDefault="0020230B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746F5C">
            <w:r w:rsidRPr="00746F5C"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30B" w:rsidRPr="00746F5C" w:rsidRDefault="0020230B" w:rsidP="00746F5C"/>
        </w:tc>
      </w:tr>
      <w:tr w:rsidR="004A5737" w:rsidRPr="00746F5C" w:rsidTr="004A5737">
        <w:trPr>
          <w:trHeight w:val="5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0B" w:rsidRPr="00746F5C" w:rsidRDefault="0020230B" w:rsidP="00746F5C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30B" w:rsidRPr="00746F5C" w:rsidRDefault="0020230B" w:rsidP="00746F5C"/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30B" w:rsidRPr="00746F5C" w:rsidRDefault="0020230B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746F5C">
            <w:r w:rsidRPr="00746F5C"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681,89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681,89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30B" w:rsidRPr="00746F5C" w:rsidRDefault="0020230B" w:rsidP="00746F5C"/>
        </w:tc>
      </w:tr>
      <w:tr w:rsidR="004A5737" w:rsidRPr="00746F5C" w:rsidTr="004A5737">
        <w:trPr>
          <w:trHeight w:val="8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0B" w:rsidRPr="00746F5C" w:rsidRDefault="0020230B" w:rsidP="00746F5C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0B" w:rsidRPr="00746F5C" w:rsidRDefault="0020230B" w:rsidP="00746F5C"/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0B" w:rsidRPr="00746F5C" w:rsidRDefault="0020230B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746F5C">
            <w:r w:rsidRPr="00746F5C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0B" w:rsidRPr="00746F5C" w:rsidRDefault="0020230B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0B" w:rsidRPr="00746F5C" w:rsidRDefault="0020230B" w:rsidP="00746F5C"/>
        </w:tc>
      </w:tr>
      <w:tr w:rsidR="004A5737" w:rsidRPr="00746F5C" w:rsidTr="004A5737">
        <w:trPr>
          <w:trHeight w:val="4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Результат 1.</w:t>
            </w:r>
          </w:p>
          <w:p w:rsidR="004B4DE3" w:rsidRPr="00746F5C" w:rsidRDefault="004B4DE3" w:rsidP="00746F5C">
            <w:r w:rsidRPr="00746F5C">
              <w:rPr>
                <w:lang w:eastAsia="ru-RU"/>
              </w:rPr>
              <w:t xml:space="preserve">Проведен капитальный ремонт, технически переоснащены                      и благоустроены территории дошкольных образовательных </w:t>
            </w:r>
            <w:r w:rsidRPr="00746F5C">
              <w:rPr>
                <w:lang w:eastAsia="ru-RU"/>
              </w:rPr>
              <w:lastRenderedPageBreak/>
              <w:t>организаций, единица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A83C60" w:rsidP="00746F5C">
            <w:r w:rsidRPr="00746F5C">
              <w:lastRenderedPageBreak/>
              <w:t>2023-2030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0C5CF7" w:rsidP="00746F5C">
            <w:r w:rsidRPr="00746F5C"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2023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2024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год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Итого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2025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В том числе: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2026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год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2027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год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2028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год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2029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год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2030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/>
        </w:tc>
      </w:tr>
      <w:tr w:rsidR="004A5737" w:rsidRPr="00746F5C" w:rsidTr="004A5737">
        <w:trPr>
          <w:trHeight w:val="4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9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12 месяцев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</w:tr>
      <w:tr w:rsidR="004A5737" w:rsidRPr="00746F5C" w:rsidTr="004A5737">
        <w:trPr>
          <w:trHeight w:val="4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EE7D04" w:rsidP="001C0822">
            <w:pPr>
              <w:jc w:val="center"/>
            </w:pPr>
            <w:r w:rsidRPr="00746F5C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EE7D04" w:rsidP="001C0822">
            <w:pPr>
              <w:jc w:val="center"/>
            </w:pPr>
            <w:r w:rsidRPr="00746F5C">
              <w:t>0</w:t>
            </w:r>
          </w:p>
          <w:p w:rsidR="004B4DE3" w:rsidRPr="00746F5C" w:rsidRDefault="004B4DE3" w:rsidP="001C082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EE7D04" w:rsidP="001C0822">
            <w:pPr>
              <w:jc w:val="center"/>
            </w:pPr>
            <w:r w:rsidRPr="00746F5C"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EE7D04" w:rsidP="001C0822">
            <w:pPr>
              <w:jc w:val="center"/>
            </w:pPr>
            <w:r w:rsidRPr="00746F5C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EE7D04" w:rsidP="001C0822">
            <w:pPr>
              <w:jc w:val="center"/>
            </w:pPr>
            <w:r w:rsidRPr="00746F5C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EE7D04" w:rsidP="001C0822">
            <w:pPr>
              <w:jc w:val="center"/>
            </w:pPr>
            <w:r w:rsidRPr="00746F5C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EE7D04" w:rsidP="001C0822">
            <w:pPr>
              <w:jc w:val="center"/>
            </w:pPr>
            <w:r w:rsidRPr="00746F5C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EE7D04" w:rsidP="001C0822">
            <w:pPr>
              <w:jc w:val="center"/>
            </w:pPr>
            <w:r w:rsidRPr="00746F5C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EE7D04" w:rsidP="001C0822">
            <w:pPr>
              <w:jc w:val="center"/>
            </w:pPr>
            <w:r w:rsidRPr="00746F5C"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EE7D04" w:rsidP="001C0822">
            <w:pPr>
              <w:jc w:val="center"/>
            </w:pPr>
            <w:r w:rsidRPr="00746F5C"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EE7D04" w:rsidP="001C0822">
            <w:pPr>
              <w:jc w:val="center"/>
            </w:pPr>
            <w:r w:rsidRPr="00746F5C"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EE7D04" w:rsidP="001C0822">
            <w:pPr>
              <w:jc w:val="center"/>
            </w:pPr>
            <w:r w:rsidRPr="00746F5C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EE7D04" w:rsidP="001C0822">
            <w:pPr>
              <w:jc w:val="center"/>
            </w:pPr>
            <w:r w:rsidRPr="00746F5C">
              <w:t>0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</w:tr>
      <w:tr w:rsidR="004A5737" w:rsidRPr="00746F5C" w:rsidTr="004A5737">
        <w:trPr>
          <w:trHeight w:val="25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578" w:rsidRPr="00746F5C" w:rsidRDefault="004F1578" w:rsidP="00746F5C">
            <w:r w:rsidRPr="00746F5C"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578" w:rsidRPr="00746F5C" w:rsidRDefault="004F1578" w:rsidP="00746F5C">
            <w:r w:rsidRPr="00746F5C">
              <w:t>Основное мероприятие 07. Модернизация школьных систем образования</w:t>
            </w:r>
          </w:p>
          <w:p w:rsidR="004F1578" w:rsidRPr="00746F5C" w:rsidRDefault="004F1578" w:rsidP="00746F5C">
            <w:r w:rsidRPr="00746F5C">
              <w:t>в рамках государственной программы Российской Федерации «Развитие образования»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578" w:rsidRPr="00746F5C" w:rsidRDefault="004F1578" w:rsidP="00746F5C">
            <w:r w:rsidRPr="00746F5C">
              <w:t>2023-2030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746F5C">
            <w:r w:rsidRPr="00746F5C"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19 522,65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  <w:rPr>
                <w:lang w:eastAsia="ru-RU"/>
              </w:rPr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19 522,65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78" w:rsidRPr="00746F5C" w:rsidRDefault="00A94873" w:rsidP="00746F5C">
            <w:r w:rsidRPr="00A94873">
              <w:t>Администрация муниципального округа Серебряные Пруды Московской области</w:t>
            </w:r>
          </w:p>
        </w:tc>
      </w:tr>
      <w:tr w:rsidR="004A5737" w:rsidRPr="00746F5C" w:rsidTr="004A5737">
        <w:trPr>
          <w:trHeight w:val="41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578" w:rsidRPr="00746F5C" w:rsidRDefault="004F1578" w:rsidP="00746F5C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578" w:rsidRPr="00746F5C" w:rsidRDefault="004F1578" w:rsidP="00746F5C"/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578" w:rsidRPr="00746F5C" w:rsidRDefault="004F1578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746F5C">
            <w:r w:rsidRPr="00746F5C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578" w:rsidRPr="00746F5C" w:rsidRDefault="004F1578" w:rsidP="00746F5C"/>
        </w:tc>
      </w:tr>
      <w:tr w:rsidR="004A5737" w:rsidRPr="00746F5C" w:rsidTr="004A5737">
        <w:trPr>
          <w:trHeight w:val="41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578" w:rsidRPr="00746F5C" w:rsidRDefault="004F1578" w:rsidP="00746F5C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578" w:rsidRPr="00746F5C" w:rsidRDefault="004F1578" w:rsidP="00746F5C"/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578" w:rsidRPr="00746F5C" w:rsidRDefault="004F1578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746F5C">
            <w:r w:rsidRPr="00746F5C"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1 635,85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1 635,85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578" w:rsidRPr="00746F5C" w:rsidRDefault="004F1578" w:rsidP="00746F5C"/>
        </w:tc>
      </w:tr>
      <w:tr w:rsidR="004A5737" w:rsidRPr="00746F5C" w:rsidTr="004A5737">
        <w:trPr>
          <w:trHeight w:val="60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578" w:rsidRPr="00746F5C" w:rsidRDefault="004F1578" w:rsidP="00746F5C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578" w:rsidRPr="00746F5C" w:rsidRDefault="004F1578" w:rsidP="00746F5C"/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578" w:rsidRPr="00746F5C" w:rsidRDefault="004F1578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746F5C">
            <w:r w:rsidRPr="00746F5C"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17 886,8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17 886,8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578" w:rsidRPr="00746F5C" w:rsidRDefault="004F1578" w:rsidP="00746F5C"/>
        </w:tc>
      </w:tr>
      <w:tr w:rsidR="004A5737" w:rsidRPr="00746F5C" w:rsidTr="004A5737">
        <w:trPr>
          <w:trHeight w:val="978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78" w:rsidRPr="00746F5C" w:rsidRDefault="004F1578" w:rsidP="00746F5C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78" w:rsidRPr="00746F5C" w:rsidRDefault="004F1578" w:rsidP="00746F5C"/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78" w:rsidRPr="00746F5C" w:rsidRDefault="004F1578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746F5C">
            <w:r w:rsidRPr="00746F5C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8" w:rsidRPr="00746F5C" w:rsidRDefault="004F15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78" w:rsidRPr="00746F5C" w:rsidRDefault="004F1578" w:rsidP="00746F5C"/>
        </w:tc>
      </w:tr>
      <w:tr w:rsidR="004A5737" w:rsidRPr="00746F5C" w:rsidTr="004A5737">
        <w:trPr>
          <w:trHeight w:val="28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78" w:rsidRPr="00746F5C" w:rsidRDefault="00891078" w:rsidP="00746F5C">
            <w:r w:rsidRPr="00746F5C">
              <w:t>2.1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078" w:rsidRPr="00746F5C" w:rsidRDefault="00891078" w:rsidP="00746F5C">
            <w:r w:rsidRPr="00746F5C">
              <w:t>Мероприятие 07.01.</w:t>
            </w:r>
          </w:p>
          <w:p w:rsidR="00891078" w:rsidRPr="00746F5C" w:rsidRDefault="00891078" w:rsidP="00746F5C">
            <w:r w:rsidRPr="00746F5C">
              <w:t>Проведение работ</w:t>
            </w:r>
          </w:p>
          <w:p w:rsidR="00891078" w:rsidRPr="00746F5C" w:rsidRDefault="00891078" w:rsidP="00746F5C">
            <w:r w:rsidRPr="00746F5C">
              <w:t>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078" w:rsidRPr="00746F5C" w:rsidRDefault="00891078" w:rsidP="00746F5C">
            <w:r w:rsidRPr="00746F5C">
              <w:t>2023-2030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746F5C">
            <w:r w:rsidRPr="00746F5C"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10 587,86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  <w:rPr>
                <w:lang w:eastAsia="ru-RU"/>
              </w:rPr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10 587,86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078" w:rsidRPr="00746F5C" w:rsidRDefault="00A94873" w:rsidP="00746F5C">
            <w:r w:rsidRPr="00A94873">
              <w:t>Администрация муниципального округа Серебряные Пруды Московской области</w:t>
            </w:r>
          </w:p>
        </w:tc>
      </w:tr>
      <w:tr w:rsidR="004A5737" w:rsidRPr="00746F5C" w:rsidTr="004A5737">
        <w:trPr>
          <w:trHeight w:val="4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78" w:rsidRPr="00746F5C" w:rsidRDefault="00891078" w:rsidP="00746F5C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078" w:rsidRPr="00746F5C" w:rsidRDefault="00891078" w:rsidP="00746F5C"/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078" w:rsidRPr="00746F5C" w:rsidRDefault="00891078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746F5C">
            <w:r w:rsidRPr="00746F5C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078" w:rsidRPr="00746F5C" w:rsidRDefault="00891078" w:rsidP="00746F5C"/>
        </w:tc>
      </w:tr>
      <w:tr w:rsidR="004A5737" w:rsidRPr="00746F5C" w:rsidTr="004A5737">
        <w:trPr>
          <w:trHeight w:val="4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78" w:rsidRPr="00746F5C" w:rsidRDefault="00891078" w:rsidP="00746F5C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078" w:rsidRPr="00746F5C" w:rsidRDefault="00891078" w:rsidP="00746F5C"/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078" w:rsidRPr="00746F5C" w:rsidRDefault="00891078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746F5C">
            <w:r w:rsidRPr="00746F5C"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078" w:rsidRPr="00746F5C" w:rsidRDefault="00891078" w:rsidP="00746F5C"/>
        </w:tc>
      </w:tr>
      <w:tr w:rsidR="004A5737" w:rsidRPr="00746F5C" w:rsidTr="004A5737">
        <w:trPr>
          <w:trHeight w:val="10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78" w:rsidRPr="00746F5C" w:rsidRDefault="00891078" w:rsidP="00746F5C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078" w:rsidRPr="00746F5C" w:rsidRDefault="00891078" w:rsidP="00746F5C"/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078" w:rsidRPr="00746F5C" w:rsidRDefault="00891078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746F5C">
            <w:r w:rsidRPr="00746F5C">
              <w:t xml:space="preserve">Средства местного бюджета муниципального </w:t>
            </w:r>
            <w:r w:rsidRPr="00746F5C">
              <w:lastRenderedPageBreak/>
              <w:t>района (городского округа)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lastRenderedPageBreak/>
              <w:t>10 587,86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10 587,86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078" w:rsidRPr="00746F5C" w:rsidRDefault="00891078" w:rsidP="00746F5C"/>
        </w:tc>
      </w:tr>
      <w:tr w:rsidR="004A5737" w:rsidRPr="00746F5C" w:rsidTr="004A5737">
        <w:trPr>
          <w:trHeight w:val="99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8" w:rsidRPr="00746F5C" w:rsidRDefault="00891078" w:rsidP="00746F5C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8" w:rsidRPr="00746F5C" w:rsidRDefault="00891078" w:rsidP="00746F5C"/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8" w:rsidRPr="00746F5C" w:rsidRDefault="00891078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746F5C">
            <w:r w:rsidRPr="00746F5C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8" w:rsidRPr="00746F5C" w:rsidRDefault="00891078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8" w:rsidRPr="00746F5C" w:rsidRDefault="00891078" w:rsidP="00746F5C"/>
        </w:tc>
      </w:tr>
      <w:tr w:rsidR="004A5737" w:rsidRPr="00746F5C" w:rsidTr="004A5737">
        <w:trPr>
          <w:trHeight w:val="4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4B4DE3" w:rsidP="00746F5C">
            <w:r w:rsidRPr="00746F5C">
              <w:t>Результат 1.</w:t>
            </w:r>
          </w:p>
          <w:p w:rsidR="004B4DE3" w:rsidRPr="00746F5C" w:rsidRDefault="004B4DE3" w:rsidP="00746F5C">
            <w:r w:rsidRPr="00746F5C">
              <w:t>Выполнены</w:t>
            </w:r>
          </w:p>
          <w:p w:rsidR="004B4DE3" w:rsidRPr="00746F5C" w:rsidRDefault="004B4DE3" w:rsidP="00746F5C">
            <w:r w:rsidRPr="00746F5C">
              <w:t>в полном объеме мероприятия по капита</w:t>
            </w:r>
            <w:r w:rsidR="00EC500D" w:rsidRPr="00746F5C">
              <w:t>льному ремонту общеобразователь</w:t>
            </w:r>
            <w:r w:rsidRPr="00746F5C">
              <w:t>ных организаций, единица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A83C60" w:rsidP="00746F5C">
            <w:r w:rsidRPr="00746F5C">
              <w:t>2023-2030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360328" w:rsidP="00746F5C">
            <w:r w:rsidRPr="00746F5C"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2023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2024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год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Итого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2025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В том числе: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2026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год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2027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год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2028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год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2029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год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2030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год</w:t>
            </w:r>
          </w:p>
        </w:tc>
        <w:tc>
          <w:tcPr>
            <w:tcW w:w="8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/>
        </w:tc>
      </w:tr>
      <w:tr w:rsidR="004A5737" w:rsidRPr="00746F5C" w:rsidTr="004A5737">
        <w:trPr>
          <w:trHeight w:val="4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9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12 месяцев</w:t>
            </w:r>
          </w:p>
        </w:tc>
        <w:tc>
          <w:tcPr>
            <w:tcW w:w="1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8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</w:tr>
      <w:tr w:rsidR="004A5737" w:rsidRPr="00746F5C" w:rsidTr="004A5737">
        <w:trPr>
          <w:trHeight w:val="4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B648CD" w:rsidP="001C0822">
            <w:pPr>
              <w:jc w:val="center"/>
            </w:pPr>
            <w:r w:rsidRPr="00746F5C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B648CD" w:rsidP="001C0822">
            <w:pPr>
              <w:jc w:val="center"/>
            </w:pPr>
            <w:r w:rsidRPr="00746F5C">
              <w:t>0</w:t>
            </w:r>
          </w:p>
          <w:p w:rsidR="004B4DE3" w:rsidRPr="00746F5C" w:rsidRDefault="004B4DE3" w:rsidP="001C082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B648CD" w:rsidP="001C0822">
            <w:pPr>
              <w:jc w:val="center"/>
            </w:pPr>
            <w:r w:rsidRPr="00746F5C"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B648CD" w:rsidP="001C0822">
            <w:pPr>
              <w:jc w:val="center"/>
            </w:pPr>
            <w:r w:rsidRPr="00746F5C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B648CD" w:rsidP="001C0822">
            <w:pPr>
              <w:jc w:val="center"/>
            </w:pPr>
            <w:r w:rsidRPr="00746F5C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B648CD" w:rsidP="001C0822">
            <w:pPr>
              <w:jc w:val="center"/>
            </w:pPr>
            <w:r w:rsidRPr="00746F5C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B648CD" w:rsidP="001C0822">
            <w:pPr>
              <w:jc w:val="center"/>
            </w:pPr>
            <w:r w:rsidRPr="00746F5C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B648CD" w:rsidP="001C0822">
            <w:pPr>
              <w:jc w:val="center"/>
            </w:pPr>
            <w:r w:rsidRPr="00746F5C">
              <w:t>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B648CD" w:rsidP="001C0822">
            <w:pPr>
              <w:jc w:val="center"/>
            </w:pPr>
            <w:r w:rsidRPr="00746F5C"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B648CD" w:rsidP="001C0822">
            <w:pPr>
              <w:jc w:val="center"/>
            </w:pPr>
            <w:r w:rsidRPr="00746F5C"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B648CD" w:rsidP="001C0822">
            <w:pPr>
              <w:jc w:val="center"/>
            </w:pPr>
            <w:r w:rsidRPr="00746F5C"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B648CD" w:rsidP="001C0822">
            <w:pPr>
              <w:jc w:val="center"/>
            </w:pPr>
            <w:r w:rsidRPr="00746F5C"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B648CD" w:rsidP="001C0822">
            <w:pPr>
              <w:jc w:val="center"/>
            </w:pPr>
            <w:r w:rsidRPr="00746F5C">
              <w:t>0</w:t>
            </w:r>
          </w:p>
        </w:tc>
        <w:tc>
          <w:tcPr>
            <w:tcW w:w="8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</w:tr>
      <w:tr w:rsidR="004A5737" w:rsidRPr="00746F5C" w:rsidTr="004A5737">
        <w:trPr>
          <w:trHeight w:val="28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D6" w:rsidRPr="00746F5C" w:rsidRDefault="005576D6" w:rsidP="00746F5C">
            <w:r w:rsidRPr="00746F5C">
              <w:t>2.2</w:t>
            </w:r>
          </w:p>
          <w:p w:rsidR="005576D6" w:rsidRPr="00746F5C" w:rsidRDefault="005576D6" w:rsidP="00746F5C"/>
          <w:p w:rsidR="005576D6" w:rsidRPr="00746F5C" w:rsidRDefault="005576D6" w:rsidP="00746F5C"/>
          <w:p w:rsidR="005576D6" w:rsidRPr="00746F5C" w:rsidRDefault="005576D6" w:rsidP="00746F5C"/>
          <w:p w:rsidR="005576D6" w:rsidRPr="00746F5C" w:rsidRDefault="005576D6" w:rsidP="00746F5C"/>
          <w:p w:rsidR="005576D6" w:rsidRPr="00746F5C" w:rsidRDefault="005576D6" w:rsidP="00746F5C"/>
          <w:p w:rsidR="005576D6" w:rsidRPr="00746F5C" w:rsidRDefault="005576D6" w:rsidP="00746F5C"/>
          <w:p w:rsidR="005576D6" w:rsidRPr="00746F5C" w:rsidRDefault="005576D6" w:rsidP="00746F5C"/>
          <w:p w:rsidR="005576D6" w:rsidRPr="00746F5C" w:rsidRDefault="005576D6" w:rsidP="00746F5C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6D6" w:rsidRPr="00746F5C" w:rsidRDefault="005576D6" w:rsidP="00746F5C">
            <w:r w:rsidRPr="00746F5C">
              <w:t>Мероприятие 07.04. Благоустройство территорий муниципальных общеобразовательных организаций,</w:t>
            </w:r>
          </w:p>
          <w:p w:rsidR="005576D6" w:rsidRPr="00746F5C" w:rsidRDefault="005576D6" w:rsidP="00746F5C">
            <w:r w:rsidRPr="00746F5C">
              <w:t>в зданиях, которых выполнен капитальный ремонт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6D6" w:rsidRPr="00746F5C" w:rsidRDefault="005576D6" w:rsidP="00746F5C">
            <w:r w:rsidRPr="00746F5C">
              <w:t>2023-2030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746F5C">
            <w:r w:rsidRPr="00746F5C"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8 339,32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  <w:rPr>
                <w:lang w:eastAsia="ru-RU"/>
              </w:rPr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8 339,32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6D6" w:rsidRPr="00746F5C" w:rsidRDefault="00A94873" w:rsidP="00746F5C">
            <w:r w:rsidRPr="00A94873">
              <w:t>Администрация муниципального округа Серебряные Пруды Московской области</w:t>
            </w:r>
          </w:p>
        </w:tc>
      </w:tr>
      <w:tr w:rsidR="004A5737" w:rsidRPr="00746F5C" w:rsidTr="004A5737">
        <w:trPr>
          <w:trHeight w:val="4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D6" w:rsidRPr="00746F5C" w:rsidRDefault="005576D6" w:rsidP="00746F5C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6D6" w:rsidRPr="00746F5C" w:rsidRDefault="005576D6" w:rsidP="00746F5C"/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6D6" w:rsidRPr="00746F5C" w:rsidRDefault="005576D6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746F5C">
            <w:r w:rsidRPr="00746F5C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6D6" w:rsidRPr="00746F5C" w:rsidRDefault="005576D6" w:rsidP="00746F5C"/>
        </w:tc>
      </w:tr>
      <w:tr w:rsidR="004A5737" w:rsidRPr="00746F5C" w:rsidTr="004A5737">
        <w:trPr>
          <w:trHeight w:val="96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D6" w:rsidRPr="00746F5C" w:rsidRDefault="005576D6" w:rsidP="00746F5C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6D6" w:rsidRPr="00746F5C" w:rsidRDefault="005576D6" w:rsidP="00746F5C"/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6D6" w:rsidRPr="00746F5C" w:rsidRDefault="005576D6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746F5C">
            <w:r w:rsidRPr="00746F5C"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1 635,85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1 635,85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6D6" w:rsidRPr="00746F5C" w:rsidRDefault="005576D6" w:rsidP="00746F5C"/>
        </w:tc>
      </w:tr>
      <w:tr w:rsidR="004A5737" w:rsidRPr="00746F5C" w:rsidTr="004A5737">
        <w:trPr>
          <w:trHeight w:val="80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D6" w:rsidRPr="00746F5C" w:rsidRDefault="005576D6" w:rsidP="00746F5C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6D6" w:rsidRPr="00746F5C" w:rsidRDefault="005576D6" w:rsidP="00746F5C"/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6D6" w:rsidRPr="00746F5C" w:rsidRDefault="005576D6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746F5C">
            <w:r w:rsidRPr="00746F5C"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6 703,47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6 703,47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6D6" w:rsidRPr="00746F5C" w:rsidRDefault="005576D6" w:rsidP="00746F5C"/>
        </w:tc>
      </w:tr>
      <w:tr w:rsidR="004A5737" w:rsidRPr="00746F5C" w:rsidTr="004A5737">
        <w:trPr>
          <w:trHeight w:val="98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D6" w:rsidRPr="00746F5C" w:rsidRDefault="005576D6" w:rsidP="00746F5C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D6" w:rsidRPr="00746F5C" w:rsidRDefault="005576D6" w:rsidP="00746F5C"/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D6" w:rsidRPr="00746F5C" w:rsidRDefault="005576D6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746F5C">
            <w:r w:rsidRPr="00746F5C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D6" w:rsidRPr="00746F5C" w:rsidRDefault="005576D6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D6" w:rsidRPr="00746F5C" w:rsidRDefault="005576D6" w:rsidP="00746F5C"/>
        </w:tc>
      </w:tr>
      <w:tr w:rsidR="004A5737" w:rsidRPr="00746F5C" w:rsidTr="004A5737">
        <w:trPr>
          <w:trHeight w:val="4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Результат 1.</w:t>
            </w:r>
          </w:p>
          <w:p w:rsidR="004B4DE3" w:rsidRPr="00746F5C" w:rsidRDefault="004B4DE3" w:rsidP="00746F5C">
            <w:r w:rsidRPr="00746F5C">
              <w:t xml:space="preserve">Благоустроены </w:t>
            </w:r>
            <w:r w:rsidR="00557CC4" w:rsidRPr="00746F5C">
              <w:t>территории муниципальных общеобразователь</w:t>
            </w:r>
            <w:r w:rsidRPr="00746F5C">
              <w:t>ных организаций, единица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A83C60" w:rsidP="00746F5C">
            <w:r w:rsidRPr="00746F5C">
              <w:t>2023-2030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6D094A" w:rsidP="00746F5C">
            <w:r w:rsidRPr="00746F5C"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2023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2024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год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Итого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2025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В том числе: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2026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год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2027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год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2028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год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2029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год</w:t>
            </w: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2030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год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6D094A" w:rsidP="00746F5C">
            <w:r w:rsidRPr="00746F5C">
              <w:t>-</w:t>
            </w:r>
          </w:p>
        </w:tc>
      </w:tr>
      <w:tr w:rsidR="004A5737" w:rsidRPr="00746F5C" w:rsidTr="004A5737">
        <w:trPr>
          <w:trHeight w:val="4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9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12 месяцев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</w:tr>
      <w:tr w:rsidR="004A5737" w:rsidRPr="00746F5C" w:rsidTr="004A5737">
        <w:trPr>
          <w:trHeight w:val="4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557CC4" w:rsidP="001C0822">
            <w:pPr>
              <w:jc w:val="center"/>
            </w:pPr>
            <w:r w:rsidRPr="00746F5C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557CC4" w:rsidP="001C0822">
            <w:pPr>
              <w:jc w:val="center"/>
            </w:pPr>
            <w:r w:rsidRPr="00746F5C">
              <w:t>0</w:t>
            </w:r>
          </w:p>
          <w:p w:rsidR="004B4DE3" w:rsidRPr="00746F5C" w:rsidRDefault="004B4DE3" w:rsidP="001C082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557CC4" w:rsidP="001C0822">
            <w:pPr>
              <w:jc w:val="center"/>
            </w:pPr>
            <w:r w:rsidRPr="00746F5C"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557CC4" w:rsidP="001C0822">
            <w:pPr>
              <w:jc w:val="center"/>
            </w:pPr>
            <w:r w:rsidRPr="00746F5C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557CC4" w:rsidP="001C0822">
            <w:pPr>
              <w:jc w:val="center"/>
            </w:pPr>
            <w:r w:rsidRPr="00746F5C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557CC4" w:rsidP="001C0822">
            <w:pPr>
              <w:jc w:val="center"/>
            </w:pPr>
            <w:r w:rsidRPr="00746F5C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557CC4" w:rsidP="001C0822">
            <w:pPr>
              <w:jc w:val="center"/>
            </w:pPr>
            <w:r w:rsidRPr="00746F5C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557CC4" w:rsidP="001C0822">
            <w:pPr>
              <w:jc w:val="center"/>
            </w:pPr>
            <w:r w:rsidRPr="00746F5C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557CC4" w:rsidP="001C0822">
            <w:pPr>
              <w:jc w:val="center"/>
            </w:pPr>
            <w:r w:rsidRPr="00746F5C"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557CC4" w:rsidP="001C0822">
            <w:pPr>
              <w:jc w:val="center"/>
            </w:pPr>
            <w:r w:rsidRPr="00746F5C"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557CC4" w:rsidP="001C0822">
            <w:pPr>
              <w:jc w:val="center"/>
            </w:pPr>
            <w:r w:rsidRPr="00746F5C"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557CC4" w:rsidP="001C0822">
            <w:pPr>
              <w:jc w:val="center"/>
            </w:pPr>
            <w:r w:rsidRPr="00746F5C"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557CC4" w:rsidP="001C0822">
            <w:pPr>
              <w:jc w:val="center"/>
            </w:pPr>
            <w:r w:rsidRPr="00746F5C">
              <w:t>0</w:t>
            </w: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</w:tr>
      <w:tr w:rsidR="004A5737" w:rsidRPr="00746F5C" w:rsidTr="004A5737">
        <w:trPr>
          <w:trHeight w:val="28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E" w:rsidRPr="00746F5C" w:rsidRDefault="0044656E" w:rsidP="00746F5C">
            <w:r w:rsidRPr="00746F5C">
              <w:t>2.3</w:t>
            </w:r>
          </w:p>
          <w:p w:rsidR="0044656E" w:rsidRPr="00746F5C" w:rsidRDefault="0044656E" w:rsidP="00746F5C"/>
          <w:p w:rsidR="0044656E" w:rsidRPr="00746F5C" w:rsidRDefault="0044656E" w:rsidP="00746F5C"/>
          <w:p w:rsidR="0044656E" w:rsidRPr="00746F5C" w:rsidRDefault="0044656E" w:rsidP="00746F5C"/>
          <w:p w:rsidR="0044656E" w:rsidRPr="00746F5C" w:rsidRDefault="0044656E" w:rsidP="00746F5C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56E" w:rsidRPr="00746F5C" w:rsidRDefault="0044656E" w:rsidP="00746F5C">
            <w:r w:rsidRPr="00746F5C">
              <w:rPr>
                <w:lang w:eastAsia="ru-RU"/>
              </w:rPr>
              <w:t>Мероприятие 07.10. Проведение капитального ремонта, технического переоснащения                и благоустройства территорий общеобразовательных организаций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56E" w:rsidRPr="00746F5C" w:rsidRDefault="0044656E" w:rsidP="00746F5C">
            <w:r w:rsidRPr="00746F5C">
              <w:t>2023-2030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746F5C">
            <w:r w:rsidRPr="00746F5C"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595,47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  <w:rPr>
                <w:lang w:eastAsia="ru-RU"/>
              </w:rPr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595,47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56E" w:rsidRPr="00746F5C" w:rsidRDefault="00A94873" w:rsidP="00746F5C">
            <w:r w:rsidRPr="00A94873">
              <w:t>Администрация муниципального округа Серебряные Пруды Московской области</w:t>
            </w:r>
          </w:p>
        </w:tc>
      </w:tr>
      <w:tr w:rsidR="004A5737" w:rsidRPr="00746F5C" w:rsidTr="004A5737">
        <w:trPr>
          <w:trHeight w:val="98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6E" w:rsidRPr="00746F5C" w:rsidRDefault="0044656E" w:rsidP="00746F5C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56E" w:rsidRPr="00746F5C" w:rsidRDefault="0044656E" w:rsidP="00746F5C"/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56E" w:rsidRPr="00746F5C" w:rsidRDefault="0044656E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746F5C">
            <w:r w:rsidRPr="00746F5C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56E" w:rsidRPr="00746F5C" w:rsidRDefault="0044656E" w:rsidP="00746F5C"/>
        </w:tc>
      </w:tr>
      <w:tr w:rsidR="004A5737" w:rsidRPr="00746F5C" w:rsidTr="004A5737">
        <w:trPr>
          <w:trHeight w:val="71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6E" w:rsidRPr="00746F5C" w:rsidRDefault="0044656E" w:rsidP="00746F5C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56E" w:rsidRPr="00746F5C" w:rsidRDefault="0044656E" w:rsidP="00746F5C"/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56E" w:rsidRPr="00746F5C" w:rsidRDefault="0044656E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746F5C">
            <w:r w:rsidRPr="00746F5C"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56E" w:rsidRPr="00746F5C" w:rsidRDefault="0044656E" w:rsidP="00746F5C"/>
        </w:tc>
      </w:tr>
      <w:tr w:rsidR="004A5737" w:rsidRPr="00746F5C" w:rsidTr="004A5737">
        <w:trPr>
          <w:trHeight w:val="65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6E" w:rsidRPr="00746F5C" w:rsidRDefault="0044656E" w:rsidP="00746F5C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56E" w:rsidRPr="00746F5C" w:rsidRDefault="0044656E" w:rsidP="00746F5C"/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56E" w:rsidRPr="00746F5C" w:rsidRDefault="0044656E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746F5C">
            <w:r w:rsidRPr="00746F5C"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595,47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595,47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56E" w:rsidRPr="00746F5C" w:rsidRDefault="0044656E" w:rsidP="00746F5C"/>
        </w:tc>
      </w:tr>
      <w:tr w:rsidR="004A5737" w:rsidRPr="00746F5C" w:rsidTr="004A5737">
        <w:trPr>
          <w:trHeight w:val="62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6E" w:rsidRPr="00746F5C" w:rsidRDefault="0044656E" w:rsidP="00746F5C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6E" w:rsidRPr="00746F5C" w:rsidRDefault="0044656E" w:rsidP="00746F5C"/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6E" w:rsidRPr="00746F5C" w:rsidRDefault="0044656E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746F5C">
            <w:r w:rsidRPr="00746F5C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E" w:rsidRPr="00746F5C" w:rsidRDefault="0044656E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6E" w:rsidRPr="00746F5C" w:rsidRDefault="0044656E" w:rsidP="00746F5C"/>
        </w:tc>
      </w:tr>
      <w:tr w:rsidR="004A5737" w:rsidRPr="00746F5C" w:rsidTr="004A5737">
        <w:trPr>
          <w:trHeight w:val="4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>
            <w:r w:rsidRPr="00746F5C">
              <w:t>Результат 1.</w:t>
            </w:r>
          </w:p>
          <w:p w:rsidR="004B4DE3" w:rsidRPr="00746F5C" w:rsidRDefault="004B4DE3" w:rsidP="00746F5C">
            <w:r w:rsidRPr="00746F5C">
              <w:rPr>
                <w:lang w:eastAsia="ru-RU"/>
              </w:rPr>
              <w:t>Проведен капитальный ремонт, технически переоснащен</w:t>
            </w:r>
            <w:r w:rsidRPr="00746F5C">
              <w:rPr>
                <w:lang w:eastAsia="ru-RU"/>
              </w:rPr>
              <w:lastRenderedPageBreak/>
              <w:t>ы                    и благоустро</w:t>
            </w:r>
            <w:r w:rsidR="00297425" w:rsidRPr="00746F5C">
              <w:rPr>
                <w:lang w:eastAsia="ru-RU"/>
              </w:rPr>
              <w:t xml:space="preserve">ены территории общеобразовательных </w:t>
            </w:r>
            <w:r w:rsidRPr="00746F5C">
              <w:rPr>
                <w:lang w:eastAsia="ru-RU"/>
              </w:rPr>
              <w:t>организаций, единица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A83C60" w:rsidP="00746F5C">
            <w:r w:rsidRPr="00746F5C">
              <w:lastRenderedPageBreak/>
              <w:t>2023-2030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297425" w:rsidP="00746F5C">
            <w:r w:rsidRPr="00746F5C"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2023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2024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год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Итого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2025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В том числе: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2026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год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2027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год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2028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год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2029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2030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год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746F5C"/>
        </w:tc>
      </w:tr>
      <w:tr w:rsidR="004A5737" w:rsidRPr="00746F5C" w:rsidTr="004A5737">
        <w:trPr>
          <w:trHeight w:val="4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9</w:t>
            </w:r>
          </w:p>
          <w:p w:rsidR="004B4DE3" w:rsidRPr="00746F5C" w:rsidRDefault="004B4DE3" w:rsidP="001C0822">
            <w:pPr>
              <w:jc w:val="center"/>
            </w:pPr>
            <w:r w:rsidRPr="00746F5C"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746F5C" w:rsidRDefault="004B4DE3" w:rsidP="001C0822">
            <w:pPr>
              <w:jc w:val="center"/>
            </w:pPr>
            <w:r w:rsidRPr="00746F5C">
              <w:t>12 месяцев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1C0822">
            <w:pPr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</w:tr>
      <w:tr w:rsidR="004A5737" w:rsidRPr="00746F5C" w:rsidTr="004A5737">
        <w:trPr>
          <w:trHeight w:val="4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293268" w:rsidP="001C0822">
            <w:pPr>
              <w:jc w:val="center"/>
            </w:pPr>
            <w:r w:rsidRPr="00746F5C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293268" w:rsidP="001C0822">
            <w:pPr>
              <w:jc w:val="center"/>
            </w:pPr>
            <w:r w:rsidRPr="00746F5C">
              <w:t>0</w:t>
            </w:r>
          </w:p>
          <w:p w:rsidR="004B4DE3" w:rsidRPr="00746F5C" w:rsidRDefault="004B4DE3" w:rsidP="001C082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293268" w:rsidP="001C0822">
            <w:pPr>
              <w:jc w:val="center"/>
            </w:pPr>
            <w:r w:rsidRPr="00746F5C"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293268" w:rsidP="001C0822">
            <w:pPr>
              <w:jc w:val="center"/>
            </w:pPr>
            <w:r w:rsidRPr="00746F5C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293268" w:rsidP="001C0822">
            <w:pPr>
              <w:jc w:val="center"/>
            </w:pPr>
            <w:r w:rsidRPr="00746F5C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293268" w:rsidP="001C0822">
            <w:pPr>
              <w:jc w:val="center"/>
            </w:pPr>
            <w:r w:rsidRPr="00746F5C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293268" w:rsidP="001C0822">
            <w:pPr>
              <w:jc w:val="center"/>
            </w:pPr>
            <w:r w:rsidRPr="00746F5C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293268" w:rsidP="001C0822">
            <w:pPr>
              <w:jc w:val="center"/>
            </w:pPr>
            <w:r w:rsidRPr="00746F5C"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293268" w:rsidP="001C0822">
            <w:pPr>
              <w:jc w:val="center"/>
            </w:pPr>
            <w:r w:rsidRPr="00746F5C"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293268" w:rsidP="001C0822">
            <w:pPr>
              <w:jc w:val="center"/>
            </w:pPr>
            <w:r w:rsidRPr="00746F5C"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293268" w:rsidP="001C0822">
            <w:pPr>
              <w:jc w:val="center"/>
            </w:pPr>
            <w:r w:rsidRPr="00746F5C"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293268" w:rsidP="001C0822">
            <w:pPr>
              <w:jc w:val="center"/>
            </w:pPr>
            <w:r w:rsidRPr="00746F5C"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3" w:rsidRPr="00746F5C" w:rsidRDefault="00293268" w:rsidP="001C0822">
            <w:pPr>
              <w:jc w:val="center"/>
            </w:pPr>
            <w:r w:rsidRPr="00746F5C">
              <w:t>0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746F5C" w:rsidRDefault="004B4DE3" w:rsidP="00746F5C"/>
        </w:tc>
      </w:tr>
      <w:tr w:rsidR="004A5737" w:rsidRPr="00746F5C" w:rsidTr="004A5737">
        <w:trPr>
          <w:trHeight w:val="20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746F5C"/>
          <w:p w:rsidR="003A445C" w:rsidRPr="00746F5C" w:rsidRDefault="003A445C" w:rsidP="00746F5C"/>
          <w:p w:rsidR="003A445C" w:rsidRPr="00746F5C" w:rsidRDefault="003A445C" w:rsidP="00746F5C"/>
          <w:p w:rsidR="003A445C" w:rsidRPr="00746F5C" w:rsidRDefault="003A445C" w:rsidP="00746F5C"/>
          <w:p w:rsidR="003A445C" w:rsidRPr="00746F5C" w:rsidRDefault="003A445C" w:rsidP="00746F5C"/>
          <w:p w:rsidR="003A445C" w:rsidRPr="00746F5C" w:rsidRDefault="003A445C" w:rsidP="00746F5C"/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746F5C">
            <w:r w:rsidRPr="00746F5C">
              <w:t>Итого по подпрограмме 3</w:t>
            </w:r>
          </w:p>
          <w:p w:rsidR="003A445C" w:rsidRPr="00746F5C" w:rsidRDefault="003A445C" w:rsidP="00746F5C"/>
          <w:p w:rsidR="003A445C" w:rsidRPr="00746F5C" w:rsidRDefault="003A445C" w:rsidP="00746F5C"/>
          <w:p w:rsidR="003A445C" w:rsidRPr="00746F5C" w:rsidRDefault="003A445C" w:rsidP="00746F5C"/>
          <w:p w:rsidR="003A445C" w:rsidRPr="00746F5C" w:rsidRDefault="003A445C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746F5C">
            <w:r w:rsidRPr="00746F5C"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175 103,63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175 103,63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746F5C"/>
          <w:p w:rsidR="003A445C" w:rsidRPr="00746F5C" w:rsidRDefault="003A445C" w:rsidP="00746F5C"/>
          <w:p w:rsidR="003A445C" w:rsidRPr="00746F5C" w:rsidRDefault="003A445C" w:rsidP="00746F5C"/>
        </w:tc>
      </w:tr>
      <w:tr w:rsidR="004A5737" w:rsidRPr="00746F5C" w:rsidTr="004A5737">
        <w:trPr>
          <w:trHeight w:val="63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5C" w:rsidRPr="00746F5C" w:rsidRDefault="003A445C" w:rsidP="00746F5C"/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5C" w:rsidRPr="00746F5C" w:rsidRDefault="003A445C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746F5C">
            <w:r w:rsidRPr="00746F5C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5C" w:rsidRPr="00746F5C" w:rsidRDefault="003A445C" w:rsidP="00746F5C"/>
        </w:tc>
      </w:tr>
      <w:tr w:rsidR="004A5737" w:rsidRPr="00746F5C" w:rsidTr="004A5737">
        <w:trPr>
          <w:trHeight w:val="62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C" w:rsidRPr="00746F5C" w:rsidRDefault="003A445C" w:rsidP="00746F5C"/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C" w:rsidRPr="00746F5C" w:rsidRDefault="003A445C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746F5C">
            <w:r w:rsidRPr="00746F5C"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123 231,63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123 231,63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5C" w:rsidRPr="00746F5C" w:rsidRDefault="003A445C" w:rsidP="00746F5C"/>
        </w:tc>
      </w:tr>
      <w:tr w:rsidR="004A5737" w:rsidRPr="00746F5C" w:rsidTr="004A5737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5C" w:rsidRPr="00746F5C" w:rsidRDefault="003A445C" w:rsidP="00746F5C"/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5C" w:rsidRPr="00746F5C" w:rsidRDefault="003A445C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746F5C">
            <w:r w:rsidRPr="00746F5C"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51 872,00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51 872,00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5C" w:rsidRPr="00746F5C" w:rsidRDefault="003A445C" w:rsidP="00746F5C"/>
        </w:tc>
      </w:tr>
      <w:tr w:rsidR="004A5737" w:rsidRPr="00746F5C" w:rsidTr="004A5737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5C" w:rsidRPr="00746F5C" w:rsidRDefault="003A445C" w:rsidP="00746F5C"/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5C" w:rsidRPr="00746F5C" w:rsidRDefault="003A445C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746F5C">
            <w:r w:rsidRPr="00746F5C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C" w:rsidRPr="00746F5C" w:rsidRDefault="003A445C" w:rsidP="001C0822">
            <w:pPr>
              <w:jc w:val="center"/>
            </w:pPr>
            <w:r w:rsidRPr="00746F5C">
              <w:t>0,00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5C" w:rsidRPr="00746F5C" w:rsidRDefault="003A445C" w:rsidP="00746F5C"/>
        </w:tc>
      </w:tr>
    </w:tbl>
    <w:p w:rsidR="00DB2D6C" w:rsidRPr="00746F5C" w:rsidRDefault="00746F5C" w:rsidP="00FE14F6">
      <w:pPr>
        <w:pStyle w:val="aff3"/>
        <w:ind w:left="1113"/>
        <w:jc w:val="center"/>
        <w:rPr>
          <w:lang w:eastAsia="ru-RU"/>
        </w:rPr>
      </w:pPr>
      <w:r w:rsidRPr="00746F5C">
        <w:rPr>
          <w:lang w:eastAsia="ru-RU"/>
        </w:rPr>
        <w:t>5.</w:t>
      </w:r>
      <w:r w:rsidR="00DB2D6C" w:rsidRPr="00746F5C">
        <w:rPr>
          <w:lang w:eastAsia="ru-RU"/>
        </w:rPr>
        <w:t>Методика определения результатов выполнения мероприятий подпрограммы 3</w:t>
      </w:r>
    </w:p>
    <w:p w:rsidR="00155803" w:rsidRPr="00746F5C" w:rsidRDefault="00DB2D6C" w:rsidP="00FE14F6">
      <w:pPr>
        <w:jc w:val="center"/>
        <w:rPr>
          <w:lang w:eastAsia="ru-RU"/>
        </w:rPr>
      </w:pPr>
      <w:r w:rsidRPr="00746F5C">
        <w:rPr>
          <w:lang w:eastAsia="ru-RU"/>
        </w:rPr>
        <w:t>«Строительство (реконструкция), капитальный ремонт объектов образования»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560"/>
        <w:gridCol w:w="1984"/>
        <w:gridCol w:w="3827"/>
        <w:gridCol w:w="1560"/>
        <w:gridCol w:w="4110"/>
      </w:tblGrid>
      <w:tr w:rsidR="003A58CF" w:rsidRPr="00746F5C" w:rsidTr="004A573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746F5C">
            <w:pPr>
              <w:rPr>
                <w:lang w:eastAsia="ru-RU"/>
              </w:rPr>
            </w:pPr>
            <w:r w:rsidRPr="00746F5C">
              <w:rPr>
                <w:lang w:eastAsia="ru-RU"/>
              </w:rPr>
              <w:t>N</w:t>
            </w:r>
            <w:r w:rsidRPr="00746F5C">
              <w:rPr>
                <w:lang w:eastAsia="ru-RU"/>
              </w:rPr>
              <w:br/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746F5C">
            <w:pPr>
              <w:rPr>
                <w:lang w:eastAsia="ru-RU"/>
              </w:rPr>
            </w:pPr>
            <w:r w:rsidRPr="00746F5C">
              <w:rPr>
                <w:lang w:eastAsia="ru-RU"/>
              </w:rPr>
              <w:t>N подпрограммы 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746F5C">
            <w:pPr>
              <w:rPr>
                <w:lang w:eastAsia="ru-RU"/>
              </w:rPr>
            </w:pPr>
            <w:r w:rsidRPr="00746F5C">
              <w:rPr>
                <w:lang w:eastAsia="ru-RU"/>
              </w:rPr>
              <w:t>N основного мероприятия YY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746F5C">
            <w:pPr>
              <w:rPr>
                <w:lang w:eastAsia="ru-RU"/>
              </w:rPr>
            </w:pPr>
            <w:r w:rsidRPr="00746F5C">
              <w:rPr>
                <w:lang w:eastAsia="ru-RU"/>
              </w:rPr>
              <w:t>N мероприятия ZZ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746F5C">
            <w:pPr>
              <w:rPr>
                <w:lang w:eastAsia="ru-RU"/>
              </w:rPr>
            </w:pPr>
            <w:r w:rsidRPr="00746F5C">
              <w:rPr>
                <w:lang w:eastAsia="ru-RU"/>
              </w:rPr>
              <w:t>Наименование результата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746F5C">
            <w:pPr>
              <w:rPr>
                <w:lang w:eastAsia="ru-RU"/>
              </w:rPr>
            </w:pPr>
            <w:r w:rsidRPr="00746F5C">
              <w:rPr>
                <w:lang w:eastAsia="ru-RU"/>
              </w:rPr>
              <w:t>Единица измерения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746F5C" w:rsidRDefault="003A58CF" w:rsidP="00746F5C">
            <w:pPr>
              <w:rPr>
                <w:lang w:eastAsia="ru-RU"/>
              </w:rPr>
            </w:pPr>
            <w:r w:rsidRPr="00746F5C">
              <w:rPr>
                <w:lang w:eastAsia="ru-RU"/>
              </w:rPr>
              <w:t>Порядок определения значений</w:t>
            </w:r>
          </w:p>
        </w:tc>
      </w:tr>
      <w:tr w:rsidR="003A58CF" w:rsidRPr="00746F5C" w:rsidTr="004A573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746F5C" w:rsidRDefault="003A58CF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7</w:t>
            </w:r>
          </w:p>
        </w:tc>
      </w:tr>
      <w:tr w:rsidR="003A58CF" w:rsidRPr="00746F5C" w:rsidTr="004A573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1C0822">
            <w:pPr>
              <w:jc w:val="center"/>
            </w:pPr>
            <w:r w:rsidRPr="00746F5C">
              <w:rPr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59620B" w:rsidP="005962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Проведен капитальный ремонт дошкольных обра</w:t>
            </w:r>
            <w:r>
              <w:rPr>
                <w:lang w:eastAsia="ru-RU"/>
              </w:rPr>
              <w:t>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единица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746F5C" w:rsidRDefault="003A58CF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 xml:space="preserve">Значение показателя определяется исходя из планов на соответствующий год по количеству дошкольных образовательных организаций в которых </w:t>
            </w:r>
            <w:r w:rsidRPr="00746F5C">
              <w:rPr>
                <w:lang w:eastAsia="ru-RU"/>
              </w:rPr>
              <w:lastRenderedPageBreak/>
              <w:t>проведён капитальный ремонт</w:t>
            </w:r>
          </w:p>
        </w:tc>
      </w:tr>
      <w:tr w:rsidR="003A58CF" w:rsidRPr="00746F5C" w:rsidTr="004A573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59620B" w:rsidP="001C08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59620B" w:rsidP="0059620B">
            <w:pPr>
              <w:jc w:val="center"/>
              <w:rPr>
                <w:lang w:eastAsia="ru-RU"/>
              </w:rPr>
            </w:pPr>
            <w:r w:rsidRPr="0059620B">
              <w:rPr>
                <w:lang w:eastAsia="ru-RU"/>
              </w:rPr>
              <w:t>Проведен капитальный ремонт, технически переоснащены                      и благоустроены территории дошкольн</w:t>
            </w:r>
            <w:r>
              <w:rPr>
                <w:lang w:eastAsia="ru-RU"/>
              </w:rPr>
              <w:t>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единица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746F5C" w:rsidRDefault="003A58CF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Значение показателя определяется исходя из планов на соответствующий год по количеству дошкольных образовательных организаций, в которых был проведен капитальный ремонт, техническое переоснащение и благоустроены территории</w:t>
            </w:r>
          </w:p>
        </w:tc>
      </w:tr>
      <w:tr w:rsidR="003A58CF" w:rsidRPr="00746F5C" w:rsidTr="004A573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59620B" w:rsidP="001C08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1C0822">
            <w:pPr>
              <w:jc w:val="center"/>
            </w:pPr>
            <w:r w:rsidRPr="00746F5C">
              <w:rPr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0B" w:rsidRDefault="0059620B" w:rsidP="005962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Выполнены</w:t>
            </w:r>
          </w:p>
          <w:p w:rsidR="003A58CF" w:rsidRPr="00746F5C" w:rsidRDefault="0059620B" w:rsidP="005962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полном объеме мероприятия по капитальному ремонту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единица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746F5C" w:rsidRDefault="003A58CF" w:rsidP="00A14978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 xml:space="preserve">Значение показателя определяется исходя из планов на соответствующий год по количеству </w:t>
            </w:r>
            <w:r w:rsidR="00A14978">
              <w:rPr>
                <w:lang w:eastAsia="ru-RU"/>
              </w:rPr>
              <w:t xml:space="preserve">проведённых </w:t>
            </w:r>
            <w:r w:rsidR="00A14978" w:rsidRPr="00A14978">
              <w:rPr>
                <w:lang w:eastAsia="ru-RU"/>
              </w:rPr>
              <w:t>мероприяти</w:t>
            </w:r>
            <w:r w:rsidR="00A14978">
              <w:rPr>
                <w:lang w:eastAsia="ru-RU"/>
              </w:rPr>
              <w:t>й</w:t>
            </w:r>
            <w:r w:rsidR="00A14978" w:rsidRPr="00A14978">
              <w:rPr>
                <w:lang w:eastAsia="ru-RU"/>
              </w:rPr>
              <w:t xml:space="preserve"> по капитальному ремонту общеобразовательных организаций</w:t>
            </w:r>
          </w:p>
        </w:tc>
      </w:tr>
      <w:tr w:rsidR="003A58CF" w:rsidRPr="00746F5C" w:rsidTr="004A573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59620B" w:rsidP="001C08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59620B" w:rsidP="001C0822">
            <w:pPr>
              <w:jc w:val="center"/>
              <w:rPr>
                <w:lang w:eastAsia="ru-RU"/>
              </w:rPr>
            </w:pPr>
            <w:r w:rsidRPr="0059620B">
              <w:rPr>
                <w:lang w:eastAsia="ru-RU"/>
              </w:rPr>
              <w:t>Благоустроены территории муниципальных общеобра</w:t>
            </w:r>
            <w:r>
              <w:rPr>
                <w:lang w:eastAsia="ru-RU"/>
              </w:rPr>
              <w:t>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единица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746F5C" w:rsidRDefault="003A58CF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Значение показателя определяется исходя из планов на соответствующий год по количеству благоустроенных территорий муниципальных общеобразовательных организаций</w:t>
            </w:r>
          </w:p>
        </w:tc>
      </w:tr>
      <w:tr w:rsidR="003A58CF" w:rsidRPr="00746F5C" w:rsidTr="004A573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59620B" w:rsidP="001C08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59620B" w:rsidP="001C0822">
            <w:pPr>
              <w:jc w:val="center"/>
              <w:rPr>
                <w:lang w:eastAsia="ru-RU"/>
              </w:rPr>
            </w:pPr>
            <w:r w:rsidRPr="0059620B">
              <w:rPr>
                <w:lang w:eastAsia="ru-RU"/>
              </w:rPr>
              <w:t>Проведен капитальный ремонт, технически переоснащены                    и благоустроены территории общеобра</w:t>
            </w:r>
            <w:r>
              <w:rPr>
                <w:lang w:eastAsia="ru-RU"/>
              </w:rPr>
              <w:t>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F" w:rsidRPr="00746F5C" w:rsidRDefault="003A58CF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единица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CF" w:rsidRPr="00746F5C" w:rsidRDefault="003A58CF" w:rsidP="001C0822">
            <w:pPr>
              <w:jc w:val="center"/>
              <w:rPr>
                <w:lang w:eastAsia="ru-RU"/>
              </w:rPr>
            </w:pPr>
            <w:r w:rsidRPr="00746F5C">
              <w:rPr>
                <w:lang w:eastAsia="ru-RU"/>
              </w:rPr>
              <w:t>Значение показателя определяется исходя из планов на соответствующий год по количеству общеобразовательных организаций, в которых был проведен капитальный ремонт, техническое переоснащение и благоустроены территории</w:t>
            </w:r>
          </w:p>
        </w:tc>
      </w:tr>
    </w:tbl>
    <w:p w:rsidR="00155803" w:rsidRPr="00746F5C" w:rsidRDefault="00746F5C" w:rsidP="00FE14F6">
      <w:pPr>
        <w:jc w:val="center"/>
      </w:pPr>
      <w:r w:rsidRPr="00746F5C">
        <w:t>6.</w:t>
      </w:r>
      <w:r w:rsidR="00473A5D" w:rsidRPr="00746F5C">
        <w:t>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07.01 подпрограммы 3 «Строительство (реконструкция), капитальный ремонт объектов образования»</w:t>
      </w:r>
    </w:p>
    <w:tbl>
      <w:tblPr>
        <w:tblW w:w="153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1134"/>
        <w:gridCol w:w="1417"/>
        <w:gridCol w:w="851"/>
        <w:gridCol w:w="1134"/>
        <w:gridCol w:w="1984"/>
        <w:gridCol w:w="993"/>
        <w:gridCol w:w="1275"/>
        <w:gridCol w:w="709"/>
        <w:gridCol w:w="709"/>
        <w:gridCol w:w="709"/>
        <w:gridCol w:w="567"/>
        <w:gridCol w:w="708"/>
        <w:gridCol w:w="567"/>
        <w:gridCol w:w="1138"/>
      </w:tblGrid>
      <w:tr w:rsidR="00155803" w:rsidRPr="00746F5C" w:rsidTr="00492862">
        <w:trPr>
          <w:trHeight w:val="9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rPr>
                <w:rFonts w:eastAsia="Calibri"/>
              </w:rPr>
              <w:t>№</w:t>
            </w:r>
            <w:r w:rsidRPr="00746F5C">
              <w:rPr>
                <w:rFonts w:eastAsia="Calibri"/>
                <w:lang w:val="en-US"/>
              </w:rPr>
              <w:t xml:space="preserve"> </w:t>
            </w:r>
            <w:r w:rsidRPr="00746F5C">
              <w:t>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 xml:space="preserve">Наименование муниципального </w:t>
            </w:r>
            <w:r w:rsidRPr="00746F5C">
              <w:lastRenderedPageBreak/>
              <w:t>образования Московской области/наименование объекта, адрес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lastRenderedPageBreak/>
              <w:t>Характеристика объекта (кв. метр)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Виды работ в соответствии с классификат</w:t>
            </w:r>
            <w:r w:rsidRPr="00746F5C">
              <w:lastRenderedPageBreak/>
              <w:t xml:space="preserve">ором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lastRenderedPageBreak/>
              <w:t>Сроки проведения работ*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Открытие объекта/</w:t>
            </w:r>
          </w:p>
          <w:p w:rsidR="00155803" w:rsidRPr="00746F5C" w:rsidRDefault="00473A5D" w:rsidP="00746F5C">
            <w:r w:rsidRPr="00746F5C">
              <w:t xml:space="preserve">завершение работ*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Предельная стоимость объекта капитального строительства/рабо</w:t>
            </w:r>
            <w:r w:rsidRPr="00746F5C">
              <w:lastRenderedPageBreak/>
              <w:t>т</w:t>
            </w:r>
            <w:r w:rsidRPr="00746F5C">
              <w:br/>
              <w:t xml:space="preserve">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lastRenderedPageBreak/>
              <w:t xml:space="preserve">Профинансировано </w:t>
            </w:r>
            <w:r w:rsidRPr="00746F5C">
              <w:br/>
              <w:t xml:space="preserve">на </w:t>
            </w:r>
            <w:r w:rsidRPr="00746F5C">
              <w:lastRenderedPageBreak/>
              <w:t>01.01.24</w:t>
            </w:r>
            <w:r w:rsidRPr="00746F5C">
              <w:br/>
              <w:t xml:space="preserve"> (тыс. руб.) **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lastRenderedPageBreak/>
              <w:t>Источники финансирования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 xml:space="preserve">Финансирование, в том числе распределение субсидий </w:t>
            </w:r>
            <w:r w:rsidRPr="00746F5C">
              <w:br/>
              <w:t>из бюджета Московской области (тыс. руб.)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 xml:space="preserve">Остаток сметной стоимости </w:t>
            </w:r>
            <w:r w:rsidRPr="00746F5C">
              <w:br/>
              <w:t xml:space="preserve">до ввода </w:t>
            </w:r>
            <w:r w:rsidRPr="00746F5C">
              <w:br/>
            </w:r>
            <w:r w:rsidRPr="00746F5C">
              <w:lastRenderedPageBreak/>
              <w:t xml:space="preserve">в эксплуатацию объекта капитального строительства/ </w:t>
            </w:r>
            <w:r w:rsidRPr="00746F5C">
              <w:br/>
              <w:t>до завершения работ (</w:t>
            </w:r>
            <w:proofErr w:type="spellStart"/>
            <w:r w:rsidRPr="00746F5C">
              <w:t>тыс.рублей</w:t>
            </w:r>
            <w:proofErr w:type="spellEnd"/>
            <w:r w:rsidRPr="00746F5C">
              <w:t>)</w:t>
            </w:r>
          </w:p>
        </w:tc>
      </w:tr>
      <w:tr w:rsidR="00155803" w:rsidRPr="00746F5C" w:rsidTr="00492862">
        <w:trPr>
          <w:trHeight w:val="326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2023 год</w:t>
            </w:r>
          </w:p>
          <w:p w:rsidR="00155803" w:rsidRPr="00746F5C" w:rsidRDefault="00155803" w:rsidP="00746F5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 xml:space="preserve">2024 </w:t>
            </w:r>
          </w:p>
          <w:p w:rsidR="00155803" w:rsidRPr="00746F5C" w:rsidRDefault="00473A5D" w:rsidP="00746F5C">
            <w:r w:rsidRPr="00746F5C"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2027 год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</w:tr>
      <w:tr w:rsidR="00155803" w:rsidRPr="00746F5C" w:rsidTr="00492862">
        <w:trPr>
          <w:trHeight w:val="2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11</w:t>
            </w:r>
          </w:p>
          <w:p w:rsidR="00155803" w:rsidRPr="00746F5C" w:rsidRDefault="00155803" w:rsidP="00746F5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12</w:t>
            </w:r>
          </w:p>
          <w:p w:rsidR="00155803" w:rsidRPr="00746F5C" w:rsidRDefault="00155803" w:rsidP="00746F5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16</w:t>
            </w:r>
          </w:p>
        </w:tc>
      </w:tr>
      <w:tr w:rsidR="0053296D" w:rsidRPr="00746F5C" w:rsidTr="00492862">
        <w:trPr>
          <w:trHeight w:val="1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96D" w:rsidRPr="00746F5C" w:rsidRDefault="0053296D" w:rsidP="00746F5C">
            <w:r w:rsidRPr="00746F5C">
              <w:t>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96D" w:rsidRPr="00746F5C" w:rsidRDefault="0053296D" w:rsidP="00746F5C">
            <w:r w:rsidRPr="00746F5C">
              <w:t xml:space="preserve">Городской округ Серебряные Пруды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6D" w:rsidRPr="00746F5C" w:rsidRDefault="0053296D" w:rsidP="00746F5C">
            <w:pPr>
              <w:rPr>
                <w:color w:val="auto"/>
                <w:lang w:eastAsia="ru-RU"/>
              </w:rPr>
            </w:pPr>
            <w:r w:rsidRPr="00746F5C"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296D" w:rsidRPr="00746F5C" w:rsidRDefault="0053296D" w:rsidP="00746F5C">
            <w:r w:rsidRPr="00746F5C"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6D" w:rsidRPr="00746F5C" w:rsidRDefault="0053296D" w:rsidP="00746F5C">
            <w:r w:rsidRPr="00746F5C"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6D" w:rsidRPr="00746F5C" w:rsidRDefault="0053296D" w:rsidP="00746F5C">
            <w:r w:rsidRPr="00746F5C">
              <w:t>X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6D" w:rsidRPr="00746F5C" w:rsidRDefault="0053296D" w:rsidP="00746F5C">
            <w:r w:rsidRPr="00746F5C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D" w:rsidRPr="00746F5C" w:rsidRDefault="00073C9C" w:rsidP="00746F5C">
            <w:r w:rsidRPr="00746F5C">
              <w:t>231 422,06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D" w:rsidRPr="00746F5C" w:rsidRDefault="0053296D" w:rsidP="00746F5C">
            <w:r w:rsidRPr="00746F5C"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D" w:rsidRPr="00746F5C" w:rsidRDefault="0053296D" w:rsidP="00746F5C">
            <w:r w:rsidRPr="00746F5C"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D" w:rsidRPr="00746F5C" w:rsidRDefault="0053296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D" w:rsidRPr="00746F5C" w:rsidRDefault="0053296D" w:rsidP="00746F5C">
            <w:r w:rsidRPr="00746F5C">
              <w:t>10 587,86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D" w:rsidRPr="00746F5C" w:rsidRDefault="0053296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D" w:rsidRPr="00746F5C" w:rsidRDefault="0053296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D" w:rsidRPr="00746F5C" w:rsidRDefault="0053296D" w:rsidP="00746F5C">
            <w:r w:rsidRPr="00746F5C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D" w:rsidRPr="00746F5C" w:rsidRDefault="0053296D" w:rsidP="00746F5C">
            <w:r w:rsidRPr="00746F5C">
              <w:t>-</w:t>
            </w:r>
          </w:p>
        </w:tc>
      </w:tr>
      <w:tr w:rsidR="00155803" w:rsidRPr="00746F5C" w:rsidTr="00492862">
        <w:trPr>
          <w:trHeight w:val="9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073C9C" w:rsidP="00746F5C">
            <w:r w:rsidRPr="00746F5C">
              <w:t>68 204,70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</w:tr>
      <w:tr w:rsidR="00155803" w:rsidRPr="00746F5C" w:rsidTr="00492862">
        <w:trPr>
          <w:trHeight w:val="8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073C9C" w:rsidP="00746F5C">
            <w:r w:rsidRPr="00746F5C">
              <w:t>41 409,99</w:t>
            </w:r>
          </w:p>
          <w:p w:rsidR="00155803" w:rsidRPr="00746F5C" w:rsidRDefault="00155803" w:rsidP="00746F5C"/>
          <w:p w:rsidR="00155803" w:rsidRPr="00746F5C" w:rsidRDefault="00155803" w:rsidP="00746F5C"/>
          <w:p w:rsidR="00155803" w:rsidRPr="00746F5C" w:rsidRDefault="00155803" w:rsidP="00746F5C"/>
          <w:p w:rsidR="00155803" w:rsidRPr="00746F5C" w:rsidRDefault="00155803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C34113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C34113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</w:tr>
      <w:tr w:rsidR="00F703B2" w:rsidRPr="00746F5C" w:rsidTr="00492862">
        <w:trPr>
          <w:trHeight w:val="2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746F5C" w:rsidRDefault="00F703B2" w:rsidP="00746F5C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746F5C" w:rsidRDefault="00F703B2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746F5C" w:rsidRDefault="00F703B2" w:rsidP="00746F5C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746F5C" w:rsidRDefault="00F703B2" w:rsidP="00746F5C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746F5C" w:rsidRDefault="00F703B2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746F5C" w:rsidRDefault="00F703B2" w:rsidP="00746F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746F5C" w:rsidRDefault="00F703B2" w:rsidP="00746F5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B2" w:rsidRPr="00746F5C" w:rsidRDefault="00F703B2" w:rsidP="00746F5C"/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2" w:rsidRPr="00746F5C" w:rsidRDefault="00F703B2" w:rsidP="00746F5C">
            <w:r w:rsidRPr="00746F5C">
              <w:t>Средства местного бюджета муниципального района (городского округа)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2" w:rsidRPr="00746F5C" w:rsidRDefault="00F703B2" w:rsidP="00746F5C">
            <w:r w:rsidRPr="00746F5C">
              <w:t>10 587,86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2" w:rsidRPr="00746F5C" w:rsidRDefault="00F703B2" w:rsidP="00746F5C">
            <w:r w:rsidRPr="00746F5C"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2" w:rsidRPr="00746F5C" w:rsidRDefault="00F703B2" w:rsidP="00746F5C">
            <w:r w:rsidRPr="00746F5C">
              <w:t>10 587,86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2" w:rsidRPr="00746F5C" w:rsidRDefault="00F703B2" w:rsidP="00746F5C">
            <w:r w:rsidRPr="00746F5C"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2" w:rsidRPr="00746F5C" w:rsidRDefault="00F703B2" w:rsidP="00746F5C">
            <w:r w:rsidRPr="00746F5C">
              <w:t>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2" w:rsidRPr="00746F5C" w:rsidRDefault="00F703B2" w:rsidP="00746F5C">
            <w:r w:rsidRPr="00746F5C">
              <w:t>0,00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2" w:rsidRPr="00746F5C" w:rsidRDefault="00F703B2" w:rsidP="00746F5C">
            <w:r w:rsidRPr="00746F5C">
              <w:t>-</w:t>
            </w:r>
          </w:p>
        </w:tc>
      </w:tr>
      <w:tr w:rsidR="00F703B2" w:rsidRPr="00746F5C" w:rsidTr="00492862">
        <w:trPr>
          <w:trHeight w:val="15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746F5C" w:rsidRDefault="00F703B2" w:rsidP="00746F5C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746F5C" w:rsidRDefault="00F703B2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746F5C" w:rsidRDefault="00F703B2" w:rsidP="00746F5C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746F5C" w:rsidRDefault="00F703B2" w:rsidP="00746F5C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746F5C" w:rsidRDefault="00F703B2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746F5C" w:rsidRDefault="00F703B2" w:rsidP="00746F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746F5C" w:rsidRDefault="00F703B2" w:rsidP="00746F5C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703B2" w:rsidRPr="00746F5C" w:rsidRDefault="00073C9C" w:rsidP="00746F5C">
            <w:r w:rsidRPr="00746F5C">
              <w:t>121 807,37</w:t>
            </w:r>
          </w:p>
          <w:p w:rsidR="00F703B2" w:rsidRPr="00746F5C" w:rsidRDefault="00F703B2" w:rsidP="00746F5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B2" w:rsidRPr="00746F5C" w:rsidRDefault="00F703B2" w:rsidP="00746F5C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B2" w:rsidRPr="00746F5C" w:rsidRDefault="00F703B2" w:rsidP="00746F5C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B2" w:rsidRPr="00746F5C" w:rsidRDefault="00F703B2" w:rsidP="00746F5C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B2" w:rsidRPr="00746F5C" w:rsidRDefault="00F703B2" w:rsidP="00746F5C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B2" w:rsidRPr="00746F5C" w:rsidRDefault="00F703B2" w:rsidP="00746F5C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B2" w:rsidRPr="00746F5C" w:rsidRDefault="00F703B2" w:rsidP="00746F5C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B2" w:rsidRPr="00746F5C" w:rsidRDefault="00F703B2" w:rsidP="00746F5C"/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B2" w:rsidRPr="00746F5C" w:rsidRDefault="00F703B2" w:rsidP="00746F5C"/>
        </w:tc>
      </w:tr>
      <w:tr w:rsidR="00F703B2" w:rsidRPr="00746F5C" w:rsidTr="00492862">
        <w:trPr>
          <w:trHeight w:val="2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746F5C" w:rsidRDefault="00F703B2" w:rsidP="00746F5C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746F5C" w:rsidRDefault="00F703B2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746F5C" w:rsidRDefault="00F703B2" w:rsidP="00746F5C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746F5C" w:rsidRDefault="00F703B2" w:rsidP="00746F5C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746F5C" w:rsidRDefault="00F703B2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746F5C" w:rsidRDefault="00F703B2" w:rsidP="00746F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B2" w:rsidRPr="00746F5C" w:rsidRDefault="00F703B2" w:rsidP="00746F5C"/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1CD" w:rsidRPr="00746F5C" w:rsidRDefault="001E11CD" w:rsidP="00746F5C"/>
          <w:p w:rsidR="001E11CD" w:rsidRPr="00746F5C" w:rsidRDefault="001E11CD" w:rsidP="00746F5C"/>
          <w:p w:rsidR="00F703B2" w:rsidRPr="00746F5C" w:rsidRDefault="00F703B2" w:rsidP="00746F5C">
            <w:r w:rsidRPr="00746F5C"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2" w:rsidRPr="00746F5C" w:rsidRDefault="00F703B2" w:rsidP="00746F5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2" w:rsidRPr="00746F5C" w:rsidRDefault="00F703B2" w:rsidP="00746F5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2" w:rsidRPr="00746F5C" w:rsidRDefault="00F703B2" w:rsidP="00746F5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2" w:rsidRPr="00746F5C" w:rsidRDefault="00F703B2" w:rsidP="00746F5C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2" w:rsidRPr="00746F5C" w:rsidRDefault="00F703B2" w:rsidP="00746F5C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2" w:rsidRPr="00746F5C" w:rsidRDefault="00F703B2" w:rsidP="00746F5C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2" w:rsidRPr="00746F5C" w:rsidRDefault="00F703B2" w:rsidP="00746F5C"/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2" w:rsidRPr="00746F5C" w:rsidRDefault="00F703B2" w:rsidP="00746F5C"/>
        </w:tc>
      </w:tr>
      <w:tr w:rsidR="00155803" w:rsidRPr="00746F5C" w:rsidTr="00492862">
        <w:trPr>
          <w:trHeight w:val="68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</w:tr>
      <w:tr w:rsidR="00155803" w:rsidRPr="00746F5C" w:rsidTr="00492862">
        <w:trPr>
          <w:trHeight w:val="2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1.1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 xml:space="preserve">МБОУ Школа имени Чуйкова, </w:t>
            </w:r>
          </w:p>
          <w:p w:rsidR="00155803" w:rsidRPr="00746F5C" w:rsidRDefault="00473A5D" w:rsidP="00746F5C">
            <w:r w:rsidRPr="00746F5C">
              <w:t xml:space="preserve">Московская область, </w:t>
            </w:r>
            <w:proofErr w:type="spellStart"/>
            <w:r w:rsidRPr="00746F5C">
              <w:t>г.о</w:t>
            </w:r>
            <w:proofErr w:type="spellEnd"/>
            <w:r w:rsidRPr="00746F5C">
              <w:t xml:space="preserve">. Серебряные Пруды, </w:t>
            </w:r>
            <w:proofErr w:type="spellStart"/>
            <w:r w:rsidRPr="00746F5C">
              <w:t>р.п</w:t>
            </w:r>
            <w:proofErr w:type="spellEnd"/>
            <w:r w:rsidRPr="00746F5C">
              <w:t>. Серебряные Пруды, ул. Большая Луговая, д. 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4553,5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 xml:space="preserve">Капитальный ремонт               </w:t>
            </w:r>
            <w:proofErr w:type="gramStart"/>
            <w:r w:rsidRPr="00746F5C">
              <w:t xml:space="preserve"> </w:t>
            </w:r>
            <w:r w:rsidR="001E11CD" w:rsidRPr="00746F5C">
              <w:t xml:space="preserve">  (</w:t>
            </w:r>
            <w:proofErr w:type="gramEnd"/>
            <w:r w:rsidRPr="00746F5C">
              <w:t xml:space="preserve">в </w:t>
            </w:r>
            <w:proofErr w:type="spellStart"/>
            <w:r w:rsidRPr="00746F5C">
              <w:t>т.ч</w:t>
            </w:r>
            <w:proofErr w:type="spellEnd"/>
            <w:r w:rsidRPr="00746F5C">
              <w:t>. проектные и изыскательские работы)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576F14" w:rsidP="00746F5C">
            <w:r w:rsidRPr="00746F5C">
              <w:t>01.01.23 - 01.09.24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01FD6" w:rsidP="00746F5C">
            <w:r w:rsidRPr="00746F5C">
              <w:t>01.09.23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2" w:rsidRPr="00746F5C" w:rsidRDefault="00F703B2" w:rsidP="00746F5C">
            <w:r w:rsidRPr="00746F5C">
              <w:t>242 009,92</w:t>
            </w:r>
          </w:p>
          <w:p w:rsidR="00F703B2" w:rsidRPr="00746F5C" w:rsidRDefault="00F703B2" w:rsidP="00746F5C"/>
          <w:p w:rsidR="00F703B2" w:rsidRPr="00746F5C" w:rsidRDefault="00F703B2" w:rsidP="00746F5C"/>
          <w:p w:rsidR="00155803" w:rsidRPr="00746F5C" w:rsidRDefault="00155803" w:rsidP="00746F5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073C9C" w:rsidP="00746F5C">
            <w:r w:rsidRPr="00746F5C">
              <w:t>231 422,06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C34113" w:rsidP="00746F5C">
            <w:r w:rsidRPr="00746F5C"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C34113" w:rsidP="00746F5C">
            <w:r w:rsidRPr="00746F5C">
              <w:t>10 587,86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</w:tr>
      <w:tr w:rsidR="00155803" w:rsidRPr="00746F5C" w:rsidTr="00492862">
        <w:trPr>
          <w:trHeight w:val="7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073C9C" w:rsidP="00746F5C">
            <w:r w:rsidRPr="00746F5C">
              <w:t>68 204,70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</w:tr>
      <w:tr w:rsidR="00155803" w:rsidRPr="00746F5C" w:rsidTr="00492862">
        <w:trPr>
          <w:trHeight w:val="10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073C9C" w:rsidP="00746F5C">
            <w:r w:rsidRPr="00746F5C">
              <w:t>41 409,99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</w:tr>
      <w:tr w:rsidR="00155803" w:rsidRPr="00746F5C" w:rsidTr="00492862">
        <w:trPr>
          <w:trHeight w:val="7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A16D5C" w:rsidP="00746F5C">
            <w:r w:rsidRPr="00746F5C">
              <w:t>121 807,37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Средства местного бюджета муниципального района (городского округа)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C34113" w:rsidP="00746F5C">
            <w:r w:rsidRPr="00746F5C"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C34113" w:rsidP="00746F5C">
            <w:r w:rsidRPr="00746F5C">
              <w:t>10 587,86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</w:tr>
      <w:tr w:rsidR="00155803" w:rsidRPr="00746F5C" w:rsidTr="00492862">
        <w:trPr>
          <w:trHeight w:val="5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</w:tr>
      <w:tr w:rsidR="00155803" w:rsidRPr="00746F5C" w:rsidTr="00492862">
        <w:trPr>
          <w:trHeight w:val="33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proofErr w:type="gramStart"/>
            <w:r w:rsidRPr="00746F5C">
              <w:t>кроме того</w:t>
            </w:r>
            <w:proofErr w:type="gramEnd"/>
            <w:r w:rsidRPr="00746F5C">
              <w:t xml:space="preserve">***: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  <w:p w:rsidR="00155803" w:rsidRPr="00746F5C" w:rsidRDefault="00155803" w:rsidP="00746F5C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</w:tr>
      <w:tr w:rsidR="00155803" w:rsidRPr="00746F5C" w:rsidTr="00492862">
        <w:trPr>
          <w:trHeight w:val="1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</w:tr>
      <w:tr w:rsidR="00155803" w:rsidRPr="00746F5C" w:rsidTr="00492862">
        <w:trPr>
          <w:trHeight w:val="10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</w:tr>
      <w:tr w:rsidR="00155803" w:rsidRPr="00746F5C" w:rsidTr="00492862">
        <w:trPr>
          <w:trHeight w:val="9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Средства местного бюджета муниципального района (городского округа)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</w:tr>
      <w:tr w:rsidR="00155803" w:rsidRPr="00746F5C" w:rsidTr="00492862">
        <w:trPr>
          <w:trHeight w:val="73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</w:tr>
      <w:tr w:rsidR="00155803" w:rsidRPr="00746F5C" w:rsidTr="00492862">
        <w:trPr>
          <w:trHeight w:val="1218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Всего по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pPr>
              <w:rPr>
                <w:lang w:val="en-US"/>
              </w:rPr>
            </w:pPr>
            <w:r w:rsidRPr="00746F5C">
              <w:t>4553,5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 xml:space="preserve">Капитальный ремонт                </w:t>
            </w:r>
            <w:proofErr w:type="gramStart"/>
            <w:r w:rsidRPr="00746F5C">
              <w:t xml:space="preserve">   (</w:t>
            </w:r>
            <w:proofErr w:type="gramEnd"/>
            <w:r w:rsidRPr="00746F5C">
              <w:t xml:space="preserve">в </w:t>
            </w:r>
            <w:proofErr w:type="spellStart"/>
            <w:r w:rsidRPr="00746F5C">
              <w:t>т.ч</w:t>
            </w:r>
            <w:proofErr w:type="spellEnd"/>
            <w:r w:rsidRPr="00746F5C">
              <w:t>. проектные и изыскательские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576F14" w:rsidP="00746F5C">
            <w:r w:rsidRPr="00746F5C">
              <w:t>01.01.23 - 01.09.24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01FD6" w:rsidP="00746F5C">
            <w:r w:rsidRPr="00746F5C">
              <w:t>01.09.23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F703B2" w:rsidP="00746F5C">
            <w:r w:rsidRPr="00746F5C">
              <w:t>242 009,92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073C9C" w:rsidP="00746F5C">
            <w:r w:rsidRPr="00746F5C">
              <w:t>231 422,06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C34113" w:rsidP="00746F5C">
            <w:r w:rsidRPr="00746F5C"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C34113" w:rsidP="00746F5C">
            <w:r w:rsidRPr="00746F5C">
              <w:t>10 587,86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</w:tr>
      <w:tr w:rsidR="00155803" w:rsidRPr="00746F5C" w:rsidTr="00492862">
        <w:trPr>
          <w:trHeight w:val="322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>
            <w:pPr>
              <w:rPr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Средства Федерального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</w:tr>
      <w:tr w:rsidR="00155803" w:rsidRPr="00746F5C" w:rsidTr="00492862">
        <w:trPr>
          <w:trHeight w:val="945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>
            <w:pPr>
              <w:rPr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073C9C" w:rsidP="00746F5C">
            <w:r w:rsidRPr="00746F5C">
              <w:t>68 204,70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</w:tr>
      <w:tr w:rsidR="00155803" w:rsidRPr="00746F5C" w:rsidTr="00492862">
        <w:trPr>
          <w:trHeight w:val="503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>
            <w:pPr>
              <w:rPr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073C9C" w:rsidP="00746F5C">
            <w:r w:rsidRPr="00746F5C">
              <w:t>41 409,99</w:t>
            </w:r>
          </w:p>
          <w:p w:rsidR="00155803" w:rsidRPr="00746F5C" w:rsidRDefault="00155803" w:rsidP="00746F5C"/>
          <w:p w:rsidR="00155803" w:rsidRPr="00746F5C" w:rsidRDefault="00155803" w:rsidP="00746F5C"/>
          <w:p w:rsidR="00155803" w:rsidRPr="00746F5C" w:rsidRDefault="00155803" w:rsidP="00746F5C"/>
          <w:p w:rsidR="00155803" w:rsidRPr="00746F5C" w:rsidRDefault="00155803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</w:tr>
      <w:tr w:rsidR="00155803" w:rsidRPr="00746F5C" w:rsidTr="00492862">
        <w:trPr>
          <w:trHeight w:val="773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>
            <w:pPr>
              <w:rPr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C9C" w:rsidRPr="00746F5C" w:rsidRDefault="00073C9C" w:rsidP="00746F5C"/>
          <w:p w:rsidR="00073C9C" w:rsidRPr="00746F5C" w:rsidRDefault="00A16D5C" w:rsidP="00746F5C">
            <w:r w:rsidRPr="00746F5C">
              <w:t>121 807,37</w:t>
            </w:r>
          </w:p>
          <w:p w:rsidR="00073C9C" w:rsidRPr="00746F5C" w:rsidRDefault="00073C9C" w:rsidP="00746F5C"/>
          <w:p w:rsidR="00073C9C" w:rsidRPr="00746F5C" w:rsidRDefault="00073C9C" w:rsidP="00746F5C"/>
          <w:p w:rsidR="00073C9C" w:rsidRPr="00746F5C" w:rsidRDefault="00073C9C" w:rsidP="00746F5C"/>
          <w:p w:rsidR="00073C9C" w:rsidRPr="00746F5C" w:rsidRDefault="00073C9C" w:rsidP="00746F5C"/>
          <w:p w:rsidR="00073C9C" w:rsidRPr="00746F5C" w:rsidRDefault="00073C9C" w:rsidP="00746F5C"/>
          <w:p w:rsidR="00155803" w:rsidRPr="00746F5C" w:rsidRDefault="00155803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Средства местного бюджета муниципального района (городского округа)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C34113" w:rsidP="00746F5C">
            <w:r w:rsidRPr="00746F5C"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C34113" w:rsidP="00746F5C">
            <w:r w:rsidRPr="00746F5C">
              <w:t>10 587,86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</w:tr>
      <w:tr w:rsidR="00155803" w:rsidRPr="00746F5C" w:rsidTr="00492862">
        <w:trPr>
          <w:trHeight w:val="796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9C" w:rsidRPr="00746F5C" w:rsidRDefault="00073C9C" w:rsidP="00746F5C"/>
          <w:p w:rsidR="00155803" w:rsidRPr="00746F5C" w:rsidRDefault="00073C9C" w:rsidP="00746F5C">
            <w:r w:rsidRPr="00746F5C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</w:tr>
      <w:tr w:rsidR="00155803" w:rsidRPr="00746F5C" w:rsidTr="00492862">
        <w:trPr>
          <w:trHeight w:val="253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Нераспределенный остаток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pPr>
              <w:rPr>
                <w:lang w:val="en-US"/>
              </w:rPr>
            </w:pPr>
            <w:r w:rsidRPr="00746F5C"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pPr>
              <w:rPr>
                <w:lang w:val="en-US"/>
              </w:rPr>
            </w:pPr>
            <w:r w:rsidRPr="00746F5C"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</w:tr>
      <w:tr w:rsidR="00155803" w:rsidRPr="00746F5C" w:rsidTr="00492862">
        <w:trPr>
          <w:trHeight w:val="473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</w:tr>
      <w:tr w:rsidR="00155803" w:rsidRPr="00746F5C" w:rsidTr="00492862">
        <w:trPr>
          <w:trHeight w:val="730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</w:tr>
      <w:tr w:rsidR="00155803" w:rsidRPr="00746F5C" w:rsidTr="00492862">
        <w:trPr>
          <w:trHeight w:val="225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Средства местного бюджета муниципального района (городского округа)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</w:tr>
      <w:tr w:rsidR="00155803" w:rsidRPr="00746F5C" w:rsidTr="00492862">
        <w:trPr>
          <w:trHeight w:val="247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155803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</w:tr>
      <w:tr w:rsidR="00155803" w:rsidRPr="00746F5C" w:rsidTr="00492862">
        <w:trPr>
          <w:trHeight w:val="182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Всего по мероприятию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pPr>
              <w:rPr>
                <w:lang w:val="en-US"/>
              </w:rPr>
            </w:pPr>
            <w:r w:rsidRPr="00746F5C">
              <w:t>4553,5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 xml:space="preserve">Капитальный ремонт                </w:t>
            </w:r>
            <w:proofErr w:type="gramStart"/>
            <w:r w:rsidRPr="00746F5C">
              <w:t xml:space="preserve">   </w:t>
            </w:r>
            <w:r w:rsidRPr="00746F5C">
              <w:lastRenderedPageBreak/>
              <w:t>(</w:t>
            </w:r>
            <w:proofErr w:type="gramEnd"/>
            <w:r w:rsidRPr="00746F5C">
              <w:t xml:space="preserve">в </w:t>
            </w:r>
            <w:proofErr w:type="spellStart"/>
            <w:r w:rsidRPr="00746F5C">
              <w:t>т.ч</w:t>
            </w:r>
            <w:proofErr w:type="spellEnd"/>
            <w:r w:rsidRPr="00746F5C">
              <w:t>. проектные и изыскательские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576F14" w:rsidP="00746F5C">
            <w:r w:rsidRPr="00746F5C">
              <w:lastRenderedPageBreak/>
              <w:t xml:space="preserve">01.01.23 - </w:t>
            </w:r>
            <w:r w:rsidRPr="00746F5C">
              <w:lastRenderedPageBreak/>
              <w:t>01.09.24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01FD6" w:rsidP="00746F5C">
            <w:r w:rsidRPr="00746F5C">
              <w:lastRenderedPageBreak/>
              <w:t>01.09.23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073FE7" w:rsidP="00746F5C">
            <w:r w:rsidRPr="00746F5C">
              <w:t>242 009,92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073C9C" w:rsidP="00746F5C">
            <w:r w:rsidRPr="00746F5C">
              <w:t>231 422,06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C34113" w:rsidP="00746F5C">
            <w:r w:rsidRPr="00746F5C">
              <w:t>10 587,8</w:t>
            </w:r>
            <w:r w:rsidRPr="00746F5C"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C34113" w:rsidP="00746F5C">
            <w:r w:rsidRPr="00746F5C">
              <w:t>10 587,8</w:t>
            </w:r>
            <w:r w:rsidRPr="00746F5C"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lastRenderedPageBreak/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</w:tr>
      <w:tr w:rsidR="00155803" w:rsidRPr="00746F5C" w:rsidTr="00492862">
        <w:trPr>
          <w:trHeight w:val="645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>
            <w:pPr>
              <w:rPr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073C9C" w:rsidP="00746F5C">
            <w:r w:rsidRPr="00746F5C">
              <w:t>68 204,70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</w:tr>
      <w:tr w:rsidR="00155803" w:rsidRPr="00746F5C" w:rsidTr="00492862">
        <w:trPr>
          <w:trHeight w:val="994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>
            <w:pPr>
              <w:rPr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073C9C" w:rsidP="00746F5C">
            <w:r w:rsidRPr="00746F5C">
              <w:t>41 409,99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473A5D" w:rsidP="00746F5C">
            <w:r w:rsidRPr="00746F5C">
              <w:t>-</w:t>
            </w:r>
          </w:p>
        </w:tc>
      </w:tr>
      <w:tr w:rsidR="00155803" w:rsidRPr="00746F5C" w:rsidTr="00492862">
        <w:trPr>
          <w:trHeight w:val="193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>
            <w:pPr>
              <w:rPr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5803" w:rsidRPr="00746F5C" w:rsidRDefault="00A16D5C" w:rsidP="00746F5C">
            <w:r w:rsidRPr="00746F5C">
              <w:t>121 807,37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Средства местного бюджета муниципального района (городского округа)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C34113" w:rsidP="00746F5C">
            <w:r w:rsidRPr="00746F5C">
              <w:t>10 587,86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C34113" w:rsidP="00746F5C">
            <w:r w:rsidRPr="00746F5C">
              <w:t>10 587,86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473A5D" w:rsidP="00746F5C">
            <w:r w:rsidRPr="00746F5C">
              <w:t>-</w:t>
            </w:r>
          </w:p>
        </w:tc>
      </w:tr>
      <w:tr w:rsidR="00155803" w:rsidRPr="00746F5C" w:rsidTr="00492862">
        <w:trPr>
          <w:trHeight w:val="788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</w:tr>
      <w:tr w:rsidR="00155803" w:rsidRPr="00746F5C" w:rsidTr="00492862">
        <w:trPr>
          <w:trHeight w:val="14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proofErr w:type="gramStart"/>
            <w:r w:rsidRPr="00746F5C">
              <w:t>Кроме того</w:t>
            </w:r>
            <w:proofErr w:type="gramEnd"/>
            <w:r w:rsidRPr="00746F5C"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pPr>
              <w:rPr>
                <w:lang w:val="en-US"/>
              </w:rPr>
            </w:pPr>
            <w:r w:rsidRPr="00746F5C"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pPr>
              <w:rPr>
                <w:lang w:val="en-US"/>
              </w:rPr>
            </w:pPr>
            <w:r w:rsidRPr="00746F5C"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-</w:t>
            </w:r>
          </w:p>
        </w:tc>
      </w:tr>
      <w:tr w:rsidR="00155803" w:rsidRPr="00746F5C" w:rsidTr="00492862">
        <w:trPr>
          <w:trHeight w:val="719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>
            <w:pPr>
              <w:rPr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</w:tr>
      <w:tr w:rsidR="00155803" w:rsidRPr="00746F5C" w:rsidTr="00492862">
        <w:trPr>
          <w:trHeight w:val="419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>
            <w:pPr>
              <w:rPr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473A5D" w:rsidP="00746F5C">
            <w:r w:rsidRPr="00746F5C">
              <w:t>-</w:t>
            </w:r>
          </w:p>
        </w:tc>
      </w:tr>
      <w:tr w:rsidR="00155803" w:rsidRPr="00746F5C" w:rsidTr="00492862">
        <w:trPr>
          <w:trHeight w:val="285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>
            <w:pPr>
              <w:rPr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 xml:space="preserve">Средства местного бюджета муниципального района (городского </w:t>
            </w:r>
            <w:r w:rsidRPr="00746F5C">
              <w:lastRenderedPageBreak/>
              <w:t>округа)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473A5D" w:rsidP="00746F5C">
            <w:r w:rsidRPr="00746F5C">
              <w:t>-</w:t>
            </w:r>
          </w:p>
        </w:tc>
      </w:tr>
      <w:tr w:rsidR="00155803" w:rsidRPr="00746F5C" w:rsidTr="00492862">
        <w:trPr>
          <w:trHeight w:val="774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155803" w:rsidP="00746F5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746F5C">
            <w:r w:rsidRPr="00746F5C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03" w:rsidRPr="00746F5C" w:rsidRDefault="00473A5D" w:rsidP="00746F5C">
            <w:r w:rsidRPr="00746F5C">
              <w:t>-</w:t>
            </w:r>
          </w:p>
        </w:tc>
      </w:tr>
    </w:tbl>
    <w:p w:rsidR="00155803" w:rsidRPr="00746F5C" w:rsidRDefault="00473A5D" w:rsidP="00746F5C">
      <w:pPr>
        <w:rPr>
          <w:lang w:val="en-US"/>
        </w:rPr>
      </w:pPr>
      <w:r w:rsidRPr="00746F5C">
        <w:t>Справочная таблица:</w:t>
      </w:r>
    </w:p>
    <w:tbl>
      <w:tblPr>
        <w:tblpPr w:leftFromText="180" w:rightFromText="180" w:bottomFromText="200" w:vertAnchor="text" w:horzAnchor="margin" w:tblpX="44" w:tblpY="59"/>
        <w:tblW w:w="153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30"/>
        <w:gridCol w:w="3625"/>
        <w:gridCol w:w="1550"/>
        <w:gridCol w:w="1450"/>
        <w:gridCol w:w="1337"/>
        <w:gridCol w:w="1438"/>
        <w:gridCol w:w="1479"/>
      </w:tblGrid>
      <w:tr w:rsidR="00155803" w:rsidRPr="00746F5C" w:rsidTr="00492862">
        <w:trPr>
          <w:trHeight w:val="225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492862">
            <w:r w:rsidRPr="00746F5C">
              <w:t xml:space="preserve">Количество объектов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492862">
            <w:r w:rsidRPr="00746F5C">
              <w:t>Всего, в том числе по годам реализации: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492862">
            <w:r w:rsidRPr="00746F5C">
              <w:t>2023 год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492862">
            <w:r w:rsidRPr="00746F5C">
              <w:t>2024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492862">
            <w:r w:rsidRPr="00746F5C">
              <w:t>2025 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492862">
            <w:r w:rsidRPr="00746F5C">
              <w:t>2026 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492862">
            <w:r w:rsidRPr="00746F5C">
              <w:t>2027 год</w:t>
            </w:r>
          </w:p>
        </w:tc>
      </w:tr>
      <w:tr w:rsidR="00155803" w:rsidRPr="00746F5C" w:rsidTr="00492862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492862">
            <w:r w:rsidRPr="00746F5C">
              <w:t>вводимых, ед.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492862">
            <w:pPr>
              <w:jc w:val="center"/>
            </w:pPr>
            <w:r w:rsidRPr="00746F5C"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492862">
            <w:pPr>
              <w:jc w:val="center"/>
            </w:pPr>
            <w:r w:rsidRPr="00746F5C"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492862">
            <w:pPr>
              <w:jc w:val="center"/>
            </w:pPr>
            <w:r w:rsidRPr="00746F5C"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492862">
            <w:pPr>
              <w:jc w:val="center"/>
            </w:pPr>
            <w:r w:rsidRPr="00746F5C"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492862">
            <w:pPr>
              <w:jc w:val="center"/>
            </w:pPr>
            <w:r w:rsidRPr="00746F5C"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492862">
            <w:pPr>
              <w:jc w:val="center"/>
            </w:pPr>
            <w:r w:rsidRPr="00746F5C">
              <w:t>0</w:t>
            </w:r>
          </w:p>
        </w:tc>
      </w:tr>
      <w:tr w:rsidR="00155803" w:rsidRPr="00746F5C" w:rsidTr="00492862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492862">
            <w:r w:rsidRPr="00746F5C">
              <w:t>вводимых объектов образования, мест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492862">
            <w:pPr>
              <w:jc w:val="center"/>
            </w:pPr>
            <w:r w:rsidRPr="00746F5C"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492862">
            <w:pPr>
              <w:jc w:val="center"/>
            </w:pPr>
            <w:r w:rsidRPr="00746F5C"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492862">
            <w:pPr>
              <w:jc w:val="center"/>
            </w:pPr>
            <w:r w:rsidRPr="00746F5C"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492862">
            <w:pPr>
              <w:jc w:val="center"/>
            </w:pPr>
            <w:r w:rsidRPr="00746F5C"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492862">
            <w:pPr>
              <w:jc w:val="center"/>
            </w:pPr>
            <w:r w:rsidRPr="00746F5C"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492862">
            <w:pPr>
              <w:jc w:val="center"/>
            </w:pPr>
            <w:r w:rsidRPr="00746F5C">
              <w:t>0</w:t>
            </w:r>
          </w:p>
        </w:tc>
      </w:tr>
      <w:tr w:rsidR="00155803" w:rsidRPr="00746F5C" w:rsidTr="00492862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492862">
            <w:r w:rsidRPr="00746F5C">
              <w:t>открываемых, ед.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492862">
            <w:pPr>
              <w:jc w:val="center"/>
            </w:pPr>
            <w:r w:rsidRPr="00746F5C"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492862">
            <w:pPr>
              <w:jc w:val="center"/>
            </w:pPr>
            <w:r w:rsidRPr="00746F5C"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492862">
            <w:pPr>
              <w:jc w:val="center"/>
            </w:pPr>
            <w:r w:rsidRPr="00746F5C"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492862">
            <w:pPr>
              <w:jc w:val="center"/>
            </w:pPr>
            <w:r w:rsidRPr="00746F5C"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492862">
            <w:pPr>
              <w:jc w:val="center"/>
            </w:pPr>
            <w:r w:rsidRPr="00746F5C"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3" w:rsidRPr="00746F5C" w:rsidRDefault="00473A5D" w:rsidP="00492862">
            <w:pPr>
              <w:jc w:val="center"/>
            </w:pPr>
            <w:r w:rsidRPr="00746F5C">
              <w:t>0</w:t>
            </w:r>
          </w:p>
        </w:tc>
      </w:tr>
    </w:tbl>
    <w:p w:rsidR="00155803" w:rsidRPr="00746F5C" w:rsidRDefault="00746F5C" w:rsidP="00746F5C">
      <w:pPr>
        <w:jc w:val="center"/>
      </w:pPr>
      <w:r w:rsidRPr="00746F5C">
        <w:t>7.</w:t>
      </w:r>
      <w:r w:rsidR="00473A5D" w:rsidRPr="00746F5C">
        <w:t>Паспорт подпрограммы 7 «Обеспечивающая подпрограмма»</w:t>
      </w:r>
    </w:p>
    <w:tbl>
      <w:tblPr>
        <w:tblW w:w="15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6"/>
        <w:gridCol w:w="2569"/>
        <w:gridCol w:w="3406"/>
        <w:gridCol w:w="570"/>
        <w:gridCol w:w="567"/>
        <w:gridCol w:w="992"/>
        <w:gridCol w:w="567"/>
        <w:gridCol w:w="567"/>
        <w:gridCol w:w="567"/>
        <w:gridCol w:w="567"/>
        <w:gridCol w:w="567"/>
        <w:gridCol w:w="1559"/>
      </w:tblGrid>
      <w:tr w:rsidR="004B4DE3" w:rsidRPr="00746F5C" w:rsidTr="00492862">
        <w:trPr>
          <w:jc w:val="center"/>
        </w:trPr>
        <w:tc>
          <w:tcPr>
            <w:tcW w:w="2826" w:type="dxa"/>
          </w:tcPr>
          <w:p w:rsidR="004B4DE3" w:rsidRPr="00746F5C" w:rsidRDefault="004B4DE3" w:rsidP="00345B0A">
            <w:pPr>
              <w:jc w:val="center"/>
            </w:pPr>
            <w:r w:rsidRPr="00746F5C">
              <w:t>Муниципальный заказчик подпрограммы</w:t>
            </w:r>
          </w:p>
        </w:tc>
        <w:tc>
          <w:tcPr>
            <w:tcW w:w="12498" w:type="dxa"/>
            <w:gridSpan w:val="11"/>
          </w:tcPr>
          <w:p w:rsidR="004B4DE3" w:rsidRPr="00746F5C" w:rsidRDefault="001C0822" w:rsidP="00345B0A">
            <w:pPr>
              <w:jc w:val="center"/>
            </w:pPr>
            <w:r>
              <w:t>Администрация муниципального</w:t>
            </w:r>
            <w:r w:rsidR="004B4DE3" w:rsidRPr="00746F5C">
              <w:t xml:space="preserve"> округа Серебряные Пруды</w:t>
            </w:r>
          </w:p>
        </w:tc>
      </w:tr>
      <w:tr w:rsidR="004B4DE3" w:rsidRPr="00746F5C" w:rsidTr="00492862">
        <w:trPr>
          <w:jc w:val="center"/>
        </w:trPr>
        <w:tc>
          <w:tcPr>
            <w:tcW w:w="2826" w:type="dxa"/>
            <w:vMerge w:val="restart"/>
          </w:tcPr>
          <w:p w:rsidR="004B4DE3" w:rsidRPr="00746F5C" w:rsidRDefault="004B4DE3" w:rsidP="00345B0A">
            <w:pPr>
              <w:jc w:val="center"/>
            </w:pPr>
            <w:r w:rsidRPr="00746F5C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69" w:type="dxa"/>
            <w:vMerge w:val="restart"/>
          </w:tcPr>
          <w:p w:rsidR="004B4DE3" w:rsidRPr="00746F5C" w:rsidRDefault="004B4DE3" w:rsidP="00345B0A">
            <w:pPr>
              <w:jc w:val="center"/>
            </w:pPr>
            <w:r w:rsidRPr="00746F5C">
              <w:t>Главный распорядитель бюджетных средств</w:t>
            </w:r>
          </w:p>
        </w:tc>
        <w:tc>
          <w:tcPr>
            <w:tcW w:w="3406" w:type="dxa"/>
            <w:vMerge w:val="restart"/>
          </w:tcPr>
          <w:p w:rsidR="004B4DE3" w:rsidRPr="00746F5C" w:rsidRDefault="004B4DE3" w:rsidP="00345B0A">
            <w:pPr>
              <w:jc w:val="center"/>
            </w:pPr>
            <w:r w:rsidRPr="00746F5C">
              <w:t>Источник финансирования</w:t>
            </w:r>
          </w:p>
        </w:tc>
        <w:tc>
          <w:tcPr>
            <w:tcW w:w="6523" w:type="dxa"/>
            <w:gridSpan w:val="9"/>
          </w:tcPr>
          <w:p w:rsidR="004B4DE3" w:rsidRPr="00746F5C" w:rsidRDefault="004B4DE3" w:rsidP="00345B0A">
            <w:pPr>
              <w:jc w:val="center"/>
            </w:pPr>
            <w:r w:rsidRPr="00746F5C">
              <w:t>Расходы (тыс. рублей)</w:t>
            </w:r>
          </w:p>
        </w:tc>
      </w:tr>
      <w:tr w:rsidR="001C0822" w:rsidRPr="00746F5C" w:rsidTr="00492862">
        <w:trPr>
          <w:jc w:val="center"/>
        </w:trPr>
        <w:tc>
          <w:tcPr>
            <w:tcW w:w="2826" w:type="dxa"/>
            <w:vMerge/>
            <w:vAlign w:val="center"/>
          </w:tcPr>
          <w:p w:rsidR="001C0822" w:rsidRPr="00746F5C" w:rsidRDefault="001C0822" w:rsidP="00345B0A">
            <w:pPr>
              <w:jc w:val="center"/>
            </w:pPr>
          </w:p>
        </w:tc>
        <w:tc>
          <w:tcPr>
            <w:tcW w:w="2569" w:type="dxa"/>
            <w:vMerge/>
            <w:vAlign w:val="center"/>
          </w:tcPr>
          <w:p w:rsidR="001C0822" w:rsidRPr="00746F5C" w:rsidRDefault="001C0822" w:rsidP="00345B0A">
            <w:pPr>
              <w:jc w:val="center"/>
            </w:pPr>
          </w:p>
        </w:tc>
        <w:tc>
          <w:tcPr>
            <w:tcW w:w="3406" w:type="dxa"/>
            <w:vMerge/>
            <w:vAlign w:val="center"/>
          </w:tcPr>
          <w:p w:rsidR="001C0822" w:rsidRPr="00746F5C" w:rsidRDefault="001C0822" w:rsidP="00345B0A">
            <w:pPr>
              <w:jc w:val="center"/>
            </w:pPr>
          </w:p>
        </w:tc>
        <w:tc>
          <w:tcPr>
            <w:tcW w:w="570" w:type="dxa"/>
          </w:tcPr>
          <w:p w:rsidR="001C0822" w:rsidRPr="00746F5C" w:rsidRDefault="001C0822" w:rsidP="00345B0A">
            <w:pPr>
              <w:jc w:val="center"/>
            </w:pPr>
            <w:r w:rsidRPr="00746F5C">
              <w:t>2023 год</w:t>
            </w:r>
          </w:p>
        </w:tc>
        <w:tc>
          <w:tcPr>
            <w:tcW w:w="567" w:type="dxa"/>
          </w:tcPr>
          <w:p w:rsidR="001C0822" w:rsidRPr="00746F5C" w:rsidRDefault="001C0822" w:rsidP="00345B0A">
            <w:pPr>
              <w:jc w:val="center"/>
            </w:pPr>
            <w:r w:rsidRPr="00746F5C">
              <w:t>2024 год</w:t>
            </w:r>
          </w:p>
        </w:tc>
        <w:tc>
          <w:tcPr>
            <w:tcW w:w="992" w:type="dxa"/>
          </w:tcPr>
          <w:p w:rsidR="001C0822" w:rsidRPr="00746F5C" w:rsidRDefault="001C0822" w:rsidP="00345B0A">
            <w:pPr>
              <w:jc w:val="center"/>
            </w:pPr>
            <w:r w:rsidRPr="00746F5C">
              <w:t>2025 год</w:t>
            </w:r>
          </w:p>
        </w:tc>
        <w:tc>
          <w:tcPr>
            <w:tcW w:w="567" w:type="dxa"/>
          </w:tcPr>
          <w:p w:rsidR="001C0822" w:rsidRPr="00746F5C" w:rsidRDefault="001C0822" w:rsidP="00345B0A">
            <w:pPr>
              <w:jc w:val="center"/>
            </w:pPr>
            <w:r w:rsidRPr="00746F5C">
              <w:t>2026 год</w:t>
            </w:r>
          </w:p>
        </w:tc>
        <w:tc>
          <w:tcPr>
            <w:tcW w:w="567" w:type="dxa"/>
          </w:tcPr>
          <w:p w:rsidR="001C0822" w:rsidRPr="00746F5C" w:rsidRDefault="001C0822" w:rsidP="00345B0A">
            <w:pPr>
              <w:jc w:val="center"/>
            </w:pPr>
            <w:r w:rsidRPr="00746F5C">
              <w:t>2027 год</w:t>
            </w:r>
          </w:p>
        </w:tc>
        <w:tc>
          <w:tcPr>
            <w:tcW w:w="567" w:type="dxa"/>
          </w:tcPr>
          <w:p w:rsidR="001C0822" w:rsidRPr="00746F5C" w:rsidRDefault="001C0822" w:rsidP="00345B0A">
            <w:pPr>
              <w:jc w:val="center"/>
            </w:pPr>
            <w:r>
              <w:t>2028 год</w:t>
            </w:r>
          </w:p>
        </w:tc>
        <w:tc>
          <w:tcPr>
            <w:tcW w:w="567" w:type="dxa"/>
          </w:tcPr>
          <w:p w:rsidR="001C0822" w:rsidRPr="00746F5C" w:rsidRDefault="001C0822" w:rsidP="00345B0A">
            <w:pPr>
              <w:jc w:val="center"/>
            </w:pPr>
            <w:r>
              <w:t>2029 год</w:t>
            </w:r>
          </w:p>
        </w:tc>
        <w:tc>
          <w:tcPr>
            <w:tcW w:w="567" w:type="dxa"/>
          </w:tcPr>
          <w:p w:rsidR="001C0822" w:rsidRPr="00746F5C" w:rsidRDefault="001C0822" w:rsidP="00345B0A">
            <w:pPr>
              <w:jc w:val="center"/>
            </w:pPr>
            <w:r>
              <w:t>2030 год</w:t>
            </w:r>
          </w:p>
        </w:tc>
        <w:tc>
          <w:tcPr>
            <w:tcW w:w="1559" w:type="dxa"/>
          </w:tcPr>
          <w:p w:rsidR="001C0822" w:rsidRPr="00746F5C" w:rsidRDefault="001C0822" w:rsidP="00345B0A">
            <w:pPr>
              <w:jc w:val="center"/>
            </w:pPr>
            <w:r w:rsidRPr="001C0822">
              <w:t>Итого</w:t>
            </w:r>
          </w:p>
        </w:tc>
      </w:tr>
      <w:tr w:rsidR="001C0822" w:rsidRPr="00746F5C" w:rsidTr="00492862">
        <w:trPr>
          <w:trHeight w:val="674"/>
          <w:jc w:val="center"/>
        </w:trPr>
        <w:tc>
          <w:tcPr>
            <w:tcW w:w="2826" w:type="dxa"/>
            <w:vMerge/>
            <w:vAlign w:val="center"/>
          </w:tcPr>
          <w:p w:rsidR="001C0822" w:rsidRPr="00746F5C" w:rsidRDefault="001C0822" w:rsidP="00345B0A">
            <w:pPr>
              <w:jc w:val="center"/>
            </w:pPr>
          </w:p>
        </w:tc>
        <w:tc>
          <w:tcPr>
            <w:tcW w:w="2569" w:type="dxa"/>
            <w:vMerge w:val="restart"/>
          </w:tcPr>
          <w:p w:rsidR="001C0822" w:rsidRPr="00746F5C" w:rsidRDefault="001C0822" w:rsidP="00345B0A">
            <w:pPr>
              <w:jc w:val="center"/>
            </w:pPr>
            <w:r w:rsidRPr="00746F5C">
              <w:t>Администрация городского округа Серебряные Пруды Московской области</w:t>
            </w:r>
          </w:p>
        </w:tc>
        <w:tc>
          <w:tcPr>
            <w:tcW w:w="3406" w:type="dxa"/>
          </w:tcPr>
          <w:p w:rsidR="001C0822" w:rsidRPr="00746F5C" w:rsidRDefault="001C0822" w:rsidP="00345B0A">
            <w:pPr>
              <w:jc w:val="center"/>
            </w:pPr>
            <w:r w:rsidRPr="00746F5C">
              <w:t>Всего:</w:t>
            </w:r>
          </w:p>
          <w:p w:rsidR="001C0822" w:rsidRPr="00746F5C" w:rsidRDefault="001C0822" w:rsidP="00345B0A">
            <w:pPr>
              <w:jc w:val="center"/>
            </w:pPr>
            <w:r w:rsidRPr="00746F5C">
              <w:t>в том числе:</w:t>
            </w:r>
          </w:p>
        </w:tc>
        <w:tc>
          <w:tcPr>
            <w:tcW w:w="570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567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992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567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567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567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567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567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1559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</w:tr>
      <w:tr w:rsidR="001C0822" w:rsidRPr="00746F5C" w:rsidTr="00492862">
        <w:trPr>
          <w:jc w:val="center"/>
        </w:trPr>
        <w:tc>
          <w:tcPr>
            <w:tcW w:w="2826" w:type="dxa"/>
            <w:vMerge/>
            <w:vAlign w:val="center"/>
          </w:tcPr>
          <w:p w:rsidR="001C0822" w:rsidRPr="00746F5C" w:rsidRDefault="001C0822" w:rsidP="00345B0A">
            <w:pPr>
              <w:jc w:val="center"/>
            </w:pPr>
          </w:p>
        </w:tc>
        <w:tc>
          <w:tcPr>
            <w:tcW w:w="2569" w:type="dxa"/>
            <w:vMerge/>
            <w:vAlign w:val="center"/>
          </w:tcPr>
          <w:p w:rsidR="001C0822" w:rsidRPr="00746F5C" w:rsidRDefault="001C0822" w:rsidP="00345B0A">
            <w:pPr>
              <w:jc w:val="center"/>
            </w:pPr>
          </w:p>
        </w:tc>
        <w:tc>
          <w:tcPr>
            <w:tcW w:w="3406" w:type="dxa"/>
          </w:tcPr>
          <w:p w:rsidR="001C0822" w:rsidRPr="00746F5C" w:rsidRDefault="001C0822" w:rsidP="00345B0A">
            <w:pPr>
              <w:jc w:val="center"/>
            </w:pPr>
            <w:r w:rsidRPr="00746F5C">
              <w:t>Средства федерального бюджета</w:t>
            </w:r>
          </w:p>
        </w:tc>
        <w:tc>
          <w:tcPr>
            <w:tcW w:w="570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567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992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567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567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567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567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567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1559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</w:tr>
      <w:tr w:rsidR="001C0822" w:rsidRPr="00746F5C" w:rsidTr="00492862">
        <w:trPr>
          <w:jc w:val="center"/>
        </w:trPr>
        <w:tc>
          <w:tcPr>
            <w:tcW w:w="2826" w:type="dxa"/>
            <w:vMerge/>
            <w:vAlign w:val="center"/>
          </w:tcPr>
          <w:p w:rsidR="001C0822" w:rsidRPr="00746F5C" w:rsidRDefault="001C0822" w:rsidP="00345B0A">
            <w:pPr>
              <w:jc w:val="center"/>
              <w:rPr>
                <w:highlight w:val="yellow"/>
              </w:rPr>
            </w:pPr>
          </w:p>
        </w:tc>
        <w:tc>
          <w:tcPr>
            <w:tcW w:w="2569" w:type="dxa"/>
            <w:vMerge/>
            <w:vAlign w:val="center"/>
          </w:tcPr>
          <w:p w:rsidR="001C0822" w:rsidRPr="00746F5C" w:rsidRDefault="001C0822" w:rsidP="00345B0A">
            <w:pPr>
              <w:jc w:val="center"/>
              <w:rPr>
                <w:highlight w:val="yellow"/>
              </w:rPr>
            </w:pPr>
          </w:p>
        </w:tc>
        <w:tc>
          <w:tcPr>
            <w:tcW w:w="3406" w:type="dxa"/>
          </w:tcPr>
          <w:p w:rsidR="001C0822" w:rsidRPr="00746F5C" w:rsidRDefault="001C0822" w:rsidP="00345B0A">
            <w:pPr>
              <w:jc w:val="center"/>
              <w:rPr>
                <w:highlight w:val="yellow"/>
              </w:rPr>
            </w:pPr>
            <w:r w:rsidRPr="00746F5C">
              <w:t>Средства бюджета Московской области</w:t>
            </w:r>
          </w:p>
        </w:tc>
        <w:tc>
          <w:tcPr>
            <w:tcW w:w="570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567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992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567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567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567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567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567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1559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</w:tr>
      <w:tr w:rsidR="001C0822" w:rsidRPr="00746F5C" w:rsidTr="00492862">
        <w:trPr>
          <w:jc w:val="center"/>
        </w:trPr>
        <w:tc>
          <w:tcPr>
            <w:tcW w:w="2826" w:type="dxa"/>
            <w:vMerge/>
            <w:vAlign w:val="center"/>
          </w:tcPr>
          <w:p w:rsidR="001C0822" w:rsidRPr="00746F5C" w:rsidRDefault="001C0822" w:rsidP="00345B0A">
            <w:pPr>
              <w:jc w:val="center"/>
              <w:rPr>
                <w:highlight w:val="yellow"/>
              </w:rPr>
            </w:pPr>
          </w:p>
        </w:tc>
        <w:tc>
          <w:tcPr>
            <w:tcW w:w="2569" w:type="dxa"/>
            <w:vMerge/>
            <w:vAlign w:val="center"/>
          </w:tcPr>
          <w:p w:rsidR="001C0822" w:rsidRPr="00746F5C" w:rsidRDefault="001C0822" w:rsidP="00345B0A">
            <w:pPr>
              <w:jc w:val="center"/>
              <w:rPr>
                <w:highlight w:val="yellow"/>
              </w:rPr>
            </w:pPr>
          </w:p>
        </w:tc>
        <w:tc>
          <w:tcPr>
            <w:tcW w:w="3406" w:type="dxa"/>
          </w:tcPr>
          <w:p w:rsidR="001C0822" w:rsidRPr="00746F5C" w:rsidRDefault="001C0822" w:rsidP="00345B0A">
            <w:pPr>
              <w:jc w:val="center"/>
              <w:rPr>
                <w:highlight w:val="yellow"/>
              </w:rPr>
            </w:pPr>
            <w:r w:rsidRPr="00746F5C">
              <w:t>Средства местного бюджета муниципального района (городского округа)</w:t>
            </w:r>
          </w:p>
        </w:tc>
        <w:tc>
          <w:tcPr>
            <w:tcW w:w="570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567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992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567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567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567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567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567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1559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</w:tr>
      <w:tr w:rsidR="001C0822" w:rsidRPr="00746F5C" w:rsidTr="00492862">
        <w:trPr>
          <w:jc w:val="center"/>
        </w:trPr>
        <w:tc>
          <w:tcPr>
            <w:tcW w:w="2826" w:type="dxa"/>
            <w:vMerge/>
            <w:vAlign w:val="center"/>
          </w:tcPr>
          <w:p w:rsidR="001C0822" w:rsidRPr="00746F5C" w:rsidRDefault="001C0822" w:rsidP="00345B0A">
            <w:pPr>
              <w:jc w:val="center"/>
              <w:rPr>
                <w:highlight w:val="yellow"/>
              </w:rPr>
            </w:pPr>
          </w:p>
        </w:tc>
        <w:tc>
          <w:tcPr>
            <w:tcW w:w="2569" w:type="dxa"/>
            <w:vMerge/>
            <w:vAlign w:val="center"/>
          </w:tcPr>
          <w:p w:rsidR="001C0822" w:rsidRPr="00746F5C" w:rsidRDefault="001C0822" w:rsidP="00345B0A">
            <w:pPr>
              <w:jc w:val="center"/>
              <w:rPr>
                <w:highlight w:val="yellow"/>
              </w:rPr>
            </w:pPr>
          </w:p>
        </w:tc>
        <w:tc>
          <w:tcPr>
            <w:tcW w:w="3406" w:type="dxa"/>
          </w:tcPr>
          <w:p w:rsidR="001C0822" w:rsidRPr="00746F5C" w:rsidRDefault="001C0822" w:rsidP="00345B0A">
            <w:pPr>
              <w:jc w:val="center"/>
            </w:pPr>
            <w:r w:rsidRPr="00746F5C">
              <w:t>Внебюджетные источники</w:t>
            </w:r>
          </w:p>
        </w:tc>
        <w:tc>
          <w:tcPr>
            <w:tcW w:w="570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567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992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567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567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567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567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567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  <w:tc>
          <w:tcPr>
            <w:tcW w:w="1559" w:type="dxa"/>
          </w:tcPr>
          <w:p w:rsidR="001C0822" w:rsidRDefault="001C0822" w:rsidP="00345B0A">
            <w:pPr>
              <w:jc w:val="center"/>
            </w:pPr>
            <w:r w:rsidRPr="00CD29DB">
              <w:t>0,00</w:t>
            </w:r>
          </w:p>
        </w:tc>
      </w:tr>
    </w:tbl>
    <w:p w:rsidR="00155803" w:rsidRPr="001F2C56" w:rsidRDefault="00746F5C" w:rsidP="001F2C56">
      <w:pPr>
        <w:pStyle w:val="ConsPlusNormal"/>
      </w:pPr>
      <w:bookmarkStart w:id="1" w:name="Par1159"/>
      <w:bookmarkEnd w:id="1"/>
      <w:r w:rsidRPr="001F2C56">
        <w:t>8.</w:t>
      </w:r>
      <w:r w:rsidR="00473A5D" w:rsidRPr="001F2C56">
        <w:t>Перечень мероприятий подпрограммы 7 «Обеспечивающая подпрограмма»</w:t>
      </w:r>
    </w:p>
    <w:tbl>
      <w:tblPr>
        <w:tblStyle w:val="150"/>
        <w:tblW w:w="1558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971"/>
        <w:gridCol w:w="1276"/>
        <w:gridCol w:w="992"/>
        <w:gridCol w:w="993"/>
        <w:gridCol w:w="1134"/>
        <w:gridCol w:w="1134"/>
        <w:gridCol w:w="1134"/>
        <w:gridCol w:w="1134"/>
        <w:gridCol w:w="1134"/>
        <w:gridCol w:w="1134"/>
        <w:gridCol w:w="1006"/>
        <w:gridCol w:w="1134"/>
      </w:tblGrid>
      <w:tr w:rsidR="004B4DE3" w:rsidRPr="008452B9" w:rsidTr="00492862">
        <w:trPr>
          <w:trHeight w:val="312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452B9">
              <w:rPr>
                <w:rFonts w:ascii="Times New Roman" w:hAnsi="Times New Roman"/>
                <w:lang w:eastAsia="ru-RU"/>
              </w:rPr>
              <w:lastRenderedPageBreak/>
              <w:t>№</w:t>
            </w:r>
          </w:p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Мероприятие подпрограммы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8452B9" w:rsidRDefault="001F2C56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Источники финанси</w:t>
            </w:r>
            <w:r w:rsidR="004B4DE3" w:rsidRPr="008452B9">
              <w:rPr>
                <w:rFonts w:ascii="Times New Roman" w:hAnsi="Times New Roman"/>
                <w:lang w:eastAsia="ru-RU"/>
              </w:rPr>
              <w:t>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452B9">
              <w:rPr>
                <w:rFonts w:ascii="Times New Roman" w:hAnsi="Times New Roman"/>
                <w:lang w:eastAsia="ru-RU"/>
              </w:rPr>
              <w:t>Всего</w:t>
            </w:r>
          </w:p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(тыс. руб.)</w:t>
            </w:r>
          </w:p>
        </w:tc>
        <w:tc>
          <w:tcPr>
            <w:tcW w:w="8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8452B9" w:rsidRDefault="001F2C56" w:rsidP="00746F5C">
            <w:pPr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Ответствен</w:t>
            </w:r>
            <w:r w:rsidR="004B4DE3" w:rsidRPr="008452B9">
              <w:rPr>
                <w:rFonts w:ascii="Times New Roman" w:hAnsi="Times New Roman"/>
                <w:lang w:eastAsia="ru-RU"/>
              </w:rPr>
              <w:t>ный за выполнение мероприятия</w:t>
            </w:r>
          </w:p>
        </w:tc>
      </w:tr>
      <w:tr w:rsidR="004B4DE3" w:rsidRPr="008452B9" w:rsidTr="00492862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2029 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2030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E3" w:rsidRPr="008452B9" w:rsidRDefault="004B4DE3" w:rsidP="00746F5C">
            <w:pPr>
              <w:rPr>
                <w:rFonts w:ascii="Times New Roman" w:hAnsi="Times New Roman"/>
              </w:rPr>
            </w:pPr>
          </w:p>
        </w:tc>
      </w:tr>
      <w:tr w:rsidR="004B4DE3" w:rsidRPr="008452B9" w:rsidTr="0049286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8452B9" w:rsidRDefault="004B4DE3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DE3" w:rsidRPr="008452B9" w:rsidRDefault="004B4DE3" w:rsidP="00746F5C">
            <w:pPr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14</w:t>
            </w:r>
          </w:p>
        </w:tc>
      </w:tr>
      <w:tr w:rsidR="00AD0249" w:rsidRPr="008452B9" w:rsidTr="00492862">
        <w:trPr>
          <w:trHeight w:val="329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0249" w:rsidRPr="008452B9" w:rsidRDefault="00AD0249" w:rsidP="005726F2">
            <w:pPr>
              <w:rPr>
                <w:rFonts w:ascii="Times New Roman" w:hAnsi="Times New Roman"/>
                <w:lang w:eastAsia="ru-RU"/>
              </w:rPr>
            </w:pPr>
            <w:r w:rsidRPr="008452B9">
              <w:rPr>
                <w:rFonts w:ascii="Times New Roman" w:hAnsi="Times New Roman"/>
                <w:lang w:eastAsia="ru-RU"/>
              </w:rPr>
              <w:t>Основное мероприятие 01. «Создание условий для реализации полномочий органов местного самоуправления»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2470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2470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2470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2470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2470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2470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2470F"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2470F"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0249" w:rsidRPr="008452B9" w:rsidRDefault="005726F2" w:rsidP="00AD0249">
            <w:pPr>
              <w:rPr>
                <w:rFonts w:ascii="Times New Roman" w:hAnsi="Times New Roman"/>
              </w:rPr>
            </w:pPr>
            <w:r w:rsidRPr="005726F2">
              <w:rPr>
                <w:rFonts w:ascii="Times New Roman" w:hAnsi="Times New Roman"/>
                <w:lang w:eastAsia="ru-RU"/>
              </w:rPr>
              <w:t>Администрация муниципального округа Серебряные Пруды Московской области</w:t>
            </w:r>
          </w:p>
        </w:tc>
      </w:tr>
      <w:tr w:rsidR="00AD0249" w:rsidRPr="008452B9" w:rsidTr="00492862">
        <w:trPr>
          <w:trHeight w:val="563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0249" w:rsidRPr="008452B9" w:rsidRDefault="00AD0249" w:rsidP="005726F2">
            <w:pPr>
              <w:rPr>
                <w:rFonts w:ascii="Times New Roman" w:hAnsi="Times New Roman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249" w:rsidRPr="008452B9" w:rsidRDefault="00AD0249" w:rsidP="00AD0249">
            <w:pPr>
              <w:rPr>
                <w:rFonts w:ascii="Times New Roman" w:hAnsi="Times New Roman"/>
              </w:rPr>
            </w:pPr>
          </w:p>
        </w:tc>
      </w:tr>
      <w:tr w:rsidR="00AD0249" w:rsidRPr="008452B9" w:rsidTr="00492862">
        <w:trPr>
          <w:trHeight w:val="701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49" w:rsidRPr="008452B9" w:rsidRDefault="00AD0249" w:rsidP="005726F2">
            <w:pPr>
              <w:rPr>
                <w:rFonts w:ascii="Times New Roman" w:hAnsi="Times New Roman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AD0249">
            <w:pPr>
              <w:rPr>
                <w:rFonts w:ascii="Times New Roman" w:hAnsi="Times New Roman"/>
              </w:rPr>
            </w:pPr>
          </w:p>
        </w:tc>
      </w:tr>
      <w:tr w:rsidR="00AD0249" w:rsidRPr="008452B9" w:rsidTr="00492862">
        <w:trPr>
          <w:trHeight w:val="45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49" w:rsidRPr="008452B9" w:rsidRDefault="00AD0249" w:rsidP="005726F2">
            <w:pPr>
              <w:rPr>
                <w:rFonts w:ascii="Times New Roman" w:hAnsi="Times New Roman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AD0249">
            <w:pPr>
              <w:rPr>
                <w:rFonts w:ascii="Times New Roman" w:hAnsi="Times New Roman"/>
              </w:rPr>
            </w:pPr>
          </w:p>
        </w:tc>
      </w:tr>
      <w:tr w:rsidR="00AD0249" w:rsidRPr="008452B9" w:rsidTr="00492862">
        <w:trPr>
          <w:trHeight w:val="451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8452B9" w:rsidRDefault="00AD0249" w:rsidP="005726F2">
            <w:pPr>
              <w:rPr>
                <w:rFonts w:ascii="Times New Roman" w:hAnsi="Times New Roman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6902C7"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AD0249">
            <w:pPr>
              <w:rPr>
                <w:rFonts w:ascii="Times New Roman" w:hAnsi="Times New Roman"/>
              </w:rPr>
            </w:pPr>
          </w:p>
        </w:tc>
      </w:tr>
      <w:tr w:rsidR="00AD0249" w:rsidRPr="008452B9" w:rsidTr="00492862">
        <w:trPr>
          <w:trHeight w:val="28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452B9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0249" w:rsidRPr="008452B9" w:rsidRDefault="00AD0249" w:rsidP="005726F2">
            <w:pPr>
              <w:rPr>
                <w:rFonts w:ascii="Times New Roman" w:hAnsi="Times New Roman"/>
                <w:lang w:eastAsia="ru-RU"/>
              </w:rPr>
            </w:pPr>
            <w:r w:rsidRPr="008452B9">
              <w:rPr>
                <w:rFonts w:ascii="Times New Roman" w:hAnsi="Times New Roman"/>
                <w:lang w:eastAsia="ru-RU"/>
              </w:rPr>
              <w:t>Мероприятие 01.01.</w:t>
            </w:r>
          </w:p>
          <w:p w:rsidR="00AD0249" w:rsidRPr="008452B9" w:rsidRDefault="00AD0249" w:rsidP="005726F2">
            <w:pPr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</w:rPr>
              <w:t xml:space="preserve">Расходы на обеспечение деятельности (оказание услуг) муниципальных учреждений в сфере </w:t>
            </w:r>
            <w:r w:rsidRPr="008452B9">
              <w:rPr>
                <w:rFonts w:ascii="Times New Roman" w:hAnsi="Times New Roman"/>
              </w:rPr>
              <w:lastRenderedPageBreak/>
              <w:t>строительства</w:t>
            </w:r>
          </w:p>
          <w:p w:rsidR="00AD0249" w:rsidRPr="008452B9" w:rsidRDefault="00AD0249" w:rsidP="005726F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49" w:rsidRPr="008452B9" w:rsidRDefault="005726F2" w:rsidP="00AD0249">
            <w:pPr>
              <w:rPr>
                <w:rFonts w:ascii="Times New Roman" w:hAnsi="Times New Roman"/>
                <w:highlight w:val="yellow"/>
              </w:rPr>
            </w:pPr>
            <w:r w:rsidRPr="005726F2">
              <w:rPr>
                <w:rFonts w:ascii="Times New Roman" w:hAnsi="Times New Roman"/>
              </w:rPr>
              <w:t>Администрация муниципального округа Серебряные Пруды Московской области</w:t>
            </w:r>
          </w:p>
        </w:tc>
      </w:tr>
      <w:tr w:rsidR="00AD0249" w:rsidRPr="008452B9" w:rsidTr="00492862">
        <w:trPr>
          <w:trHeight w:val="42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249" w:rsidRPr="008452B9" w:rsidRDefault="00AD0249" w:rsidP="005726F2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AD0249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AD0249" w:rsidRPr="008452B9" w:rsidTr="00492862">
        <w:trPr>
          <w:trHeight w:val="689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5726F2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AD0249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AD0249" w:rsidRPr="008452B9" w:rsidTr="00492862">
        <w:trPr>
          <w:trHeight w:val="563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5726F2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</w:rPr>
              <w:t xml:space="preserve">Средства местного </w:t>
            </w:r>
            <w:r w:rsidRPr="008452B9">
              <w:rPr>
                <w:rFonts w:ascii="Times New Roman" w:hAnsi="Times New Roman"/>
              </w:rPr>
              <w:lastRenderedPageBreak/>
              <w:t>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C5FBB"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AD0249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AD0249" w:rsidRPr="008452B9" w:rsidTr="00492862">
        <w:trPr>
          <w:trHeight w:val="801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5726F2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AD0249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AD0249" w:rsidRPr="008452B9" w:rsidTr="00492862">
        <w:trPr>
          <w:trHeight w:val="282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0249" w:rsidRPr="008452B9" w:rsidRDefault="00AD0249" w:rsidP="005726F2">
            <w:pPr>
              <w:rPr>
                <w:rFonts w:ascii="Times New Roman" w:hAnsi="Times New Roman"/>
                <w:lang w:eastAsia="ru-RU"/>
              </w:rPr>
            </w:pPr>
            <w:r w:rsidRPr="008452B9">
              <w:rPr>
                <w:rFonts w:ascii="Times New Roman" w:hAnsi="Times New Roman"/>
                <w:lang w:eastAsia="ru-RU"/>
              </w:rPr>
              <w:t>Мероприятие 01.02.</w:t>
            </w:r>
          </w:p>
          <w:p w:rsidR="00AD0249" w:rsidRPr="008452B9" w:rsidRDefault="00AD0249" w:rsidP="005726F2">
            <w:pPr>
              <w:rPr>
                <w:rFonts w:ascii="Times New Roman" w:hAnsi="Times New Roman"/>
                <w:lang w:eastAsia="ru-RU"/>
              </w:rPr>
            </w:pPr>
            <w:r w:rsidRPr="008452B9">
              <w:rPr>
                <w:rFonts w:ascii="Times New Roman" w:hAnsi="Times New Roman"/>
                <w:lang w:eastAsia="ru-RU"/>
              </w:rPr>
              <w:t>Обеспечение деятельности органов местного самоуправления</w:t>
            </w:r>
          </w:p>
          <w:p w:rsidR="00AD0249" w:rsidRPr="008452B9" w:rsidRDefault="00AD0249" w:rsidP="005726F2">
            <w:pPr>
              <w:rPr>
                <w:rFonts w:ascii="Times New Roman" w:hAnsi="Times New Roman"/>
                <w:lang w:eastAsia="ru-RU"/>
              </w:rPr>
            </w:pPr>
            <w:r w:rsidRPr="008452B9">
              <w:rPr>
                <w:rFonts w:ascii="Times New Roman" w:hAnsi="Times New Roman"/>
                <w:lang w:eastAsia="ru-RU"/>
              </w:rPr>
              <w:t>(Комитеты и отраслевые управления при администрации</w:t>
            </w:r>
          </w:p>
          <w:p w:rsidR="00AD0249" w:rsidRPr="008452B9" w:rsidRDefault="00AD0249" w:rsidP="005726F2">
            <w:pPr>
              <w:rPr>
                <w:rFonts w:ascii="Times New Roman" w:eastAsia="Times New Roman" w:hAnsi="Times New Roman"/>
              </w:rPr>
            </w:pPr>
            <w:r w:rsidRPr="008452B9">
              <w:rPr>
                <w:rFonts w:ascii="Times New Roman" w:hAnsi="Times New Roman"/>
                <w:lang w:eastAsia="ru-RU"/>
              </w:rPr>
              <w:t>(по строительству)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49" w:rsidRPr="008452B9" w:rsidRDefault="005726F2" w:rsidP="00AD0249">
            <w:pPr>
              <w:rPr>
                <w:rFonts w:ascii="Times New Roman" w:hAnsi="Times New Roman"/>
                <w:highlight w:val="yellow"/>
              </w:rPr>
            </w:pPr>
            <w:r w:rsidRPr="005726F2">
              <w:rPr>
                <w:rFonts w:ascii="Times New Roman" w:hAnsi="Times New Roman"/>
              </w:rPr>
              <w:t>Администрация муниципального округа Серебряные Пруды Московской области</w:t>
            </w:r>
          </w:p>
        </w:tc>
      </w:tr>
      <w:tr w:rsidR="00AD0249" w:rsidRPr="008452B9" w:rsidTr="00492862">
        <w:trPr>
          <w:trHeight w:val="5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AD0249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AD0249" w:rsidRPr="008452B9" w:rsidTr="00492862">
        <w:trPr>
          <w:trHeight w:val="576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CA5F1B"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AD0249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AD0249" w:rsidRPr="008452B9" w:rsidTr="00492862">
        <w:trPr>
          <w:trHeight w:val="651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7148A9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7148A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7148A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7148A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7148A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7148A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7148A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7148A9"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7148A9"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AD0249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AD0249" w:rsidRPr="008452B9" w:rsidTr="00492862">
        <w:trPr>
          <w:trHeight w:val="1149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7148A9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7148A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7148A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7148A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7148A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7148A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7148A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7148A9"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7148A9"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AD0249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AD0249" w:rsidRPr="008452B9" w:rsidTr="00492862">
        <w:trPr>
          <w:trHeight w:val="18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452B9">
              <w:rPr>
                <w:rFonts w:ascii="Times New Roman" w:hAnsi="Times New Roman"/>
                <w:lang w:eastAsia="ru-RU"/>
              </w:rPr>
              <w:t>Итого по подпрограмме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7148A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7148A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7148A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7148A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7148A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7148A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7148A9"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7148A9"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0249" w:rsidRDefault="00AD0249" w:rsidP="00AD0249"/>
        </w:tc>
      </w:tr>
      <w:tr w:rsidR="00AD0249" w:rsidRPr="008452B9" w:rsidTr="00492862">
        <w:trPr>
          <w:trHeight w:val="113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37DB5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37DB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37DB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37DB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37DB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37DB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37DB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37DB5"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37DB5"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249" w:rsidRPr="008452B9" w:rsidRDefault="00AD0249" w:rsidP="00AD0249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D0249" w:rsidRPr="008452B9" w:rsidTr="00492862">
        <w:trPr>
          <w:trHeight w:val="8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</w:rPr>
              <w:t>Средства бюджета Московско</w:t>
            </w:r>
            <w:r w:rsidRPr="008452B9">
              <w:rPr>
                <w:rFonts w:ascii="Times New Roman" w:hAnsi="Times New Roman"/>
              </w:rPr>
              <w:lastRenderedPageBreak/>
              <w:t>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37DB5"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37DB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37DB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37DB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37DB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37DB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37DB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37DB5"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37DB5"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249" w:rsidRPr="008452B9" w:rsidRDefault="00AD0249" w:rsidP="00AD0249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D0249" w:rsidRPr="008452B9" w:rsidTr="00492862">
        <w:trPr>
          <w:trHeight w:val="12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37DB5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37DB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37DB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37DB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37DB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37DB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37DB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37DB5"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537DB5"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249" w:rsidRPr="008452B9" w:rsidRDefault="00AD0249" w:rsidP="00AD0249">
            <w:pPr>
              <w:rPr>
                <w:rFonts w:ascii="Times New Roman" w:hAnsi="Times New Roman"/>
              </w:rPr>
            </w:pPr>
          </w:p>
        </w:tc>
      </w:tr>
      <w:tr w:rsidR="00AD0249" w:rsidRPr="008452B9" w:rsidTr="00492862">
        <w:trPr>
          <w:trHeight w:val="138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8452B9" w:rsidRDefault="00AD0249" w:rsidP="00345B0A">
            <w:pPr>
              <w:jc w:val="center"/>
              <w:rPr>
                <w:rFonts w:ascii="Times New Roman" w:hAnsi="Times New Roman"/>
              </w:rPr>
            </w:pPr>
            <w:r w:rsidRPr="008452B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8B3A2C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8B3A2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8B3A2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8B3A2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8B3A2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8B3A2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8B3A2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8B3A2C"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Default="00AD0249" w:rsidP="00345B0A">
            <w:pPr>
              <w:jc w:val="center"/>
            </w:pPr>
            <w:r w:rsidRPr="008B3A2C"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49" w:rsidRPr="008452B9" w:rsidRDefault="00AD0249" w:rsidP="00AD0249">
            <w:pPr>
              <w:rPr>
                <w:rFonts w:ascii="Times New Roman" w:hAnsi="Times New Roman"/>
              </w:rPr>
            </w:pPr>
          </w:p>
        </w:tc>
      </w:tr>
    </w:tbl>
    <w:p w:rsidR="00155803" w:rsidRPr="00746F5C" w:rsidRDefault="002C68C1" w:rsidP="00746F5C">
      <w:r>
        <w:t>».</w:t>
      </w:r>
      <w:bookmarkStart w:id="2" w:name="_GoBack"/>
      <w:bookmarkEnd w:id="2"/>
    </w:p>
    <w:sectPr w:rsidR="00155803" w:rsidRPr="00746F5C" w:rsidSect="00746F5C">
      <w:pgSz w:w="16840" w:h="11907" w:orient="landscape"/>
      <w:pgMar w:top="567" w:right="567" w:bottom="567" w:left="1134" w:header="709" w:footer="709" w:gutter="56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737" w:rsidRDefault="004A5737" w:rsidP="00746F5C">
      <w:r>
        <w:separator/>
      </w:r>
    </w:p>
  </w:endnote>
  <w:endnote w:type="continuationSeparator" w:id="0">
    <w:p w:rsidR="004A5737" w:rsidRDefault="004A5737" w:rsidP="0074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737" w:rsidRDefault="004A5737" w:rsidP="00746F5C">
      <w:r>
        <w:separator/>
      </w:r>
    </w:p>
  </w:footnote>
  <w:footnote w:type="continuationSeparator" w:id="0">
    <w:p w:rsidR="004A5737" w:rsidRDefault="004A5737" w:rsidP="00746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37" w:rsidRDefault="004A5737" w:rsidP="00746F5C">
    <w:pPr>
      <w:pStyle w:val="ad"/>
    </w:pPr>
  </w:p>
  <w:p w:rsidR="004A5737" w:rsidRDefault="004A5737" w:rsidP="00746F5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808CB"/>
    <w:multiLevelType w:val="multilevel"/>
    <w:tmpl w:val="42D808CB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F71594"/>
    <w:multiLevelType w:val="hybridMultilevel"/>
    <w:tmpl w:val="191A7D76"/>
    <w:lvl w:ilvl="0" w:tplc="12082984">
      <w:start w:val="1"/>
      <w:numFmt w:val="decimal"/>
      <w:lvlText w:val="%1)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B13"/>
    <w:rsid w:val="00002D3D"/>
    <w:rsid w:val="000044A7"/>
    <w:rsid w:val="0000579F"/>
    <w:rsid w:val="00007C42"/>
    <w:rsid w:val="00011F87"/>
    <w:rsid w:val="00014380"/>
    <w:rsid w:val="0001508D"/>
    <w:rsid w:val="0001534D"/>
    <w:rsid w:val="0001673B"/>
    <w:rsid w:val="00016FE5"/>
    <w:rsid w:val="00020923"/>
    <w:rsid w:val="00022554"/>
    <w:rsid w:val="00026F16"/>
    <w:rsid w:val="00041B18"/>
    <w:rsid w:val="00041CD4"/>
    <w:rsid w:val="000442E0"/>
    <w:rsid w:val="00046CC7"/>
    <w:rsid w:val="00046F3D"/>
    <w:rsid w:val="0005054B"/>
    <w:rsid w:val="00052A79"/>
    <w:rsid w:val="000530C5"/>
    <w:rsid w:val="0005476E"/>
    <w:rsid w:val="000558CF"/>
    <w:rsid w:val="00056868"/>
    <w:rsid w:val="00056BD9"/>
    <w:rsid w:val="00056C29"/>
    <w:rsid w:val="00057F65"/>
    <w:rsid w:val="00060702"/>
    <w:rsid w:val="000643ED"/>
    <w:rsid w:val="000653BE"/>
    <w:rsid w:val="00066B88"/>
    <w:rsid w:val="00067963"/>
    <w:rsid w:val="00073C9C"/>
    <w:rsid w:val="00073FAF"/>
    <w:rsid w:val="00073FE7"/>
    <w:rsid w:val="00083A16"/>
    <w:rsid w:val="000909EF"/>
    <w:rsid w:val="000B408F"/>
    <w:rsid w:val="000B487E"/>
    <w:rsid w:val="000B4F88"/>
    <w:rsid w:val="000C098B"/>
    <w:rsid w:val="000C2F9D"/>
    <w:rsid w:val="000C3917"/>
    <w:rsid w:val="000C53D5"/>
    <w:rsid w:val="000C5CF7"/>
    <w:rsid w:val="000C78AE"/>
    <w:rsid w:val="000D0C36"/>
    <w:rsid w:val="000D1ED9"/>
    <w:rsid w:val="000D22E0"/>
    <w:rsid w:val="000D2B20"/>
    <w:rsid w:val="000D47F3"/>
    <w:rsid w:val="000D73BD"/>
    <w:rsid w:val="000E06FC"/>
    <w:rsid w:val="000E340B"/>
    <w:rsid w:val="000E4C6B"/>
    <w:rsid w:val="000E5091"/>
    <w:rsid w:val="000E5E80"/>
    <w:rsid w:val="000F16BD"/>
    <w:rsid w:val="000F232D"/>
    <w:rsid w:val="000F3454"/>
    <w:rsid w:val="000F4BC2"/>
    <w:rsid w:val="001026F6"/>
    <w:rsid w:val="00102CC9"/>
    <w:rsid w:val="00105E24"/>
    <w:rsid w:val="00112CFA"/>
    <w:rsid w:val="00113413"/>
    <w:rsid w:val="0011347C"/>
    <w:rsid w:val="0011360F"/>
    <w:rsid w:val="0011421D"/>
    <w:rsid w:val="00120482"/>
    <w:rsid w:val="00121D03"/>
    <w:rsid w:val="00132127"/>
    <w:rsid w:val="0013399C"/>
    <w:rsid w:val="0013562B"/>
    <w:rsid w:val="00140249"/>
    <w:rsid w:val="00140257"/>
    <w:rsid w:val="00140EDC"/>
    <w:rsid w:val="0014160C"/>
    <w:rsid w:val="0014679E"/>
    <w:rsid w:val="00152AE8"/>
    <w:rsid w:val="00155803"/>
    <w:rsid w:val="001574A3"/>
    <w:rsid w:val="0016248A"/>
    <w:rsid w:val="00162D9B"/>
    <w:rsid w:val="00170173"/>
    <w:rsid w:val="001738B9"/>
    <w:rsid w:val="00173CEB"/>
    <w:rsid w:val="00176EA4"/>
    <w:rsid w:val="00180866"/>
    <w:rsid w:val="00182F49"/>
    <w:rsid w:val="00185072"/>
    <w:rsid w:val="001904FD"/>
    <w:rsid w:val="0019151F"/>
    <w:rsid w:val="001A150F"/>
    <w:rsid w:val="001A3E6A"/>
    <w:rsid w:val="001A7FAF"/>
    <w:rsid w:val="001B332B"/>
    <w:rsid w:val="001B3A2D"/>
    <w:rsid w:val="001B47D2"/>
    <w:rsid w:val="001B4936"/>
    <w:rsid w:val="001B6A06"/>
    <w:rsid w:val="001C0822"/>
    <w:rsid w:val="001C0A62"/>
    <w:rsid w:val="001C18E6"/>
    <w:rsid w:val="001C3DF0"/>
    <w:rsid w:val="001D042D"/>
    <w:rsid w:val="001D6274"/>
    <w:rsid w:val="001D7711"/>
    <w:rsid w:val="001E11CD"/>
    <w:rsid w:val="001E18B1"/>
    <w:rsid w:val="001E27D3"/>
    <w:rsid w:val="001E3729"/>
    <w:rsid w:val="001F18D1"/>
    <w:rsid w:val="001F2C56"/>
    <w:rsid w:val="001F3C7E"/>
    <w:rsid w:val="001F4FBB"/>
    <w:rsid w:val="001F78CC"/>
    <w:rsid w:val="00200290"/>
    <w:rsid w:val="0020151D"/>
    <w:rsid w:val="0020230B"/>
    <w:rsid w:val="00203AB6"/>
    <w:rsid w:val="00203D1C"/>
    <w:rsid w:val="002108EA"/>
    <w:rsid w:val="00211423"/>
    <w:rsid w:val="00214258"/>
    <w:rsid w:val="002178F9"/>
    <w:rsid w:val="00217BB4"/>
    <w:rsid w:val="0022548E"/>
    <w:rsid w:val="0022668B"/>
    <w:rsid w:val="00230BD9"/>
    <w:rsid w:val="00233B7A"/>
    <w:rsid w:val="002348FC"/>
    <w:rsid w:val="0023758B"/>
    <w:rsid w:val="002435D2"/>
    <w:rsid w:val="002451ED"/>
    <w:rsid w:val="00245D2D"/>
    <w:rsid w:val="002510F7"/>
    <w:rsid w:val="00264E00"/>
    <w:rsid w:val="002674FE"/>
    <w:rsid w:val="002722A3"/>
    <w:rsid w:val="00273053"/>
    <w:rsid w:val="0027331A"/>
    <w:rsid w:val="00273914"/>
    <w:rsid w:val="002742B8"/>
    <w:rsid w:val="002757A7"/>
    <w:rsid w:val="00281C55"/>
    <w:rsid w:val="0028776F"/>
    <w:rsid w:val="00290D74"/>
    <w:rsid w:val="00292CD7"/>
    <w:rsid w:val="00293253"/>
    <w:rsid w:val="00293268"/>
    <w:rsid w:val="0029472F"/>
    <w:rsid w:val="00297425"/>
    <w:rsid w:val="002A1577"/>
    <w:rsid w:val="002A523D"/>
    <w:rsid w:val="002B3883"/>
    <w:rsid w:val="002B42C0"/>
    <w:rsid w:val="002B5019"/>
    <w:rsid w:val="002B6399"/>
    <w:rsid w:val="002B63B2"/>
    <w:rsid w:val="002B6921"/>
    <w:rsid w:val="002B7811"/>
    <w:rsid w:val="002C260A"/>
    <w:rsid w:val="002C5F92"/>
    <w:rsid w:val="002C68C1"/>
    <w:rsid w:val="002D2FAA"/>
    <w:rsid w:val="002D717E"/>
    <w:rsid w:val="002D7772"/>
    <w:rsid w:val="002E5FF7"/>
    <w:rsid w:val="002E6D69"/>
    <w:rsid w:val="002F0E27"/>
    <w:rsid w:val="002F6F76"/>
    <w:rsid w:val="003001E8"/>
    <w:rsid w:val="00302E60"/>
    <w:rsid w:val="00303F6C"/>
    <w:rsid w:val="00306650"/>
    <w:rsid w:val="00306ACD"/>
    <w:rsid w:val="00307ECB"/>
    <w:rsid w:val="0031477D"/>
    <w:rsid w:val="00314A22"/>
    <w:rsid w:val="00316328"/>
    <w:rsid w:val="0031755C"/>
    <w:rsid w:val="00323992"/>
    <w:rsid w:val="00323ADE"/>
    <w:rsid w:val="00324043"/>
    <w:rsid w:val="0032509A"/>
    <w:rsid w:val="0032584B"/>
    <w:rsid w:val="00325F5A"/>
    <w:rsid w:val="00332AD1"/>
    <w:rsid w:val="00334034"/>
    <w:rsid w:val="00335961"/>
    <w:rsid w:val="00340CC9"/>
    <w:rsid w:val="00345B0A"/>
    <w:rsid w:val="003464CA"/>
    <w:rsid w:val="00346F22"/>
    <w:rsid w:val="00360328"/>
    <w:rsid w:val="00361617"/>
    <w:rsid w:val="00362974"/>
    <w:rsid w:val="00362C81"/>
    <w:rsid w:val="003631EA"/>
    <w:rsid w:val="0037447D"/>
    <w:rsid w:val="0037471F"/>
    <w:rsid w:val="003750C0"/>
    <w:rsid w:val="00383017"/>
    <w:rsid w:val="00384D89"/>
    <w:rsid w:val="0038572C"/>
    <w:rsid w:val="00386E0F"/>
    <w:rsid w:val="003912C3"/>
    <w:rsid w:val="003925BD"/>
    <w:rsid w:val="00392817"/>
    <w:rsid w:val="00392A71"/>
    <w:rsid w:val="003940C2"/>
    <w:rsid w:val="003962E8"/>
    <w:rsid w:val="0039774C"/>
    <w:rsid w:val="003A0DDD"/>
    <w:rsid w:val="003A0E5B"/>
    <w:rsid w:val="003A0F5E"/>
    <w:rsid w:val="003A445C"/>
    <w:rsid w:val="003A58CF"/>
    <w:rsid w:val="003B1CB1"/>
    <w:rsid w:val="003B2294"/>
    <w:rsid w:val="003B25E0"/>
    <w:rsid w:val="003B2616"/>
    <w:rsid w:val="003B4A2C"/>
    <w:rsid w:val="003B7180"/>
    <w:rsid w:val="003C04FE"/>
    <w:rsid w:val="003C4ACA"/>
    <w:rsid w:val="003C569E"/>
    <w:rsid w:val="003D145C"/>
    <w:rsid w:val="003D1CE6"/>
    <w:rsid w:val="003D3784"/>
    <w:rsid w:val="003D7314"/>
    <w:rsid w:val="003D7E10"/>
    <w:rsid w:val="003E0E4A"/>
    <w:rsid w:val="003E2E44"/>
    <w:rsid w:val="003E48F8"/>
    <w:rsid w:val="003E4924"/>
    <w:rsid w:val="003E5E61"/>
    <w:rsid w:val="003E7331"/>
    <w:rsid w:val="003E7696"/>
    <w:rsid w:val="003F35BF"/>
    <w:rsid w:val="003F3654"/>
    <w:rsid w:val="003F4502"/>
    <w:rsid w:val="004001E5"/>
    <w:rsid w:val="00401FD6"/>
    <w:rsid w:val="00402953"/>
    <w:rsid w:val="00402CFD"/>
    <w:rsid w:val="004070BD"/>
    <w:rsid w:val="0041075D"/>
    <w:rsid w:val="00411088"/>
    <w:rsid w:val="00413407"/>
    <w:rsid w:val="004178EA"/>
    <w:rsid w:val="00421A37"/>
    <w:rsid w:val="00422935"/>
    <w:rsid w:val="00426A6C"/>
    <w:rsid w:val="004348E1"/>
    <w:rsid w:val="0043519E"/>
    <w:rsid w:val="0044511D"/>
    <w:rsid w:val="0044656E"/>
    <w:rsid w:val="00454F7E"/>
    <w:rsid w:val="00457ED1"/>
    <w:rsid w:val="004626B7"/>
    <w:rsid w:val="00462E84"/>
    <w:rsid w:val="0046318D"/>
    <w:rsid w:val="00463F37"/>
    <w:rsid w:val="00466887"/>
    <w:rsid w:val="00470D98"/>
    <w:rsid w:val="00472374"/>
    <w:rsid w:val="00473A5D"/>
    <w:rsid w:val="00473CEF"/>
    <w:rsid w:val="00475A3E"/>
    <w:rsid w:val="0047785E"/>
    <w:rsid w:val="00477FC2"/>
    <w:rsid w:val="0048663A"/>
    <w:rsid w:val="00486871"/>
    <w:rsid w:val="0049020C"/>
    <w:rsid w:val="00490A7E"/>
    <w:rsid w:val="00492862"/>
    <w:rsid w:val="004938E1"/>
    <w:rsid w:val="0049426C"/>
    <w:rsid w:val="004964A3"/>
    <w:rsid w:val="00496798"/>
    <w:rsid w:val="00497640"/>
    <w:rsid w:val="004A10AE"/>
    <w:rsid w:val="004A2CD5"/>
    <w:rsid w:val="004A364F"/>
    <w:rsid w:val="004A3B3A"/>
    <w:rsid w:val="004A49CA"/>
    <w:rsid w:val="004A5737"/>
    <w:rsid w:val="004A77EB"/>
    <w:rsid w:val="004B1B8A"/>
    <w:rsid w:val="004B4DE3"/>
    <w:rsid w:val="004C52DE"/>
    <w:rsid w:val="004C7C55"/>
    <w:rsid w:val="004D1D1A"/>
    <w:rsid w:val="004D30A7"/>
    <w:rsid w:val="004D34A3"/>
    <w:rsid w:val="004D6BEE"/>
    <w:rsid w:val="004E37E2"/>
    <w:rsid w:val="004E546D"/>
    <w:rsid w:val="004F1019"/>
    <w:rsid w:val="004F1578"/>
    <w:rsid w:val="004F2C79"/>
    <w:rsid w:val="004F33E5"/>
    <w:rsid w:val="004F70D2"/>
    <w:rsid w:val="00500F67"/>
    <w:rsid w:val="005028BE"/>
    <w:rsid w:val="00504D37"/>
    <w:rsid w:val="0050533D"/>
    <w:rsid w:val="0051014D"/>
    <w:rsid w:val="00515333"/>
    <w:rsid w:val="00521EAD"/>
    <w:rsid w:val="00522F16"/>
    <w:rsid w:val="005237C6"/>
    <w:rsid w:val="005249FE"/>
    <w:rsid w:val="00524DA2"/>
    <w:rsid w:val="00531B5B"/>
    <w:rsid w:val="0053296D"/>
    <w:rsid w:val="00533637"/>
    <w:rsid w:val="00537428"/>
    <w:rsid w:val="00540820"/>
    <w:rsid w:val="005415F4"/>
    <w:rsid w:val="00543E37"/>
    <w:rsid w:val="005454EB"/>
    <w:rsid w:val="00547BFC"/>
    <w:rsid w:val="005512A1"/>
    <w:rsid w:val="005515DE"/>
    <w:rsid w:val="00554BBF"/>
    <w:rsid w:val="005573B5"/>
    <w:rsid w:val="005576D6"/>
    <w:rsid w:val="00557CC4"/>
    <w:rsid w:val="00557DB4"/>
    <w:rsid w:val="00562873"/>
    <w:rsid w:val="00567048"/>
    <w:rsid w:val="00567BB6"/>
    <w:rsid w:val="005726F2"/>
    <w:rsid w:val="00573CFA"/>
    <w:rsid w:val="0057465E"/>
    <w:rsid w:val="0057644C"/>
    <w:rsid w:val="00576F14"/>
    <w:rsid w:val="005806CC"/>
    <w:rsid w:val="005831E5"/>
    <w:rsid w:val="005846B7"/>
    <w:rsid w:val="00587322"/>
    <w:rsid w:val="005901AB"/>
    <w:rsid w:val="00590501"/>
    <w:rsid w:val="0059547E"/>
    <w:rsid w:val="00596098"/>
    <w:rsid w:val="0059620B"/>
    <w:rsid w:val="005A2D0E"/>
    <w:rsid w:val="005A547A"/>
    <w:rsid w:val="005B1232"/>
    <w:rsid w:val="005B2BAC"/>
    <w:rsid w:val="005B6319"/>
    <w:rsid w:val="005C0A2D"/>
    <w:rsid w:val="005C1ADA"/>
    <w:rsid w:val="005C2B53"/>
    <w:rsid w:val="005C6ABA"/>
    <w:rsid w:val="005D10E6"/>
    <w:rsid w:val="005D1343"/>
    <w:rsid w:val="005D3E2A"/>
    <w:rsid w:val="005D4DB5"/>
    <w:rsid w:val="005D5529"/>
    <w:rsid w:val="005D566E"/>
    <w:rsid w:val="005D5EA3"/>
    <w:rsid w:val="005E598B"/>
    <w:rsid w:val="005E6645"/>
    <w:rsid w:val="005E6820"/>
    <w:rsid w:val="005F15D9"/>
    <w:rsid w:val="005F2322"/>
    <w:rsid w:val="005F5BF9"/>
    <w:rsid w:val="0060028E"/>
    <w:rsid w:val="00604020"/>
    <w:rsid w:val="0060773B"/>
    <w:rsid w:val="0061108A"/>
    <w:rsid w:val="00611C58"/>
    <w:rsid w:val="00615A59"/>
    <w:rsid w:val="00620860"/>
    <w:rsid w:val="00622133"/>
    <w:rsid w:val="006315A5"/>
    <w:rsid w:val="006332EE"/>
    <w:rsid w:val="006342DC"/>
    <w:rsid w:val="0063450B"/>
    <w:rsid w:val="00640561"/>
    <w:rsid w:val="0064328A"/>
    <w:rsid w:val="0065047C"/>
    <w:rsid w:val="00652917"/>
    <w:rsid w:val="0065654B"/>
    <w:rsid w:val="00663F4A"/>
    <w:rsid w:val="00664B46"/>
    <w:rsid w:val="0067171A"/>
    <w:rsid w:val="00672CFF"/>
    <w:rsid w:val="0067317D"/>
    <w:rsid w:val="006748EB"/>
    <w:rsid w:val="00681E5C"/>
    <w:rsid w:val="00682A5A"/>
    <w:rsid w:val="00683227"/>
    <w:rsid w:val="006842B6"/>
    <w:rsid w:val="0068463C"/>
    <w:rsid w:val="00686648"/>
    <w:rsid w:val="00686936"/>
    <w:rsid w:val="00686D0E"/>
    <w:rsid w:val="00686FF5"/>
    <w:rsid w:val="006900D1"/>
    <w:rsid w:val="00691F9A"/>
    <w:rsid w:val="006A2728"/>
    <w:rsid w:val="006A4A2F"/>
    <w:rsid w:val="006A7667"/>
    <w:rsid w:val="006B62A0"/>
    <w:rsid w:val="006C307E"/>
    <w:rsid w:val="006C338A"/>
    <w:rsid w:val="006C7D5C"/>
    <w:rsid w:val="006D094A"/>
    <w:rsid w:val="006D19DC"/>
    <w:rsid w:val="006E330A"/>
    <w:rsid w:val="006E4AE2"/>
    <w:rsid w:val="006E5C56"/>
    <w:rsid w:val="006E71F6"/>
    <w:rsid w:val="006F4972"/>
    <w:rsid w:val="006F7C4A"/>
    <w:rsid w:val="0070637E"/>
    <w:rsid w:val="00706DF4"/>
    <w:rsid w:val="00711E44"/>
    <w:rsid w:val="00713253"/>
    <w:rsid w:val="007136BD"/>
    <w:rsid w:val="00714D25"/>
    <w:rsid w:val="00715B47"/>
    <w:rsid w:val="007207A4"/>
    <w:rsid w:val="00720AA4"/>
    <w:rsid w:val="007210EF"/>
    <w:rsid w:val="0072194E"/>
    <w:rsid w:val="0072202F"/>
    <w:rsid w:val="00722E69"/>
    <w:rsid w:val="007241A3"/>
    <w:rsid w:val="00727010"/>
    <w:rsid w:val="00732B37"/>
    <w:rsid w:val="00733138"/>
    <w:rsid w:val="007334F8"/>
    <w:rsid w:val="0074071B"/>
    <w:rsid w:val="00744DC7"/>
    <w:rsid w:val="00746F5C"/>
    <w:rsid w:val="00755295"/>
    <w:rsid w:val="00756D60"/>
    <w:rsid w:val="007649CB"/>
    <w:rsid w:val="00767D13"/>
    <w:rsid w:val="0077392C"/>
    <w:rsid w:val="00775541"/>
    <w:rsid w:val="00775566"/>
    <w:rsid w:val="00775952"/>
    <w:rsid w:val="007807BC"/>
    <w:rsid w:val="007841A6"/>
    <w:rsid w:val="0078488B"/>
    <w:rsid w:val="00790801"/>
    <w:rsid w:val="00791397"/>
    <w:rsid w:val="00795B68"/>
    <w:rsid w:val="00795CD2"/>
    <w:rsid w:val="007A2499"/>
    <w:rsid w:val="007B3777"/>
    <w:rsid w:val="007B6F80"/>
    <w:rsid w:val="007B7EB8"/>
    <w:rsid w:val="007C22A6"/>
    <w:rsid w:val="007C22FF"/>
    <w:rsid w:val="007C3A63"/>
    <w:rsid w:val="007C6F1F"/>
    <w:rsid w:val="007D05D0"/>
    <w:rsid w:val="007D7292"/>
    <w:rsid w:val="007D73E5"/>
    <w:rsid w:val="007E2784"/>
    <w:rsid w:val="007E419D"/>
    <w:rsid w:val="007E435F"/>
    <w:rsid w:val="007E573D"/>
    <w:rsid w:val="007F3061"/>
    <w:rsid w:val="007F4DA2"/>
    <w:rsid w:val="007F6B63"/>
    <w:rsid w:val="007F6F09"/>
    <w:rsid w:val="00800E40"/>
    <w:rsid w:val="00801596"/>
    <w:rsid w:val="0080262B"/>
    <w:rsid w:val="00803177"/>
    <w:rsid w:val="00810E46"/>
    <w:rsid w:val="00813CB7"/>
    <w:rsid w:val="0081422A"/>
    <w:rsid w:val="00815F96"/>
    <w:rsid w:val="008167B6"/>
    <w:rsid w:val="00821DF2"/>
    <w:rsid w:val="0082512E"/>
    <w:rsid w:val="008269F2"/>
    <w:rsid w:val="00826F0D"/>
    <w:rsid w:val="0083126F"/>
    <w:rsid w:val="00831E64"/>
    <w:rsid w:val="00836A27"/>
    <w:rsid w:val="00837B4A"/>
    <w:rsid w:val="00842126"/>
    <w:rsid w:val="0084503D"/>
    <w:rsid w:val="008452B9"/>
    <w:rsid w:val="00851787"/>
    <w:rsid w:val="00852504"/>
    <w:rsid w:val="0085257D"/>
    <w:rsid w:val="00853C5F"/>
    <w:rsid w:val="00854AD8"/>
    <w:rsid w:val="0085766E"/>
    <w:rsid w:val="0086035B"/>
    <w:rsid w:val="008604CA"/>
    <w:rsid w:val="008665F4"/>
    <w:rsid w:val="00873678"/>
    <w:rsid w:val="00873A0B"/>
    <w:rsid w:val="008803EF"/>
    <w:rsid w:val="008812CA"/>
    <w:rsid w:val="00883615"/>
    <w:rsid w:val="00884085"/>
    <w:rsid w:val="008841AF"/>
    <w:rsid w:val="008854FD"/>
    <w:rsid w:val="008862E9"/>
    <w:rsid w:val="00891078"/>
    <w:rsid w:val="008922A2"/>
    <w:rsid w:val="0089560C"/>
    <w:rsid w:val="008A4D10"/>
    <w:rsid w:val="008A55D6"/>
    <w:rsid w:val="008C21E5"/>
    <w:rsid w:val="008C2DE3"/>
    <w:rsid w:val="008C69BF"/>
    <w:rsid w:val="008D21DF"/>
    <w:rsid w:val="008D27DB"/>
    <w:rsid w:val="008D57F4"/>
    <w:rsid w:val="008E0389"/>
    <w:rsid w:val="008E2B13"/>
    <w:rsid w:val="008E2D16"/>
    <w:rsid w:val="008E42A0"/>
    <w:rsid w:val="008E4C02"/>
    <w:rsid w:val="008F108F"/>
    <w:rsid w:val="008F1A19"/>
    <w:rsid w:val="008F348F"/>
    <w:rsid w:val="008F6E46"/>
    <w:rsid w:val="00902526"/>
    <w:rsid w:val="0090349E"/>
    <w:rsid w:val="00903898"/>
    <w:rsid w:val="00905291"/>
    <w:rsid w:val="009111BC"/>
    <w:rsid w:val="00912E60"/>
    <w:rsid w:val="00916155"/>
    <w:rsid w:val="00916959"/>
    <w:rsid w:val="00917861"/>
    <w:rsid w:val="009222B8"/>
    <w:rsid w:val="00922762"/>
    <w:rsid w:val="00924257"/>
    <w:rsid w:val="00924946"/>
    <w:rsid w:val="009267E7"/>
    <w:rsid w:val="009276D7"/>
    <w:rsid w:val="0093119C"/>
    <w:rsid w:val="00937CB4"/>
    <w:rsid w:val="00941757"/>
    <w:rsid w:val="009437DD"/>
    <w:rsid w:val="00943B83"/>
    <w:rsid w:val="00943D5D"/>
    <w:rsid w:val="0094739F"/>
    <w:rsid w:val="00953517"/>
    <w:rsid w:val="00953FF3"/>
    <w:rsid w:val="009579E6"/>
    <w:rsid w:val="00960991"/>
    <w:rsid w:val="009670F9"/>
    <w:rsid w:val="00967490"/>
    <w:rsid w:val="00967EAA"/>
    <w:rsid w:val="00970BFB"/>
    <w:rsid w:val="0097299D"/>
    <w:rsid w:val="00972E0A"/>
    <w:rsid w:val="00975A0E"/>
    <w:rsid w:val="00980150"/>
    <w:rsid w:val="0098160F"/>
    <w:rsid w:val="009834E9"/>
    <w:rsid w:val="00983AA8"/>
    <w:rsid w:val="00987520"/>
    <w:rsid w:val="009919C9"/>
    <w:rsid w:val="009929DD"/>
    <w:rsid w:val="00993D97"/>
    <w:rsid w:val="00994778"/>
    <w:rsid w:val="00997E0F"/>
    <w:rsid w:val="009A4EEC"/>
    <w:rsid w:val="009B3B5F"/>
    <w:rsid w:val="009B5ADC"/>
    <w:rsid w:val="009B5C62"/>
    <w:rsid w:val="009B5F7C"/>
    <w:rsid w:val="009C065F"/>
    <w:rsid w:val="009C47C7"/>
    <w:rsid w:val="009C68F1"/>
    <w:rsid w:val="009C6CEA"/>
    <w:rsid w:val="009D06BA"/>
    <w:rsid w:val="009D132F"/>
    <w:rsid w:val="009D430F"/>
    <w:rsid w:val="009D533D"/>
    <w:rsid w:val="009D733B"/>
    <w:rsid w:val="009E068A"/>
    <w:rsid w:val="009E16EF"/>
    <w:rsid w:val="009E308B"/>
    <w:rsid w:val="009E3C3F"/>
    <w:rsid w:val="009E7FA2"/>
    <w:rsid w:val="009F0247"/>
    <w:rsid w:val="009F4B5E"/>
    <w:rsid w:val="009F5F3F"/>
    <w:rsid w:val="00A004C1"/>
    <w:rsid w:val="00A0165A"/>
    <w:rsid w:val="00A02507"/>
    <w:rsid w:val="00A06C09"/>
    <w:rsid w:val="00A07579"/>
    <w:rsid w:val="00A13CAD"/>
    <w:rsid w:val="00A14978"/>
    <w:rsid w:val="00A154A6"/>
    <w:rsid w:val="00A16401"/>
    <w:rsid w:val="00A16D5C"/>
    <w:rsid w:val="00A265E2"/>
    <w:rsid w:val="00A31477"/>
    <w:rsid w:val="00A32A3D"/>
    <w:rsid w:val="00A425DB"/>
    <w:rsid w:val="00A473EE"/>
    <w:rsid w:val="00A53011"/>
    <w:rsid w:val="00A551B8"/>
    <w:rsid w:val="00A61E1E"/>
    <w:rsid w:val="00A63B4D"/>
    <w:rsid w:val="00A65062"/>
    <w:rsid w:val="00A6620F"/>
    <w:rsid w:val="00A7572E"/>
    <w:rsid w:val="00A77859"/>
    <w:rsid w:val="00A83C60"/>
    <w:rsid w:val="00A8630E"/>
    <w:rsid w:val="00A91C7F"/>
    <w:rsid w:val="00A91F29"/>
    <w:rsid w:val="00A93688"/>
    <w:rsid w:val="00A9428B"/>
    <w:rsid w:val="00A94873"/>
    <w:rsid w:val="00A95BBA"/>
    <w:rsid w:val="00AA306F"/>
    <w:rsid w:val="00AA5AC0"/>
    <w:rsid w:val="00AB1093"/>
    <w:rsid w:val="00AB3C05"/>
    <w:rsid w:val="00AC77C2"/>
    <w:rsid w:val="00AD0249"/>
    <w:rsid w:val="00AD1F2E"/>
    <w:rsid w:val="00AD3D82"/>
    <w:rsid w:val="00AD7C97"/>
    <w:rsid w:val="00AE08F5"/>
    <w:rsid w:val="00AE78AE"/>
    <w:rsid w:val="00AF0F45"/>
    <w:rsid w:val="00AF1DF6"/>
    <w:rsid w:val="00AF2B44"/>
    <w:rsid w:val="00AF4771"/>
    <w:rsid w:val="00AF5869"/>
    <w:rsid w:val="00B05778"/>
    <w:rsid w:val="00B05CC3"/>
    <w:rsid w:val="00B07BF9"/>
    <w:rsid w:val="00B07C2A"/>
    <w:rsid w:val="00B1264F"/>
    <w:rsid w:val="00B13E2E"/>
    <w:rsid w:val="00B15F4E"/>
    <w:rsid w:val="00B21525"/>
    <w:rsid w:val="00B2565F"/>
    <w:rsid w:val="00B26520"/>
    <w:rsid w:val="00B26F52"/>
    <w:rsid w:val="00B27C85"/>
    <w:rsid w:val="00B27E1B"/>
    <w:rsid w:val="00B316F3"/>
    <w:rsid w:val="00B34DD4"/>
    <w:rsid w:val="00B35875"/>
    <w:rsid w:val="00B44886"/>
    <w:rsid w:val="00B45F7A"/>
    <w:rsid w:val="00B51C4C"/>
    <w:rsid w:val="00B52177"/>
    <w:rsid w:val="00B5258A"/>
    <w:rsid w:val="00B53E5D"/>
    <w:rsid w:val="00B567E1"/>
    <w:rsid w:val="00B62F17"/>
    <w:rsid w:val="00B648CD"/>
    <w:rsid w:val="00B66026"/>
    <w:rsid w:val="00B67BDA"/>
    <w:rsid w:val="00B7056C"/>
    <w:rsid w:val="00B7600E"/>
    <w:rsid w:val="00B76544"/>
    <w:rsid w:val="00B801B3"/>
    <w:rsid w:val="00B8459F"/>
    <w:rsid w:val="00B8559B"/>
    <w:rsid w:val="00B87B43"/>
    <w:rsid w:val="00B9046F"/>
    <w:rsid w:val="00BA014D"/>
    <w:rsid w:val="00BA37B4"/>
    <w:rsid w:val="00BA608A"/>
    <w:rsid w:val="00BA6C5E"/>
    <w:rsid w:val="00BB0148"/>
    <w:rsid w:val="00BB2F4C"/>
    <w:rsid w:val="00BB3A8F"/>
    <w:rsid w:val="00BC33C2"/>
    <w:rsid w:val="00BC7CB1"/>
    <w:rsid w:val="00BD0D56"/>
    <w:rsid w:val="00BD100B"/>
    <w:rsid w:val="00BD5AE1"/>
    <w:rsid w:val="00BE2323"/>
    <w:rsid w:val="00BE6FF0"/>
    <w:rsid w:val="00BF06E2"/>
    <w:rsid w:val="00BF3C64"/>
    <w:rsid w:val="00BF4BDA"/>
    <w:rsid w:val="00BF703D"/>
    <w:rsid w:val="00C01AA1"/>
    <w:rsid w:val="00C0294B"/>
    <w:rsid w:val="00C0443D"/>
    <w:rsid w:val="00C10A0D"/>
    <w:rsid w:val="00C11BB2"/>
    <w:rsid w:val="00C162D3"/>
    <w:rsid w:val="00C225A5"/>
    <w:rsid w:val="00C24CA1"/>
    <w:rsid w:val="00C24D11"/>
    <w:rsid w:val="00C272CD"/>
    <w:rsid w:val="00C34113"/>
    <w:rsid w:val="00C41F1F"/>
    <w:rsid w:val="00C438C1"/>
    <w:rsid w:val="00C45DB8"/>
    <w:rsid w:val="00C46A5E"/>
    <w:rsid w:val="00C46B1E"/>
    <w:rsid w:val="00C500E8"/>
    <w:rsid w:val="00C52629"/>
    <w:rsid w:val="00C547B8"/>
    <w:rsid w:val="00C56772"/>
    <w:rsid w:val="00C5706E"/>
    <w:rsid w:val="00C62FDE"/>
    <w:rsid w:val="00C678D5"/>
    <w:rsid w:val="00C67953"/>
    <w:rsid w:val="00C7098C"/>
    <w:rsid w:val="00C71A9A"/>
    <w:rsid w:val="00C7364F"/>
    <w:rsid w:val="00C73AA9"/>
    <w:rsid w:val="00C81441"/>
    <w:rsid w:val="00C83076"/>
    <w:rsid w:val="00C842D3"/>
    <w:rsid w:val="00C84E5F"/>
    <w:rsid w:val="00C8569B"/>
    <w:rsid w:val="00C865EB"/>
    <w:rsid w:val="00C86EFA"/>
    <w:rsid w:val="00C87D1B"/>
    <w:rsid w:val="00C902DA"/>
    <w:rsid w:val="00C91C7A"/>
    <w:rsid w:val="00C932D1"/>
    <w:rsid w:val="00C95D4D"/>
    <w:rsid w:val="00C9609E"/>
    <w:rsid w:val="00C97104"/>
    <w:rsid w:val="00CA5E0E"/>
    <w:rsid w:val="00CB020F"/>
    <w:rsid w:val="00CB03C0"/>
    <w:rsid w:val="00CB13ED"/>
    <w:rsid w:val="00CB3DFF"/>
    <w:rsid w:val="00CC0730"/>
    <w:rsid w:val="00CC154C"/>
    <w:rsid w:val="00CC262B"/>
    <w:rsid w:val="00CC300F"/>
    <w:rsid w:val="00CD082E"/>
    <w:rsid w:val="00CD0FAF"/>
    <w:rsid w:val="00CD1B67"/>
    <w:rsid w:val="00CD2C1C"/>
    <w:rsid w:val="00CD2D24"/>
    <w:rsid w:val="00CD3324"/>
    <w:rsid w:val="00CD4E3E"/>
    <w:rsid w:val="00CD550B"/>
    <w:rsid w:val="00CD7517"/>
    <w:rsid w:val="00CE1F8D"/>
    <w:rsid w:val="00CE26DD"/>
    <w:rsid w:val="00CE3451"/>
    <w:rsid w:val="00CE4126"/>
    <w:rsid w:val="00CE557B"/>
    <w:rsid w:val="00CF3525"/>
    <w:rsid w:val="00CF5DDF"/>
    <w:rsid w:val="00D020D8"/>
    <w:rsid w:val="00D03561"/>
    <w:rsid w:val="00D041DF"/>
    <w:rsid w:val="00D04997"/>
    <w:rsid w:val="00D05091"/>
    <w:rsid w:val="00D0540F"/>
    <w:rsid w:val="00D0754B"/>
    <w:rsid w:val="00D1143A"/>
    <w:rsid w:val="00D1287D"/>
    <w:rsid w:val="00D12AD3"/>
    <w:rsid w:val="00D15875"/>
    <w:rsid w:val="00D167DD"/>
    <w:rsid w:val="00D16E15"/>
    <w:rsid w:val="00D20445"/>
    <w:rsid w:val="00D25039"/>
    <w:rsid w:val="00D30935"/>
    <w:rsid w:val="00D32B92"/>
    <w:rsid w:val="00D33C34"/>
    <w:rsid w:val="00D3754E"/>
    <w:rsid w:val="00D379FA"/>
    <w:rsid w:val="00D37C1C"/>
    <w:rsid w:val="00D40038"/>
    <w:rsid w:val="00D419DD"/>
    <w:rsid w:val="00D441E2"/>
    <w:rsid w:val="00D4620F"/>
    <w:rsid w:val="00D4644C"/>
    <w:rsid w:val="00D51425"/>
    <w:rsid w:val="00D530F5"/>
    <w:rsid w:val="00D5347C"/>
    <w:rsid w:val="00D54193"/>
    <w:rsid w:val="00D54AC7"/>
    <w:rsid w:val="00D57098"/>
    <w:rsid w:val="00D661F8"/>
    <w:rsid w:val="00D66CB9"/>
    <w:rsid w:val="00D66CC1"/>
    <w:rsid w:val="00D71A0C"/>
    <w:rsid w:val="00D71C94"/>
    <w:rsid w:val="00D765CD"/>
    <w:rsid w:val="00D85F7A"/>
    <w:rsid w:val="00D86E99"/>
    <w:rsid w:val="00D875C7"/>
    <w:rsid w:val="00D94867"/>
    <w:rsid w:val="00D952EF"/>
    <w:rsid w:val="00D958E8"/>
    <w:rsid w:val="00D97CD7"/>
    <w:rsid w:val="00DA2427"/>
    <w:rsid w:val="00DA6C4C"/>
    <w:rsid w:val="00DB121E"/>
    <w:rsid w:val="00DB2D6C"/>
    <w:rsid w:val="00DB53D4"/>
    <w:rsid w:val="00DB6BB2"/>
    <w:rsid w:val="00DC07D0"/>
    <w:rsid w:val="00DC10ED"/>
    <w:rsid w:val="00DD0B62"/>
    <w:rsid w:val="00DE12A3"/>
    <w:rsid w:val="00DE609B"/>
    <w:rsid w:val="00DE683F"/>
    <w:rsid w:val="00DE7887"/>
    <w:rsid w:val="00DE79FA"/>
    <w:rsid w:val="00DF0A4E"/>
    <w:rsid w:val="00DF1F06"/>
    <w:rsid w:val="00DF33FD"/>
    <w:rsid w:val="00DF3876"/>
    <w:rsid w:val="00E00E3D"/>
    <w:rsid w:val="00E01D0F"/>
    <w:rsid w:val="00E04C89"/>
    <w:rsid w:val="00E04ED8"/>
    <w:rsid w:val="00E06A63"/>
    <w:rsid w:val="00E1247D"/>
    <w:rsid w:val="00E12836"/>
    <w:rsid w:val="00E16CFE"/>
    <w:rsid w:val="00E20E0E"/>
    <w:rsid w:val="00E232A6"/>
    <w:rsid w:val="00E26F74"/>
    <w:rsid w:val="00E27EB3"/>
    <w:rsid w:val="00E30611"/>
    <w:rsid w:val="00E333ED"/>
    <w:rsid w:val="00E3352D"/>
    <w:rsid w:val="00E34FF8"/>
    <w:rsid w:val="00E359F2"/>
    <w:rsid w:val="00E3716E"/>
    <w:rsid w:val="00E550FD"/>
    <w:rsid w:val="00E554C9"/>
    <w:rsid w:val="00E57720"/>
    <w:rsid w:val="00E57DD2"/>
    <w:rsid w:val="00E6069A"/>
    <w:rsid w:val="00E61ADA"/>
    <w:rsid w:val="00E64F02"/>
    <w:rsid w:val="00E75253"/>
    <w:rsid w:val="00E757E3"/>
    <w:rsid w:val="00E75BA4"/>
    <w:rsid w:val="00E764BA"/>
    <w:rsid w:val="00E76A25"/>
    <w:rsid w:val="00E76D32"/>
    <w:rsid w:val="00E80EAB"/>
    <w:rsid w:val="00E822F7"/>
    <w:rsid w:val="00E86213"/>
    <w:rsid w:val="00E91A89"/>
    <w:rsid w:val="00E9335A"/>
    <w:rsid w:val="00E937EC"/>
    <w:rsid w:val="00E957F1"/>
    <w:rsid w:val="00E9696A"/>
    <w:rsid w:val="00E9720B"/>
    <w:rsid w:val="00E97D4C"/>
    <w:rsid w:val="00EA0DC0"/>
    <w:rsid w:val="00EA38A6"/>
    <w:rsid w:val="00EB3A06"/>
    <w:rsid w:val="00EB4F05"/>
    <w:rsid w:val="00EB5062"/>
    <w:rsid w:val="00EC0566"/>
    <w:rsid w:val="00EC2066"/>
    <w:rsid w:val="00EC2EB2"/>
    <w:rsid w:val="00EC42EB"/>
    <w:rsid w:val="00EC47F4"/>
    <w:rsid w:val="00EC500D"/>
    <w:rsid w:val="00ED0BBE"/>
    <w:rsid w:val="00ED53B8"/>
    <w:rsid w:val="00ED7699"/>
    <w:rsid w:val="00EE1C64"/>
    <w:rsid w:val="00EE2615"/>
    <w:rsid w:val="00EE3447"/>
    <w:rsid w:val="00EE3B43"/>
    <w:rsid w:val="00EE7D04"/>
    <w:rsid w:val="00EF2A99"/>
    <w:rsid w:val="00EF5FA1"/>
    <w:rsid w:val="00F033E0"/>
    <w:rsid w:val="00F0515A"/>
    <w:rsid w:val="00F0645F"/>
    <w:rsid w:val="00F14467"/>
    <w:rsid w:val="00F16829"/>
    <w:rsid w:val="00F170DC"/>
    <w:rsid w:val="00F25BCE"/>
    <w:rsid w:val="00F263A2"/>
    <w:rsid w:val="00F27436"/>
    <w:rsid w:val="00F433C2"/>
    <w:rsid w:val="00F45DA8"/>
    <w:rsid w:val="00F52B34"/>
    <w:rsid w:val="00F55BB3"/>
    <w:rsid w:val="00F57727"/>
    <w:rsid w:val="00F61CED"/>
    <w:rsid w:val="00F62A23"/>
    <w:rsid w:val="00F703B2"/>
    <w:rsid w:val="00F72299"/>
    <w:rsid w:val="00F8030A"/>
    <w:rsid w:val="00F835AB"/>
    <w:rsid w:val="00F85D0A"/>
    <w:rsid w:val="00F85D6D"/>
    <w:rsid w:val="00F86E71"/>
    <w:rsid w:val="00F87B54"/>
    <w:rsid w:val="00F90A5E"/>
    <w:rsid w:val="00F90FE5"/>
    <w:rsid w:val="00F94297"/>
    <w:rsid w:val="00F96698"/>
    <w:rsid w:val="00FA33B1"/>
    <w:rsid w:val="00FA357D"/>
    <w:rsid w:val="00FA3779"/>
    <w:rsid w:val="00FA3D08"/>
    <w:rsid w:val="00FA614B"/>
    <w:rsid w:val="00FB0BF4"/>
    <w:rsid w:val="00FB1BEE"/>
    <w:rsid w:val="00FB5E98"/>
    <w:rsid w:val="00FC1BDE"/>
    <w:rsid w:val="00FC2222"/>
    <w:rsid w:val="00FD386C"/>
    <w:rsid w:val="00FD778A"/>
    <w:rsid w:val="00FE02FE"/>
    <w:rsid w:val="00FE14F6"/>
    <w:rsid w:val="00FE1E72"/>
    <w:rsid w:val="00FE237D"/>
    <w:rsid w:val="00FE3302"/>
    <w:rsid w:val="00FE5784"/>
    <w:rsid w:val="00FE5AD6"/>
    <w:rsid w:val="00FE6013"/>
    <w:rsid w:val="00FE6EDF"/>
    <w:rsid w:val="00FE70DD"/>
    <w:rsid w:val="00FF31F0"/>
    <w:rsid w:val="00FF43DC"/>
    <w:rsid w:val="00FF5951"/>
    <w:rsid w:val="02B12563"/>
    <w:rsid w:val="038C185D"/>
    <w:rsid w:val="09D873B4"/>
    <w:rsid w:val="0AB55A9D"/>
    <w:rsid w:val="0DF82377"/>
    <w:rsid w:val="0E4A2181"/>
    <w:rsid w:val="141F1312"/>
    <w:rsid w:val="14595E98"/>
    <w:rsid w:val="147246FD"/>
    <w:rsid w:val="20546E99"/>
    <w:rsid w:val="209A66FD"/>
    <w:rsid w:val="21D06385"/>
    <w:rsid w:val="236E6A8C"/>
    <w:rsid w:val="238655DE"/>
    <w:rsid w:val="23AF4C0E"/>
    <w:rsid w:val="241F3F69"/>
    <w:rsid w:val="26BF3F9F"/>
    <w:rsid w:val="293B01F8"/>
    <w:rsid w:val="2A21651D"/>
    <w:rsid w:val="2F3D1293"/>
    <w:rsid w:val="352A46F1"/>
    <w:rsid w:val="37D261A1"/>
    <w:rsid w:val="3BDB4DC2"/>
    <w:rsid w:val="3D1F25F9"/>
    <w:rsid w:val="3E5D3371"/>
    <w:rsid w:val="41D526DA"/>
    <w:rsid w:val="41FD4DC9"/>
    <w:rsid w:val="427F5525"/>
    <w:rsid w:val="44BF5359"/>
    <w:rsid w:val="44D437FB"/>
    <w:rsid w:val="49896CB2"/>
    <w:rsid w:val="49E43B49"/>
    <w:rsid w:val="4B4B2196"/>
    <w:rsid w:val="4C711F79"/>
    <w:rsid w:val="50A03396"/>
    <w:rsid w:val="522C275E"/>
    <w:rsid w:val="52CD22E8"/>
    <w:rsid w:val="52E86C1A"/>
    <w:rsid w:val="538D0A91"/>
    <w:rsid w:val="55C8213D"/>
    <w:rsid w:val="570B62FA"/>
    <w:rsid w:val="57162306"/>
    <w:rsid w:val="577A3C15"/>
    <w:rsid w:val="57B66033"/>
    <w:rsid w:val="58A57E7F"/>
    <w:rsid w:val="5C54188A"/>
    <w:rsid w:val="5C6C116D"/>
    <w:rsid w:val="5D774E64"/>
    <w:rsid w:val="5E2476E4"/>
    <w:rsid w:val="5F1C681A"/>
    <w:rsid w:val="61865EE0"/>
    <w:rsid w:val="62C872A0"/>
    <w:rsid w:val="6780598D"/>
    <w:rsid w:val="6ACA7DD6"/>
    <w:rsid w:val="6B262257"/>
    <w:rsid w:val="6EC62A7D"/>
    <w:rsid w:val="70292A3B"/>
    <w:rsid w:val="71342848"/>
    <w:rsid w:val="72FF2DB8"/>
    <w:rsid w:val="76715E74"/>
    <w:rsid w:val="7D3E7A94"/>
    <w:rsid w:val="7DB5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DEEEEA00-3F80-4716-A36C-A7AF1BDB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746F5C"/>
    <w:pPr>
      <w:jc w:val="both"/>
    </w:pPr>
    <w:rPr>
      <w:rFonts w:cs="Times New Roman"/>
      <w:color w:val="000000" w:themeColor="text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qFormat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lang w:eastAsia="ru-RU"/>
    </w:rPr>
  </w:style>
  <w:style w:type="paragraph" w:styleId="6">
    <w:name w:val="heading 6"/>
    <w:basedOn w:val="a"/>
    <w:next w:val="a"/>
    <w:link w:val="60"/>
    <w:autoRedefine/>
    <w:uiPriority w:val="9"/>
    <w:qFormat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autoRedefine/>
    <w:uiPriority w:val="99"/>
    <w:semiHidden/>
    <w:unhideWhenUsed/>
    <w:qFormat/>
    <w:rPr>
      <w:rFonts w:cs="Times New Roman"/>
      <w:color w:val="800080"/>
      <w:u w:val="single"/>
    </w:rPr>
  </w:style>
  <w:style w:type="character" w:styleId="a4">
    <w:name w:val="footnote reference"/>
    <w:basedOn w:val="a0"/>
    <w:autoRedefine/>
    <w:uiPriority w:val="99"/>
    <w:semiHidden/>
    <w:unhideWhenUsed/>
    <w:qFormat/>
    <w:rPr>
      <w:vertAlign w:val="superscript"/>
    </w:rPr>
  </w:style>
  <w:style w:type="character" w:styleId="a5">
    <w:name w:val="endnote reference"/>
    <w:basedOn w:val="a0"/>
    <w:autoRedefine/>
    <w:uiPriority w:val="99"/>
    <w:semiHidden/>
    <w:unhideWhenUsed/>
    <w:qFormat/>
    <w:rPr>
      <w:vertAlign w:val="superscript"/>
    </w:rPr>
  </w:style>
  <w:style w:type="character" w:styleId="a6">
    <w:name w:val="Hyperlink"/>
    <w:basedOn w:val="a0"/>
    <w:autoRedefine/>
    <w:uiPriority w:val="99"/>
    <w:unhideWhenUsed/>
    <w:qFormat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autoRedefine/>
    <w:uiPriority w:val="99"/>
    <w:semiHidden/>
    <w:unhideWhenUsed/>
    <w:qFormat/>
    <w:rPr>
      <w:sz w:val="20"/>
      <w:szCs w:val="20"/>
    </w:rPr>
  </w:style>
  <w:style w:type="paragraph" w:styleId="ab">
    <w:name w:val="footnote text"/>
    <w:basedOn w:val="a"/>
    <w:link w:val="ac"/>
    <w:autoRedefine/>
    <w:uiPriority w:val="99"/>
    <w:semiHidden/>
    <w:unhideWhenUsed/>
    <w:qFormat/>
    <w:rPr>
      <w:sz w:val="20"/>
      <w:szCs w:val="20"/>
    </w:rPr>
  </w:style>
  <w:style w:type="paragraph" w:styleId="ad">
    <w:name w:val="header"/>
    <w:basedOn w:val="a"/>
    <w:link w:val="ae"/>
    <w:autoRedefine/>
    <w:uiPriority w:val="99"/>
    <w:unhideWhenUsed/>
    <w:qFormat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Title"/>
    <w:basedOn w:val="a"/>
    <w:next w:val="a"/>
    <w:link w:val="af0"/>
    <w:autoRedefine/>
    <w:uiPriority w:val="10"/>
    <w:qFormat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1">
    <w:name w:val="footer"/>
    <w:basedOn w:val="a"/>
    <w:link w:val="af2"/>
    <w:autoRedefine/>
    <w:uiPriority w:val="99"/>
    <w:unhideWhenUsed/>
    <w:qFormat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Normal (Web)"/>
    <w:basedOn w:val="a"/>
    <w:autoRedefine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4">
    <w:name w:val="Subtitle"/>
    <w:basedOn w:val="a"/>
    <w:next w:val="a"/>
    <w:link w:val="af5"/>
    <w:autoRedefine/>
    <w:uiPriority w:val="11"/>
    <w:qFormat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paragraph" w:styleId="HTML">
    <w:name w:val="HTML Preformatted"/>
    <w:basedOn w:val="a"/>
    <w:link w:val="HTML0"/>
    <w:autoRedefine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autoRedefine/>
    <w:uiPriority w:val="59"/>
    <w:qFormat/>
    <w:rPr>
      <w:rFonts w:ascii="Calibri" w:eastAsiaTheme="minorEastAsia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autoRedefine/>
    <w:uiPriority w:val="9"/>
    <w:qFormat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autoRedefine/>
    <w:uiPriority w:val="9"/>
    <w:qFormat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autoRedefine/>
    <w:uiPriority w:val="9"/>
    <w:qFormat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autoRedefine/>
    <w:uiPriority w:val="9"/>
    <w:qFormat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autoRedefine/>
    <w:uiPriority w:val="9"/>
    <w:qFormat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autoRedefine/>
    <w:uiPriority w:val="9"/>
    <w:qFormat/>
    <w:rPr>
      <w:rFonts w:ascii="Calibri" w:eastAsiaTheme="minorEastAsia" w:hAnsi="Calibri" w:cs="Calibri"/>
      <w:b/>
      <w:sz w:val="20"/>
      <w:szCs w:val="20"/>
      <w:lang w:eastAsia="ru-RU"/>
    </w:rPr>
  </w:style>
  <w:style w:type="character" w:customStyle="1" w:styleId="af7">
    <w:name w:val="Цветовое выделение"/>
    <w:autoRedefine/>
    <w:uiPriority w:val="99"/>
    <w:qFormat/>
    <w:rPr>
      <w:b/>
      <w:color w:val="26282F"/>
    </w:rPr>
  </w:style>
  <w:style w:type="character" w:customStyle="1" w:styleId="af8">
    <w:name w:val="Гипертекстовая ссылка"/>
    <w:basedOn w:val="af7"/>
    <w:autoRedefine/>
    <w:uiPriority w:val="99"/>
    <w:qFormat/>
    <w:rPr>
      <w:rFonts w:cs="Times New Roman"/>
      <w:b w:val="0"/>
      <w:color w:val="106BBE"/>
    </w:rPr>
  </w:style>
  <w:style w:type="paragraph" w:customStyle="1" w:styleId="af9">
    <w:name w:val="Текст (справка)"/>
    <w:basedOn w:val="a"/>
    <w:next w:val="a"/>
    <w:autoRedefine/>
    <w:uiPriority w:val="99"/>
    <w:qFormat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autoRedefine/>
    <w:uiPriority w:val="99"/>
    <w:qFormat/>
    <w:pPr>
      <w:spacing w:before="75"/>
      <w:ind w:right="0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autoRedefine/>
    <w:uiPriority w:val="99"/>
    <w:qFormat/>
    <w:rPr>
      <w:i/>
      <w:iCs/>
    </w:rPr>
  </w:style>
  <w:style w:type="paragraph" w:customStyle="1" w:styleId="afc">
    <w:name w:val="Текст информации об изменениях"/>
    <w:basedOn w:val="a"/>
    <w:next w:val="a"/>
    <w:autoRedefine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d">
    <w:name w:val="Информация об изменениях"/>
    <w:basedOn w:val="afc"/>
    <w:next w:val="a"/>
    <w:autoRedefine/>
    <w:uiPriority w:val="99"/>
    <w:qFormat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Нормальный (таблица)"/>
    <w:basedOn w:val="a"/>
    <w:next w:val="a"/>
    <w:autoRedefine/>
    <w:uiPriority w:val="99"/>
    <w:qFormat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">
    <w:name w:val="Подзаголовок для информации об изменениях"/>
    <w:basedOn w:val="afc"/>
    <w:next w:val="a"/>
    <w:autoRedefine/>
    <w:uiPriority w:val="99"/>
    <w:qFormat/>
    <w:rPr>
      <w:b/>
      <w:bCs/>
    </w:rPr>
  </w:style>
  <w:style w:type="paragraph" w:customStyle="1" w:styleId="aff0">
    <w:name w:val="Прижатый влево"/>
    <w:basedOn w:val="a"/>
    <w:next w:val="a"/>
    <w:autoRedefine/>
    <w:uiPriority w:val="99"/>
    <w:qFormat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f1">
    <w:name w:val="Цветовое выделение для Текст"/>
    <w:autoRedefine/>
    <w:uiPriority w:val="99"/>
    <w:qFormat/>
    <w:rPr>
      <w:rFonts w:ascii="Times New Roman CYR" w:hAnsi="Times New Roman CYR"/>
    </w:rPr>
  </w:style>
  <w:style w:type="character" w:customStyle="1" w:styleId="ae">
    <w:name w:val="Верхний колонтитул Знак"/>
    <w:basedOn w:val="a0"/>
    <w:link w:val="ad"/>
    <w:autoRedefine/>
    <w:uiPriority w:val="99"/>
    <w:qFormat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autoRedefine/>
    <w:uiPriority w:val="99"/>
    <w:qFormat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autoRedefine/>
    <w:uiPriority w:val="10"/>
    <w:qFormat/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5">
    <w:name w:val="Подзаголовок Знак"/>
    <w:basedOn w:val="a0"/>
    <w:link w:val="af4"/>
    <w:autoRedefine/>
    <w:uiPriority w:val="11"/>
    <w:qFormat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8">
    <w:name w:val="Текст выноски Знак"/>
    <w:basedOn w:val="a0"/>
    <w:link w:val="a7"/>
    <w:autoRedefine/>
    <w:uiPriority w:val="99"/>
    <w:semiHidden/>
    <w:qFormat/>
    <w:locked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2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autoRedefine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autoRedefine/>
    <w:qFormat/>
    <w:rsid w:val="001F2C56"/>
    <w:pPr>
      <w:widowControl w:val="0"/>
      <w:autoSpaceDE w:val="0"/>
      <w:autoSpaceDN w:val="0"/>
      <w:jc w:val="center"/>
    </w:pPr>
    <w:rPr>
      <w:rFonts w:eastAsiaTheme="minorEastAsia" w:cs="Times New Roman"/>
      <w:sz w:val="22"/>
      <w:szCs w:val="22"/>
    </w:rPr>
  </w:style>
  <w:style w:type="table" w:customStyle="1" w:styleId="7">
    <w:name w:val="Сетка таблицы7"/>
    <w:basedOn w:val="a1"/>
    <w:autoRedefine/>
    <w:uiPriority w:val="39"/>
    <w:qFormat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autoRedefine/>
    <w:qFormat/>
    <w:pPr>
      <w:spacing w:before="100" w:beforeAutospacing="1" w:after="100" w:afterAutospacing="1"/>
    </w:pPr>
    <w:rPr>
      <w:rFonts w:eastAsiaTheme="minorEastAsia"/>
      <w:szCs w:val="28"/>
      <w:lang w:eastAsia="ru-RU"/>
    </w:rPr>
  </w:style>
  <w:style w:type="paragraph" w:customStyle="1" w:styleId="xl64">
    <w:name w:val="xl64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65">
    <w:name w:val="xl65"/>
    <w:basedOn w:val="a"/>
    <w:autoRedefine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 w:val="24"/>
      <w:szCs w:val="24"/>
      <w:lang w:eastAsia="ru-RU"/>
    </w:rPr>
  </w:style>
  <w:style w:type="paragraph" w:customStyle="1" w:styleId="xl66">
    <w:name w:val="xl66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 w:val="24"/>
      <w:szCs w:val="24"/>
      <w:lang w:eastAsia="ru-RU"/>
    </w:rPr>
  </w:style>
  <w:style w:type="paragraph" w:customStyle="1" w:styleId="xl67">
    <w:name w:val="xl67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68">
    <w:name w:val="xl68"/>
    <w:basedOn w:val="a"/>
    <w:autoRedefine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 w:val="24"/>
      <w:szCs w:val="24"/>
      <w:lang w:eastAsia="ru-RU"/>
    </w:rPr>
  </w:style>
  <w:style w:type="paragraph" w:customStyle="1" w:styleId="xl69">
    <w:name w:val="xl69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 w:val="24"/>
      <w:szCs w:val="24"/>
      <w:lang w:eastAsia="ru-RU"/>
    </w:rPr>
  </w:style>
  <w:style w:type="paragraph" w:customStyle="1" w:styleId="xl70">
    <w:name w:val="xl70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71">
    <w:name w:val="xl71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72">
    <w:name w:val="xl72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73">
    <w:name w:val="xl73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/>
      <w:szCs w:val="28"/>
      <w:lang w:eastAsia="ru-RU"/>
    </w:rPr>
  </w:style>
  <w:style w:type="paragraph" w:customStyle="1" w:styleId="xl74">
    <w:name w:val="xl74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75">
    <w:name w:val="xl75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76">
    <w:name w:val="xl76"/>
    <w:basedOn w:val="a"/>
    <w:autoRedefine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/>
      <w:szCs w:val="28"/>
      <w:lang w:eastAsia="ru-RU"/>
    </w:rPr>
  </w:style>
  <w:style w:type="paragraph" w:customStyle="1" w:styleId="xl77">
    <w:name w:val="xl77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/>
      <w:szCs w:val="28"/>
      <w:lang w:eastAsia="ru-RU"/>
    </w:rPr>
  </w:style>
  <w:style w:type="paragraph" w:customStyle="1" w:styleId="xl78">
    <w:name w:val="xl78"/>
    <w:basedOn w:val="a"/>
    <w:autoRedefine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/>
      <w:szCs w:val="28"/>
      <w:lang w:eastAsia="ru-RU"/>
    </w:rPr>
  </w:style>
  <w:style w:type="paragraph" w:customStyle="1" w:styleId="xl79">
    <w:name w:val="xl79"/>
    <w:basedOn w:val="a"/>
    <w:autoRedefine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/>
      <w:sz w:val="24"/>
      <w:szCs w:val="24"/>
      <w:lang w:eastAsia="ru-RU"/>
    </w:rPr>
  </w:style>
  <w:style w:type="paragraph" w:customStyle="1" w:styleId="xl80">
    <w:name w:val="xl80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/>
      <w:szCs w:val="28"/>
      <w:lang w:eastAsia="ru-RU"/>
    </w:rPr>
  </w:style>
  <w:style w:type="paragraph" w:customStyle="1" w:styleId="xl81">
    <w:name w:val="xl81"/>
    <w:basedOn w:val="a"/>
    <w:autoRedefine/>
    <w:qFormat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/>
      <w:szCs w:val="28"/>
      <w:lang w:eastAsia="ru-RU"/>
    </w:rPr>
  </w:style>
  <w:style w:type="paragraph" w:customStyle="1" w:styleId="xl83">
    <w:name w:val="xl83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Theme="minorEastAsia"/>
      <w:szCs w:val="28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/>
      <w:szCs w:val="28"/>
      <w:lang w:eastAsia="ru-RU"/>
    </w:rPr>
  </w:style>
  <w:style w:type="paragraph" w:customStyle="1" w:styleId="xl87">
    <w:name w:val="xl87"/>
    <w:basedOn w:val="a"/>
    <w:autoRedefine/>
    <w:qFormat/>
    <w:pPr>
      <w:shd w:val="clear" w:color="000000" w:fill="FFFFFF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xl88">
    <w:name w:val="xl8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89">
    <w:name w:val="xl89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90">
    <w:name w:val="xl9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91">
    <w:name w:val="xl91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93">
    <w:name w:val="xl93"/>
    <w:basedOn w:val="a"/>
    <w:qFormat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b/>
      <w:bCs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95">
    <w:name w:val="xl9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96">
    <w:name w:val="xl96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97">
    <w:name w:val="xl97"/>
    <w:basedOn w:val="a"/>
    <w:qFormat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 w:val="24"/>
      <w:szCs w:val="24"/>
      <w:lang w:eastAsia="ru-RU"/>
    </w:rPr>
  </w:style>
  <w:style w:type="paragraph" w:customStyle="1" w:styleId="xl98">
    <w:name w:val="xl98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99">
    <w:name w:val="xl99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100">
    <w:name w:val="xl100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101">
    <w:name w:val="xl101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102">
    <w:name w:val="xl102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103">
    <w:name w:val="xl103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104">
    <w:name w:val="xl104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105">
    <w:name w:val="xl105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106">
    <w:name w:val="xl106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107">
    <w:name w:val="xl107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 w:val="24"/>
      <w:szCs w:val="24"/>
      <w:lang w:eastAsia="ru-RU"/>
    </w:rPr>
  </w:style>
  <w:style w:type="paragraph" w:customStyle="1" w:styleId="xl108">
    <w:name w:val="xl108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 w:val="24"/>
      <w:szCs w:val="24"/>
      <w:lang w:eastAsia="ru-RU"/>
    </w:rPr>
  </w:style>
  <w:style w:type="paragraph" w:customStyle="1" w:styleId="xl109">
    <w:name w:val="xl10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110">
    <w:name w:val="xl11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111">
    <w:name w:val="xl11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/>
      <w:szCs w:val="28"/>
      <w:lang w:eastAsia="ru-RU"/>
    </w:rPr>
  </w:style>
  <w:style w:type="paragraph" w:customStyle="1" w:styleId="xl112">
    <w:name w:val="xl11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113">
    <w:name w:val="xl113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114">
    <w:name w:val="xl11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115">
    <w:name w:val="xl115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116">
    <w:name w:val="xl11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117">
    <w:name w:val="xl117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118">
    <w:name w:val="xl118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119">
    <w:name w:val="xl119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120">
    <w:name w:val="xl12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121">
    <w:name w:val="xl121"/>
    <w:basedOn w:val="a"/>
    <w:autoRedefine/>
    <w:qFormat/>
    <w:pPr>
      <w:shd w:val="clear" w:color="000000" w:fill="FFFFFF"/>
      <w:spacing w:before="100" w:beforeAutospacing="1" w:after="100" w:afterAutospacing="1"/>
    </w:pPr>
    <w:rPr>
      <w:rFonts w:eastAsiaTheme="minorEastAsia"/>
      <w:szCs w:val="28"/>
      <w:lang w:eastAsia="ru-RU"/>
    </w:rPr>
  </w:style>
  <w:style w:type="paragraph" w:customStyle="1" w:styleId="xl122">
    <w:name w:val="xl122"/>
    <w:basedOn w:val="a"/>
    <w:autoRedefine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/>
      <w:szCs w:val="28"/>
      <w:lang w:eastAsia="ru-RU"/>
    </w:rPr>
  </w:style>
  <w:style w:type="paragraph" w:customStyle="1" w:styleId="xl123">
    <w:name w:val="xl123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/>
      <w:szCs w:val="28"/>
      <w:lang w:eastAsia="ru-RU"/>
    </w:rPr>
  </w:style>
  <w:style w:type="paragraph" w:customStyle="1" w:styleId="xl124">
    <w:name w:val="xl12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125">
    <w:name w:val="xl125"/>
    <w:basedOn w:val="a"/>
    <w:autoRedefine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/>
      <w:sz w:val="24"/>
      <w:szCs w:val="24"/>
      <w:lang w:eastAsia="ru-RU"/>
    </w:rPr>
  </w:style>
  <w:style w:type="paragraph" w:customStyle="1" w:styleId="xl126">
    <w:name w:val="xl126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/>
      <w:szCs w:val="28"/>
      <w:lang w:eastAsia="ru-RU"/>
    </w:rPr>
  </w:style>
  <w:style w:type="paragraph" w:customStyle="1" w:styleId="xl127">
    <w:name w:val="xl127"/>
    <w:basedOn w:val="a"/>
    <w:autoRedefine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/>
      <w:szCs w:val="28"/>
      <w:lang w:eastAsia="ru-RU"/>
    </w:rPr>
  </w:style>
  <w:style w:type="paragraph" w:customStyle="1" w:styleId="xl128">
    <w:name w:val="xl12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/>
      <w:szCs w:val="28"/>
      <w:lang w:eastAsia="ru-RU"/>
    </w:rPr>
  </w:style>
  <w:style w:type="paragraph" w:customStyle="1" w:styleId="xl129">
    <w:name w:val="xl129"/>
    <w:basedOn w:val="a"/>
    <w:autoRedefine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/>
      <w:sz w:val="24"/>
      <w:szCs w:val="24"/>
      <w:lang w:eastAsia="ru-RU"/>
    </w:rPr>
  </w:style>
  <w:style w:type="paragraph" w:customStyle="1" w:styleId="xl130">
    <w:name w:val="xl130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/>
      <w:sz w:val="24"/>
      <w:szCs w:val="24"/>
      <w:lang w:eastAsia="ru-RU"/>
    </w:rPr>
  </w:style>
  <w:style w:type="paragraph" w:customStyle="1" w:styleId="xl131">
    <w:name w:val="xl131"/>
    <w:basedOn w:val="a"/>
    <w:qFormat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/>
      <w:szCs w:val="28"/>
      <w:lang w:eastAsia="ru-RU"/>
    </w:rPr>
  </w:style>
  <w:style w:type="paragraph" w:customStyle="1" w:styleId="xl132">
    <w:name w:val="xl132"/>
    <w:basedOn w:val="a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/>
      <w:szCs w:val="28"/>
      <w:lang w:eastAsia="ru-RU"/>
    </w:rPr>
  </w:style>
  <w:style w:type="paragraph" w:customStyle="1" w:styleId="xl133">
    <w:name w:val="xl133"/>
    <w:basedOn w:val="a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/>
      <w:szCs w:val="28"/>
      <w:lang w:eastAsia="ru-RU"/>
    </w:rPr>
  </w:style>
  <w:style w:type="paragraph" w:customStyle="1" w:styleId="xl134">
    <w:name w:val="xl134"/>
    <w:basedOn w:val="a"/>
    <w:autoRedefine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135">
    <w:name w:val="xl135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b/>
      <w:bCs/>
      <w:szCs w:val="28"/>
      <w:lang w:eastAsia="ru-RU"/>
    </w:rPr>
  </w:style>
  <w:style w:type="paragraph" w:customStyle="1" w:styleId="xl136">
    <w:name w:val="xl136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/>
      <w:szCs w:val="28"/>
      <w:lang w:eastAsia="ru-RU"/>
    </w:rPr>
  </w:style>
  <w:style w:type="paragraph" w:customStyle="1" w:styleId="xl137">
    <w:name w:val="xl137"/>
    <w:basedOn w:val="a"/>
    <w:autoRedefine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138">
    <w:name w:val="xl138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139">
    <w:name w:val="xl139"/>
    <w:basedOn w:val="a"/>
    <w:autoRedefine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b/>
      <w:bCs/>
      <w:szCs w:val="28"/>
      <w:lang w:eastAsia="ru-RU"/>
    </w:rPr>
  </w:style>
  <w:style w:type="paragraph" w:customStyle="1" w:styleId="xl140">
    <w:name w:val="xl14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b/>
      <w:bCs/>
      <w:szCs w:val="28"/>
      <w:lang w:eastAsia="ru-RU"/>
    </w:rPr>
  </w:style>
  <w:style w:type="paragraph" w:customStyle="1" w:styleId="xl141">
    <w:name w:val="xl141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142">
    <w:name w:val="xl142"/>
    <w:basedOn w:val="a"/>
    <w:autoRedefine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143">
    <w:name w:val="xl143"/>
    <w:basedOn w:val="a"/>
    <w:autoRedefine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144">
    <w:name w:val="xl144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145">
    <w:name w:val="xl145"/>
    <w:basedOn w:val="a"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146">
    <w:name w:val="xl146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147">
    <w:name w:val="xl147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b/>
      <w:bCs/>
      <w:szCs w:val="28"/>
      <w:lang w:eastAsia="ru-RU"/>
    </w:rPr>
  </w:style>
  <w:style w:type="paragraph" w:customStyle="1" w:styleId="xl148">
    <w:name w:val="xl148"/>
    <w:basedOn w:val="a"/>
    <w:autoRedefine/>
    <w:qFormat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 w:val="18"/>
      <w:szCs w:val="18"/>
      <w:lang w:eastAsia="ru-RU"/>
    </w:rPr>
  </w:style>
  <w:style w:type="paragraph" w:customStyle="1" w:styleId="xl149">
    <w:name w:val="xl149"/>
    <w:basedOn w:val="a"/>
    <w:autoRedefine/>
    <w:qFormat/>
    <w:pPr>
      <w:shd w:val="clear" w:color="000000" w:fill="FFFFFF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xl150">
    <w:name w:val="xl150"/>
    <w:basedOn w:val="a"/>
    <w:autoRedefine/>
    <w:qFormat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Cs w:val="28"/>
      <w:lang w:eastAsia="ru-RU"/>
    </w:rPr>
  </w:style>
  <w:style w:type="paragraph" w:customStyle="1" w:styleId="xl151">
    <w:name w:val="xl151"/>
    <w:basedOn w:val="a"/>
    <w:autoRedefine/>
    <w:qFormat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 w:val="24"/>
      <w:szCs w:val="24"/>
      <w:lang w:eastAsia="ru-RU"/>
    </w:rPr>
  </w:style>
  <w:style w:type="paragraph" w:customStyle="1" w:styleId="xl152">
    <w:name w:val="xl152"/>
    <w:basedOn w:val="a"/>
    <w:autoRedefine/>
    <w:qFormat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 w:val="24"/>
      <w:szCs w:val="24"/>
      <w:lang w:eastAsia="ru-RU"/>
    </w:rPr>
  </w:style>
  <w:style w:type="paragraph" w:customStyle="1" w:styleId="xl153">
    <w:name w:val="xl153"/>
    <w:basedOn w:val="a"/>
    <w:autoRedefine/>
    <w:qFormat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/>
      <w:sz w:val="24"/>
      <w:szCs w:val="24"/>
      <w:lang w:eastAsia="ru-RU"/>
    </w:rPr>
  </w:style>
  <w:style w:type="paragraph" w:customStyle="1" w:styleId="xl154">
    <w:name w:val="xl154"/>
    <w:basedOn w:val="a"/>
    <w:autoRedefine/>
    <w:qFormat/>
    <w:pPr>
      <w:shd w:val="clear" w:color="000000" w:fill="FFFFFF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ff2">
    <w:name w:val="No Spacing"/>
    <w:autoRedefine/>
    <w:uiPriority w:val="1"/>
    <w:qFormat/>
    <w:rPr>
      <w:rFonts w:asciiTheme="minorHAnsi" w:eastAsiaTheme="minorEastAsia" w:hAnsiTheme="minorHAnsi" w:cs="Times New Roman"/>
      <w:sz w:val="22"/>
      <w:szCs w:val="22"/>
      <w:lang w:eastAsia="en-US"/>
    </w:rPr>
  </w:style>
  <w:style w:type="paragraph" w:styleId="aff3">
    <w:name w:val="List Paragraph"/>
    <w:basedOn w:val="a"/>
    <w:autoRedefine/>
    <w:uiPriority w:val="34"/>
    <w:qFormat/>
    <w:pPr>
      <w:ind w:left="720"/>
      <w:contextualSpacing/>
    </w:pPr>
    <w:rPr>
      <w:rFonts w:eastAsiaTheme="minorEastAsia"/>
    </w:rPr>
  </w:style>
  <w:style w:type="table" w:customStyle="1" w:styleId="TableNormal">
    <w:name w:val="Table Normal"/>
    <w:qFormat/>
    <w:pPr>
      <w:spacing w:after="160" w:line="259" w:lineRule="auto"/>
    </w:pPr>
    <w:rPr>
      <w:rFonts w:ascii="Calibri" w:eastAsia="Times New Roman" w:hAnsi="Calibri" w:cs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uiPriority w:val="39"/>
    <w:qFormat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"/>
    <w:basedOn w:val="a"/>
    <w:autoRedefine/>
    <w:qFormat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HTML0">
    <w:name w:val="Стандартный HTML Знак"/>
    <w:basedOn w:val="a0"/>
    <w:link w:val="HTML"/>
    <w:autoRedefine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autoRedefine/>
    <w:uiPriority w:val="99"/>
    <w:semiHidden/>
    <w:qFormat/>
    <w:rPr>
      <w:sz w:val="20"/>
      <w:szCs w:val="20"/>
    </w:rPr>
  </w:style>
  <w:style w:type="table" w:customStyle="1" w:styleId="22">
    <w:name w:val="Сетка таблицы2"/>
    <w:basedOn w:val="a1"/>
    <w:uiPriority w:val="59"/>
    <w:qFormat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концевой сноски Знак"/>
    <w:basedOn w:val="a0"/>
    <w:link w:val="a9"/>
    <w:autoRedefine/>
    <w:uiPriority w:val="99"/>
    <w:semiHidden/>
    <w:qFormat/>
    <w:rPr>
      <w:sz w:val="20"/>
      <w:szCs w:val="20"/>
    </w:rPr>
  </w:style>
  <w:style w:type="paragraph" w:customStyle="1" w:styleId="ConsPlusNonformat">
    <w:name w:val="ConsPlusNonformat"/>
    <w:autoRedefine/>
    <w:uiPriority w:val="9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autoRedefine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1b">
    <w:name w:val="Просмотренная гиперссылка1"/>
    <w:basedOn w:val="a0"/>
    <w:autoRedefine/>
    <w:uiPriority w:val="99"/>
    <w:semiHidden/>
    <w:unhideWhenUsed/>
    <w:qFormat/>
    <w:rPr>
      <w:color w:val="800080"/>
      <w:u w:val="single"/>
    </w:rPr>
  </w:style>
  <w:style w:type="table" w:customStyle="1" w:styleId="1c">
    <w:name w:val="Светлая заливка1"/>
    <w:basedOn w:val="a1"/>
    <w:autoRedefine/>
    <w:uiPriority w:val="60"/>
    <w:rPr>
      <w:rFonts w:ascii="Calibri" w:eastAsia="Calibri" w:hAnsi="Calibri" w:cs="Times New Roman"/>
      <w:color w:val="000000"/>
      <w:sz w:val="22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4">
    <w:name w:val="Light Shading"/>
    <w:basedOn w:val="a1"/>
    <w:autoRedefine/>
    <w:uiPriority w:val="60"/>
    <w:qFormat/>
    <w:rPr>
      <w:rFonts w:asciiTheme="minorHAnsi" w:hAnsiTheme="minorHAnsi"/>
      <w:color w:val="000000" w:themeColor="text1" w:themeShade="BF"/>
      <w:sz w:val="22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1">
    <w:name w:val="Сетка таблицы3"/>
    <w:basedOn w:val="a1"/>
    <w:autoRedefine/>
    <w:uiPriority w:val="59"/>
    <w:qFormat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uiPriority w:val="59"/>
    <w:rsid w:val="004B4DE3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ABF1F-672C-4DCF-B87C-370CD88C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21</Pages>
  <Words>4208</Words>
  <Characters>23990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Егоровна</dc:creator>
  <cp:keywords/>
  <dc:description/>
  <cp:lastModifiedBy>Мария Анат.. Сидоркина</cp:lastModifiedBy>
  <cp:revision>19</cp:revision>
  <cp:lastPrinted>2024-12-06T07:11:00Z</cp:lastPrinted>
  <dcterms:created xsi:type="dcterms:W3CDTF">2024-04-10T13:10:00Z</dcterms:created>
  <dcterms:modified xsi:type="dcterms:W3CDTF">2025-01-17T08:07:00Z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55E413F7387E4C53AFF473B21294B2DD_12</vt:lpwstr>
  </property>
</Properties>
</file>