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E" w:rsidRPr="00B5129E" w:rsidRDefault="00B5129E" w:rsidP="00B5129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129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B5129E" w:rsidRPr="00B5129E" w:rsidRDefault="00B5129E" w:rsidP="00B51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129E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ОКРУГА СЕРЕБРЯНЫЕ ПРУДЫ</w:t>
      </w:r>
    </w:p>
    <w:p w:rsidR="00B5129E" w:rsidRPr="00B5129E" w:rsidRDefault="00B5129E" w:rsidP="00B51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129E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B5129E" w:rsidRPr="00B5129E" w:rsidRDefault="00B5129E" w:rsidP="00B51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129E" w:rsidRPr="00B5129E" w:rsidRDefault="00B5129E" w:rsidP="00B51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12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5129E" w:rsidRPr="00B5129E" w:rsidRDefault="00B5129E" w:rsidP="00B51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129E" w:rsidRPr="00B5129E" w:rsidRDefault="00B5129E" w:rsidP="00B5129E">
      <w:pPr>
        <w:spacing w:after="200" w:line="276" w:lineRule="auto"/>
        <w:jc w:val="center"/>
      </w:pPr>
      <w:r w:rsidRPr="00B5129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05.02.2025     </w:t>
      </w:r>
      <w:r w:rsidRPr="00B5129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B5129E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166_          </w:t>
      </w:r>
    </w:p>
    <w:p w:rsidR="00A266E5" w:rsidRDefault="00A266E5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6E5" w:rsidRDefault="00A266E5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6E5" w:rsidRDefault="00A266E5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6E5" w:rsidRDefault="00A266E5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6E5" w:rsidRDefault="00A266E5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6E5" w:rsidRDefault="00A266E5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D5B" w:rsidRPr="0020357F" w:rsidRDefault="00F24D5B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57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Серебряны</w:t>
      </w:r>
      <w:r w:rsidR="005B2B56" w:rsidRPr="0020357F">
        <w:rPr>
          <w:rFonts w:ascii="Times New Roman" w:hAnsi="Times New Roman"/>
          <w:sz w:val="28"/>
          <w:szCs w:val="28"/>
        </w:rPr>
        <w:t>е Пруды Московской области от 26.12.2024</w:t>
      </w:r>
      <w:r w:rsidRPr="0020357F">
        <w:rPr>
          <w:rFonts w:ascii="Times New Roman" w:hAnsi="Times New Roman"/>
          <w:sz w:val="28"/>
          <w:szCs w:val="28"/>
        </w:rPr>
        <w:t xml:space="preserve"> </w:t>
      </w:r>
      <w:r w:rsidR="005B2B56" w:rsidRPr="0020357F">
        <w:rPr>
          <w:rFonts w:ascii="Times New Roman" w:hAnsi="Times New Roman"/>
          <w:sz w:val="28"/>
          <w:szCs w:val="28"/>
        </w:rPr>
        <w:t>№2095</w:t>
      </w:r>
      <w:r w:rsidRPr="0020357F">
        <w:rPr>
          <w:rFonts w:ascii="Times New Roman" w:hAnsi="Times New Roman"/>
          <w:sz w:val="28"/>
          <w:szCs w:val="28"/>
        </w:rPr>
        <w:t xml:space="preserve"> 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Об утверждении примерных типовых штатных расписаний муниципальных учреждений </w:t>
      </w:r>
      <w:r w:rsidR="005B2B56"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округа Серебряные Пруды Московской области, осуществляющих деятельность в области физической культуры и спорта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24D5B" w:rsidRPr="0020357F" w:rsidRDefault="00F24D5B" w:rsidP="00F24D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D5B" w:rsidRDefault="00F24D5B" w:rsidP="00A266E5">
      <w:pPr>
        <w:autoSpaceDE w:val="0"/>
        <w:autoSpaceDN w:val="0"/>
        <w:adjustRightInd w:val="0"/>
        <w:spacing w:after="0" w:line="240" w:lineRule="auto"/>
        <w:ind w:left="-567" w:right="-143" w:firstLine="14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 соответствии с Федерал</w:t>
      </w:r>
      <w:r w:rsidR="00BF32B8"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ьным законом РФ от 06.10.2003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№131-ФЗ </w:t>
      </w: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целях упорядочения штатов муниципальных учреждений </w:t>
      </w:r>
      <w:r w:rsidR="000B45A7"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 Серебряные Пруды Московской области, осуществляющих деятельность в</w:t>
      </w:r>
      <w:r w:rsidRPr="002035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области физической культуры и спорта, и усиления их организующей роли в повышении эффективности работы, усиления контроля за целевым и рациональным использованием бюджетных средств учреждениями, руководствуясь Уставом </w:t>
      </w:r>
      <w:r w:rsidR="00BF32B8"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 Серебряные Пруды Московской области</w:t>
      </w:r>
    </w:p>
    <w:p w:rsidR="00A266E5" w:rsidRPr="0020357F" w:rsidRDefault="00A266E5" w:rsidP="00A266E5">
      <w:pPr>
        <w:autoSpaceDE w:val="0"/>
        <w:autoSpaceDN w:val="0"/>
        <w:adjustRightInd w:val="0"/>
        <w:spacing w:after="0" w:line="240" w:lineRule="auto"/>
        <w:ind w:left="-567" w:right="-143" w:firstLine="14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4D5B" w:rsidRPr="0020357F" w:rsidRDefault="00F24D5B" w:rsidP="00A266E5">
      <w:pPr>
        <w:spacing w:after="0" w:line="240" w:lineRule="auto"/>
        <w:ind w:left="-567" w:right="-143" w:firstLine="14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ПОСТАНОВЛЯЮ:</w:t>
      </w:r>
    </w:p>
    <w:p w:rsidR="00F24D5B" w:rsidRPr="0020357F" w:rsidRDefault="00F24D5B" w:rsidP="00A266E5">
      <w:pPr>
        <w:spacing w:after="0" w:line="240" w:lineRule="auto"/>
        <w:ind w:left="-567" w:right="-143" w:firstLine="14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4D5B" w:rsidRPr="0020357F" w:rsidRDefault="00FF4761" w:rsidP="00A266E5">
      <w:pPr>
        <w:spacing w:after="0" w:line="240" w:lineRule="auto"/>
        <w:ind w:left="-567" w:right="-143" w:firstLine="141"/>
        <w:jc w:val="both"/>
        <w:rPr>
          <w:rFonts w:ascii="Times New Roman" w:hAnsi="Times New Roman"/>
          <w:sz w:val="28"/>
          <w:szCs w:val="28"/>
        </w:rPr>
      </w:pPr>
      <w:r w:rsidRPr="0020357F">
        <w:rPr>
          <w:rFonts w:ascii="Times New Roman" w:hAnsi="Times New Roman"/>
          <w:sz w:val="28"/>
          <w:szCs w:val="28"/>
        </w:rPr>
        <w:t xml:space="preserve">1. </w:t>
      </w:r>
      <w:r w:rsidR="00F24D5B" w:rsidRPr="0020357F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</w:t>
      </w:r>
      <w:r w:rsidR="00F24D5B" w:rsidRPr="0020357F">
        <w:rPr>
          <w:rFonts w:ascii="Times New Roman" w:hAnsi="Times New Roman"/>
          <w:bCs/>
          <w:sz w:val="28"/>
          <w:szCs w:val="28"/>
        </w:rPr>
        <w:t xml:space="preserve">от </w:t>
      </w:r>
      <w:r w:rsidRPr="0020357F">
        <w:rPr>
          <w:rFonts w:ascii="Times New Roman" w:hAnsi="Times New Roman"/>
          <w:sz w:val="28"/>
          <w:szCs w:val="28"/>
        </w:rPr>
        <w:t xml:space="preserve">26.12.2024 №2095 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примерных типовых штатных расписаний муниципальных учреждений муниципального округа Серебряные Пруды Московской области, осуществляющих деятельность в области физической культуры и спорта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C9170E"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4D5B" w:rsidRPr="0020357F">
        <w:rPr>
          <w:rFonts w:ascii="Times New Roman" w:hAnsi="Times New Roman"/>
          <w:sz w:val="28"/>
          <w:szCs w:val="28"/>
        </w:rPr>
        <w:t>следующие изменения:</w:t>
      </w:r>
    </w:p>
    <w:p w:rsidR="00F24D5B" w:rsidRPr="0020357F" w:rsidRDefault="00F24D5B" w:rsidP="00C9170E">
      <w:pPr>
        <w:spacing w:after="0" w:line="240" w:lineRule="auto"/>
        <w:ind w:left="-567" w:right="-143" w:firstLine="141"/>
        <w:jc w:val="both"/>
        <w:rPr>
          <w:rFonts w:ascii="Times New Roman" w:hAnsi="Times New Roman"/>
          <w:sz w:val="28"/>
          <w:szCs w:val="28"/>
        </w:rPr>
      </w:pPr>
      <w:r w:rsidRPr="0020357F">
        <w:rPr>
          <w:rFonts w:ascii="Times New Roman" w:hAnsi="Times New Roman"/>
          <w:sz w:val="28"/>
          <w:szCs w:val="28"/>
        </w:rPr>
        <w:t>1.1. Приложение №1 изложить в новой редакции согласно приложению №1 к настоящему постановлению.</w:t>
      </w:r>
    </w:p>
    <w:p w:rsidR="00F24D5B" w:rsidRPr="0020357F" w:rsidRDefault="00F24D5B" w:rsidP="00C9170E">
      <w:pPr>
        <w:spacing w:after="0" w:line="240" w:lineRule="auto"/>
        <w:ind w:left="-567" w:right="-143" w:firstLine="141"/>
        <w:jc w:val="both"/>
        <w:rPr>
          <w:rFonts w:ascii="Times New Roman" w:hAnsi="Times New Roman"/>
          <w:sz w:val="28"/>
          <w:szCs w:val="28"/>
        </w:rPr>
      </w:pPr>
      <w:r w:rsidRPr="0020357F">
        <w:rPr>
          <w:rFonts w:ascii="Times New Roman" w:hAnsi="Times New Roman"/>
          <w:sz w:val="28"/>
          <w:szCs w:val="28"/>
        </w:rPr>
        <w:t>1.2. Приложение №2 изложить в новой редакции согласно приложению №2 к настоящему постановлению.</w:t>
      </w:r>
    </w:p>
    <w:p w:rsidR="00C9170E" w:rsidRPr="0020357F" w:rsidRDefault="00F24D5B" w:rsidP="00C9170E">
      <w:pPr>
        <w:spacing w:after="0" w:line="252" w:lineRule="auto"/>
        <w:ind w:left="-567" w:right="-143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2. </w:t>
      </w:r>
      <w:r w:rsidR="00C9170E"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5" w:history="1">
        <w:r w:rsidR="00C9170E" w:rsidRPr="0020357F">
          <w:rPr>
            <w:rFonts w:ascii="Times New Roman" w:eastAsia="Times New Roman" w:hAnsi="Times New Roman"/>
            <w:sz w:val="28"/>
            <w:szCs w:val="28"/>
            <w:lang w:eastAsia="ru-RU"/>
          </w:rPr>
          <w:t>http</w:t>
        </w:r>
        <w:r w:rsidR="00C9170E" w:rsidRPr="0020357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s</w:t>
        </w:r>
        <w:r w:rsidR="00C9170E" w:rsidRPr="0020357F">
          <w:rPr>
            <w:rFonts w:ascii="Times New Roman" w:eastAsia="Times New Roman" w:hAnsi="Times New Roman"/>
            <w:sz w:val="28"/>
            <w:szCs w:val="28"/>
            <w:lang w:eastAsia="ru-RU"/>
          </w:rPr>
          <w:t>://spadm.ru</w:t>
        </w:r>
      </w:hyperlink>
      <w:r w:rsidR="00C9170E" w:rsidRPr="002035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170E" w:rsidRDefault="00F24D5B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0357F">
        <w:rPr>
          <w:sz w:val="28"/>
        </w:rPr>
        <w:t xml:space="preserve">  </w:t>
      </w: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Pr="0020357F"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266E5" w:rsidRDefault="00A266E5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6EE9" w:rsidRPr="0020357F" w:rsidRDefault="00606EE9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4D5B" w:rsidRDefault="00C9170E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F24D5B"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заместителя главы </w:t>
      </w: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F24D5B"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округа Серебряные Пруды Московской области А. И. Волкова.</w:t>
      </w:r>
    </w:p>
    <w:p w:rsidR="00606EE9" w:rsidRDefault="00606EE9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6EE9" w:rsidRPr="0020357F" w:rsidRDefault="00606EE9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4D5B" w:rsidRDefault="00F24D5B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  <w:r w:rsidRPr="0020357F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Глава </w:t>
      </w:r>
      <w:r w:rsidR="00C9170E" w:rsidRPr="0020357F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муниципального</w:t>
      </w:r>
      <w:r w:rsidRPr="0020357F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 округа                                                                 О. В. Павлихин</w:t>
      </w: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</w:pPr>
    </w:p>
    <w:p w:rsidR="00A266E5" w:rsidRPr="0020357F" w:rsidRDefault="00A266E5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</w:rPr>
        <w:t xml:space="preserve">       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>Приложение №1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</w:rPr>
        <w:t xml:space="preserve">                      муниципального</w:t>
      </w:r>
      <w:r w:rsidRPr="0020357F">
        <w:rPr>
          <w:rFonts w:ascii="Times New Roman" w:hAnsi="Times New Roman"/>
          <w:sz w:val="24"/>
          <w:szCs w:val="24"/>
        </w:rPr>
        <w:t xml:space="preserve"> округа Серебряные Пруды 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Московской области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B5129E">
        <w:rPr>
          <w:rFonts w:ascii="Times New Roman" w:hAnsi="Times New Roman"/>
          <w:sz w:val="24"/>
          <w:szCs w:val="24"/>
          <w:u w:val="single"/>
        </w:rPr>
        <w:t>05.02.2025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        № </w:t>
      </w:r>
      <w:r w:rsidRPr="0020357F">
        <w:rPr>
          <w:rFonts w:ascii="Times New Roman" w:hAnsi="Times New Roman"/>
          <w:sz w:val="24"/>
          <w:szCs w:val="24"/>
          <w:u w:val="single"/>
        </w:rPr>
        <w:t>_</w:t>
      </w:r>
      <w:r w:rsidR="00B5129E">
        <w:rPr>
          <w:rFonts w:ascii="Times New Roman" w:hAnsi="Times New Roman"/>
          <w:sz w:val="24"/>
          <w:szCs w:val="24"/>
          <w:u w:val="single"/>
        </w:rPr>
        <w:t>166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>__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</w:p>
    <w:p w:rsidR="00F24D5B" w:rsidRPr="0020357F" w:rsidRDefault="00F24D5B" w:rsidP="00F24D5B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 xml:space="preserve">«Приложение №1 </w:t>
      </w:r>
    </w:p>
    <w:p w:rsidR="00F24D5B" w:rsidRPr="0020357F" w:rsidRDefault="00F24D5B" w:rsidP="00F24D5B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к постановлению администрации городского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округа Серебряные Пруды Московской области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>от 26.12.2024   №2095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__  </w:t>
      </w:r>
      <w:r w:rsidRPr="002035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(в редакции постановления администрации 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</w:rPr>
        <w:t>муниципального</w:t>
      </w:r>
      <w:r w:rsidRPr="0020357F">
        <w:rPr>
          <w:rFonts w:ascii="Times New Roman" w:hAnsi="Times New Roman"/>
          <w:bCs/>
          <w:sz w:val="24"/>
          <w:szCs w:val="24"/>
        </w:rPr>
        <w:t xml:space="preserve"> округа Серебряные Пруды</w:t>
      </w:r>
    </w:p>
    <w:p w:rsidR="00892E45" w:rsidRPr="0020357F" w:rsidRDefault="00F24D5B" w:rsidP="00F24D5B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Московской области от_</w:t>
      </w:r>
      <w:r w:rsidR="00E67927" w:rsidRPr="002035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5129E">
        <w:rPr>
          <w:rFonts w:ascii="Times New Roman" w:hAnsi="Times New Roman"/>
          <w:bCs/>
          <w:sz w:val="24"/>
          <w:szCs w:val="24"/>
          <w:u w:val="single"/>
        </w:rPr>
        <w:t>05.02.2025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№  </w:t>
      </w:r>
      <w:r w:rsidR="00B5129E">
        <w:rPr>
          <w:rFonts w:ascii="Times New Roman" w:hAnsi="Times New Roman"/>
          <w:sz w:val="24"/>
          <w:szCs w:val="24"/>
          <w:u w:val="single"/>
        </w:rPr>
        <w:t>166</w:t>
      </w:r>
      <w:proofErr w:type="gramEnd"/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)        </w:t>
      </w:r>
    </w:p>
    <w:p w:rsidR="00F24D5B" w:rsidRPr="0020357F" w:rsidRDefault="00F24D5B" w:rsidP="00F24D5B">
      <w:pPr>
        <w:spacing w:after="0" w:line="240" w:lineRule="auto"/>
        <w:ind w:left="4395" w:hanging="4395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20357F">
        <w:rPr>
          <w:rFonts w:ascii="Times New Roman" w:hAnsi="Times New Roman"/>
          <w:sz w:val="24"/>
          <w:szCs w:val="24"/>
        </w:rPr>
        <w:t xml:space="preserve"> </w:t>
      </w:r>
    </w:p>
    <w:p w:rsidR="006D6AAE" w:rsidRPr="0020357F" w:rsidRDefault="006D6AAE" w:rsidP="007C670C">
      <w:pPr>
        <w:spacing w:after="0" w:line="240" w:lineRule="auto"/>
        <w:jc w:val="center"/>
        <w:rPr>
          <w:rFonts w:eastAsia="Times New Roman" w:cs="Calibri"/>
          <w:lang w:eastAsia="ru-RU"/>
        </w:rPr>
      </w:pPr>
    </w:p>
    <w:p w:rsidR="006D6AAE" w:rsidRPr="0020357F" w:rsidRDefault="006D6AAE" w:rsidP="006D6AAE">
      <w:pPr>
        <w:tabs>
          <w:tab w:val="left" w:pos="2670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Примерное типовое штатное расписание                                                                                                               руководящих работников, специалистов, служащих, медицинского, общеотраслевого, рабочего, административно-хозяйственного персонала   учреждений дополнительного образования, реализующих дополнительные общеобразовательные программы</w:t>
      </w:r>
    </w:p>
    <w:tbl>
      <w:tblPr>
        <w:tblW w:w="0" w:type="dxa"/>
        <w:tblInd w:w="-49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534"/>
        <w:gridCol w:w="987"/>
        <w:gridCol w:w="993"/>
        <w:gridCol w:w="993"/>
        <w:gridCol w:w="993"/>
        <w:gridCol w:w="993"/>
        <w:gridCol w:w="993"/>
        <w:gridCol w:w="993"/>
        <w:gridCol w:w="993"/>
      </w:tblGrid>
      <w:tr w:rsidR="0020357F" w:rsidRPr="0020357F" w:rsidTr="006D6AAE">
        <w:trPr>
          <w:cantSplit/>
          <w:trHeight w:val="1"/>
        </w:trPr>
        <w:tc>
          <w:tcPr>
            <w:tcW w:w="2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в зависимости от численности занимающихся</w:t>
            </w:r>
          </w:p>
        </w:tc>
      </w:tr>
      <w:tr w:rsidR="0020357F" w:rsidRPr="0020357F" w:rsidTr="006D6AAE">
        <w:trPr>
          <w:cantSplit/>
          <w:trHeight w:val="1"/>
        </w:trPr>
        <w:tc>
          <w:tcPr>
            <w:tcW w:w="10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0357F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чреждения дополнительного образования, реализующие дополнительные общеобразовательные программы</w:t>
            </w:r>
          </w:p>
        </w:tc>
      </w:tr>
      <w:tr w:rsidR="0020357F" w:rsidRPr="0020357F" w:rsidTr="006D6AAE">
        <w:trPr>
          <w:cantSplit/>
          <w:trHeight w:val="1"/>
        </w:trPr>
        <w:tc>
          <w:tcPr>
            <w:tcW w:w="10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Мало комп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лектные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101 до 150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151 до 250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251 до 330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331 до 400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401 до 550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551 до 725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726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 более человек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Руководящие работники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спортивным сооружением, начальник отдела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 (по виду спорта или группе видов спорта)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работники, специалисты и служащие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Старший тренер-преподаватель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Тренер-преподаватель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32-34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34-36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36-38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Старший инструктор- методист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Инструктор- методист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4-10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спорту, инструктор-методист по физической культуре (включая старшего), инструктор-методист по адаптивной физической культуре (включая старшего)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спортсооружения, инструктор-методист по работе с детьми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Медицинский персонал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2-3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и служащие, общеотраслевой персонал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технолог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 (информационной, антитеррористической, ГО и ЧС)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Делопроизводитель,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(ведущий)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Заведующий хозяйством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Аппаратчик хлорирования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Ремонтировщик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плоскостных сооружений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Рабочий по обслуживанию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Должность устанавливается из расчета  не менее 0,5 ед. на каждые 250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кв.м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убираемой площади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Рабочий по стирке и ремонту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6 - 14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Электромонтер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1 - 6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Столяр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определяется в соответствии с нормами убираемой площади, утвержденными органами местного самоуправления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сторожей определяется в зависимости от количества объектов и количества времени работы сторожей на этих объектах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административно-хозяйственного персонал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</w:t>
            </w:r>
          </w:p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правах главного 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Бухгалтер</w:t>
            </w:r>
          </w:p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экономист)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6D6AAE" w:rsidRPr="0020357F" w:rsidRDefault="006D6AAE" w:rsidP="006D6AAE">
      <w:pPr>
        <w:spacing w:after="0" w:line="240" w:lineRule="auto"/>
        <w:jc w:val="center"/>
        <w:rPr>
          <w:rFonts w:eastAsia="Times New Roman" w:cs="Calibri"/>
          <w:lang w:eastAsia="ru-RU"/>
        </w:rPr>
      </w:pPr>
      <w:r w:rsidRPr="0020357F">
        <w:rPr>
          <w:rFonts w:eastAsia="Times New Roman" w:cs="Calibri"/>
          <w:lang w:eastAsia="ru-RU"/>
        </w:rPr>
        <w:t xml:space="preserve">             </w:t>
      </w:r>
    </w:p>
    <w:p w:rsidR="007C670C" w:rsidRPr="0020357F" w:rsidRDefault="007C670C" w:rsidP="006D6A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».</w:t>
      </w:r>
    </w:p>
    <w:p w:rsidR="007C670C" w:rsidRPr="0020357F" w:rsidRDefault="007C670C" w:rsidP="007C670C">
      <w:pPr>
        <w:spacing w:after="0" w:line="240" w:lineRule="auto"/>
        <w:jc w:val="center"/>
        <w:rPr>
          <w:rFonts w:eastAsia="Times New Roman" w:cs="Calibri"/>
          <w:lang w:eastAsia="ru-RU"/>
        </w:rPr>
      </w:pP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Приложение №2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муниципального округа Серебряные Пруды 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Московской области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20357F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3F571B">
        <w:rPr>
          <w:rFonts w:ascii="Times New Roman" w:hAnsi="Times New Roman"/>
          <w:sz w:val="24"/>
          <w:szCs w:val="24"/>
          <w:u w:val="single"/>
        </w:rPr>
        <w:t>05.02.2025</w:t>
      </w:r>
      <w:proofErr w:type="gramEnd"/>
      <w:r w:rsidRPr="0020357F">
        <w:rPr>
          <w:rFonts w:ascii="Times New Roman" w:hAnsi="Times New Roman"/>
          <w:sz w:val="24"/>
          <w:szCs w:val="24"/>
          <w:u w:val="single"/>
        </w:rPr>
        <w:t xml:space="preserve">   № _</w:t>
      </w:r>
      <w:r w:rsidR="003F571B">
        <w:rPr>
          <w:rFonts w:ascii="Times New Roman" w:hAnsi="Times New Roman"/>
          <w:sz w:val="24"/>
          <w:szCs w:val="24"/>
          <w:u w:val="single"/>
        </w:rPr>
        <w:t>166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___         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</w:p>
    <w:p w:rsidR="006E7080" w:rsidRPr="0020357F" w:rsidRDefault="006E7080" w:rsidP="006E7080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 xml:space="preserve">«Приложение №2 </w:t>
      </w:r>
    </w:p>
    <w:p w:rsidR="006E7080" w:rsidRPr="0020357F" w:rsidRDefault="006E7080" w:rsidP="006E7080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к постановлению администрации городского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округа Серебряные Пруды Московской области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от 26.12.2024   №2095__  </w:t>
      </w:r>
      <w:r w:rsidRPr="002035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(в редакции постановления администрации 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>муниципального</w:t>
      </w:r>
      <w:r w:rsidRPr="0020357F">
        <w:rPr>
          <w:rFonts w:ascii="Times New Roman" w:hAnsi="Times New Roman"/>
          <w:bCs/>
          <w:sz w:val="24"/>
          <w:szCs w:val="24"/>
        </w:rPr>
        <w:t xml:space="preserve"> округа Серебряные Пруды</w:t>
      </w:r>
    </w:p>
    <w:p w:rsidR="006E7080" w:rsidRPr="0020357F" w:rsidRDefault="006E7080" w:rsidP="006E708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="003F571B">
        <w:rPr>
          <w:rFonts w:ascii="Times New Roman" w:hAnsi="Times New Roman"/>
          <w:bCs/>
          <w:sz w:val="24"/>
          <w:szCs w:val="24"/>
        </w:rPr>
        <w:t xml:space="preserve">          Московской области от </w:t>
      </w:r>
      <w:r w:rsidR="003F571B" w:rsidRPr="003F571B">
        <w:rPr>
          <w:rFonts w:ascii="Times New Roman" w:hAnsi="Times New Roman"/>
          <w:bCs/>
          <w:sz w:val="24"/>
          <w:szCs w:val="24"/>
          <w:u w:val="single"/>
        </w:rPr>
        <w:t>05.02.2025</w:t>
      </w:r>
      <w:r w:rsidRPr="002035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3F571B">
        <w:rPr>
          <w:rFonts w:ascii="Times New Roman" w:hAnsi="Times New Roman"/>
          <w:sz w:val="24"/>
          <w:szCs w:val="24"/>
          <w:u w:val="single"/>
        </w:rPr>
        <w:t>166</w:t>
      </w:r>
      <w:bookmarkStart w:id="0" w:name="_GoBack"/>
      <w:bookmarkEnd w:id="0"/>
      <w:r w:rsidRPr="0020357F">
        <w:rPr>
          <w:rFonts w:ascii="Times New Roman" w:hAnsi="Times New Roman"/>
          <w:sz w:val="24"/>
          <w:szCs w:val="24"/>
          <w:u w:val="single"/>
        </w:rPr>
        <w:t xml:space="preserve">    )       </w:t>
      </w:r>
    </w:p>
    <w:p w:rsidR="007C670C" w:rsidRPr="0020357F" w:rsidRDefault="007C670C" w:rsidP="007C670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Примерное типовое штатное расписание                                                                                                               руководящих работников, специалистов, медицинского, общеотраслевого, рабочего, административно-хозяйственного персонала физкультурно-оздоровительных спортивных учреждений</w:t>
      </w:r>
    </w:p>
    <w:p w:rsidR="007C670C" w:rsidRPr="0020357F" w:rsidRDefault="007C670C" w:rsidP="007C670C">
      <w:pPr>
        <w:spacing w:after="0" w:line="240" w:lineRule="auto"/>
        <w:jc w:val="center"/>
        <w:rPr>
          <w:rFonts w:eastAsia="Times New Roman" w:cs="Calibri"/>
          <w:lang w:eastAsia="ru-RU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992"/>
        <w:gridCol w:w="1276"/>
        <w:gridCol w:w="850"/>
        <w:gridCol w:w="993"/>
        <w:gridCol w:w="850"/>
        <w:gridCol w:w="1134"/>
      </w:tblGrid>
      <w:tr w:rsidR="0020357F" w:rsidRPr="0020357F" w:rsidTr="007E12BD">
        <w:trPr>
          <w:cantSplit/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в зависимости от численности занимающихся</w:t>
            </w:r>
          </w:p>
        </w:tc>
      </w:tr>
      <w:tr w:rsidR="0020357F" w:rsidRPr="0020357F" w:rsidTr="007E12BD">
        <w:trPr>
          <w:cantSplit/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670C" w:rsidRPr="0020357F" w:rsidRDefault="007C670C" w:rsidP="007C670C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Физкультурно-оздоровительные спортивные учреждения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Мало комп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лектные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101 до 150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151 до 250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251 до 330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331 до 400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401 до 550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551 до 725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726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 более человек</w:t>
            </w:r>
          </w:p>
        </w:tc>
      </w:tr>
      <w:tr w:rsidR="0020357F" w:rsidRPr="0020357F" w:rsidTr="007E12BD">
        <w:trPr>
          <w:trHeight w:val="376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Руководящие работники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–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Специалисты, общеотраслевой персонал</w:t>
            </w:r>
          </w:p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Заведующий общежитием, гостиницей в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спортсооружения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спорту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- 30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widowControl w:val="0"/>
              <w:autoSpaceDE w:val="0"/>
              <w:autoSpaceDN w:val="0"/>
              <w:spacing w:before="3" w:after="0" w:line="298" w:lineRule="exact"/>
              <w:ind w:lef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357F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20357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п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о</w:t>
            </w:r>
            <w:r w:rsidRPr="002035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организационно-массовой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работе (в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по</w:t>
            </w:r>
            <w:r w:rsidRPr="00203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ГТО)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Спортсмен</w:t>
            </w:r>
            <w:proofErr w:type="spellEnd"/>
            <w:r w:rsidRPr="0020357F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20357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- инструктор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3 - 9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Главный</w:t>
            </w:r>
            <w:proofErr w:type="spellEnd"/>
            <w:r w:rsidRPr="0020357F">
              <w:rPr>
                <w:rFonts w:ascii="Times New Roman" w:hAnsi="Times New Roman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судья</w:t>
            </w:r>
            <w:proofErr w:type="spellEnd"/>
            <w:r w:rsidRPr="0020357F">
              <w:rPr>
                <w:rFonts w:ascii="Times New Roman" w:hAnsi="Times New Roman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спортивных</w:t>
            </w:r>
            <w:proofErr w:type="spellEnd"/>
            <w:r w:rsidRPr="0020357F">
              <w:rPr>
                <w:rFonts w:ascii="Times New Roman" w:hAnsi="Times New Roman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соревнований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Делопроизводитель,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(ведущий)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–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 ( информационной, антитеррористической, ГО и ЧС)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Техник </w:t>
            </w:r>
          </w:p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Дежурный администратор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10 - 14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Дежурный по залу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2 - 4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Медицинский персонал</w:t>
            </w:r>
          </w:p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Мед. сестра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–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–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Рабочие</w:t>
            </w:r>
          </w:p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Ремонтировщик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плоскостных спортивных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18 - 22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3 - 6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6 - 9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3 - 6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7 - 11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Уборщик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Должность устанавливается из расчета: не менее 0,5 ед. на каждые 250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кв.м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убираемой площади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Электромонтер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1 - 6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Столяр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определяется в соответствии с нормами убираемой площади, утвержденными органами местного самоуправления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сторожей определяется в зависимости от количества объектов и количества времени работы сторожей на этих объектах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Административно-хозяйственный персонал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 (на правах главного)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Бухгалтер (экономист)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6E7080" w:rsidRPr="0020357F" w:rsidRDefault="006E7080" w:rsidP="006E7080">
      <w:pPr>
        <w:tabs>
          <w:tab w:val="left" w:pos="2670"/>
        </w:tabs>
        <w:rPr>
          <w:rFonts w:ascii="Times New Roman" w:hAnsi="Times New Roman"/>
          <w:lang w:val="en-US"/>
        </w:rPr>
      </w:pPr>
    </w:p>
    <w:p w:rsidR="006E7080" w:rsidRPr="0020357F" w:rsidRDefault="006E7080" w:rsidP="00B67BE1">
      <w:pPr>
        <w:shd w:val="clear" w:color="auto" w:fill="FFFFFF"/>
        <w:tabs>
          <w:tab w:val="left" w:pos="977"/>
        </w:tabs>
        <w:ind w:left="-567"/>
        <w:jc w:val="right"/>
        <w:rPr>
          <w:rFonts w:ascii="Times New Roman" w:hAnsi="Times New Roman"/>
          <w:sz w:val="28"/>
          <w:szCs w:val="28"/>
        </w:rPr>
      </w:pPr>
      <w:r w:rsidRPr="0020357F">
        <w:rPr>
          <w:rFonts w:ascii="Times New Roman" w:hAnsi="Times New Roman"/>
          <w:sz w:val="28"/>
          <w:szCs w:val="28"/>
        </w:rPr>
        <w:t>».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 </w:t>
      </w:r>
    </w:p>
    <w:sectPr w:rsidR="006E7080" w:rsidRPr="0020357F" w:rsidSect="00C917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C94"/>
    <w:multiLevelType w:val="hybridMultilevel"/>
    <w:tmpl w:val="9B40517A"/>
    <w:lvl w:ilvl="0" w:tplc="BFCC83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6CC3950"/>
    <w:multiLevelType w:val="hybridMultilevel"/>
    <w:tmpl w:val="A18AB346"/>
    <w:lvl w:ilvl="0" w:tplc="B7E2DC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544D2E"/>
    <w:multiLevelType w:val="hybridMultilevel"/>
    <w:tmpl w:val="5388237A"/>
    <w:lvl w:ilvl="0" w:tplc="EF74EB30">
      <w:start w:val="1"/>
      <w:numFmt w:val="decimal"/>
      <w:lvlText w:val="%1."/>
      <w:lvlJc w:val="left"/>
      <w:pPr>
        <w:ind w:left="-66" w:hanging="360"/>
      </w:pPr>
      <w:rPr>
        <w:rFonts w:ascii="Times New Roman CYR" w:eastAsia="Times New Roman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401C85"/>
    <w:multiLevelType w:val="hybridMultilevel"/>
    <w:tmpl w:val="A2DAFD12"/>
    <w:lvl w:ilvl="0" w:tplc="3FA2B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E20572">
      <w:start w:val="1"/>
      <w:numFmt w:val="lowerLetter"/>
      <w:lvlText w:val="%2."/>
      <w:lvlJc w:val="left"/>
      <w:pPr>
        <w:ind w:left="1440" w:hanging="360"/>
      </w:pPr>
    </w:lvl>
    <w:lvl w:ilvl="2" w:tplc="300ED9D6">
      <w:start w:val="1"/>
      <w:numFmt w:val="lowerRoman"/>
      <w:lvlText w:val="%3."/>
      <w:lvlJc w:val="right"/>
      <w:pPr>
        <w:ind w:left="2160" w:hanging="180"/>
      </w:pPr>
    </w:lvl>
    <w:lvl w:ilvl="3" w:tplc="93ACD94E">
      <w:start w:val="1"/>
      <w:numFmt w:val="decimal"/>
      <w:lvlText w:val="%4."/>
      <w:lvlJc w:val="left"/>
      <w:pPr>
        <w:ind w:left="2880" w:hanging="360"/>
      </w:pPr>
    </w:lvl>
    <w:lvl w:ilvl="4" w:tplc="179C2AB0">
      <w:start w:val="1"/>
      <w:numFmt w:val="lowerLetter"/>
      <w:lvlText w:val="%5."/>
      <w:lvlJc w:val="left"/>
      <w:pPr>
        <w:ind w:left="3600" w:hanging="360"/>
      </w:pPr>
    </w:lvl>
    <w:lvl w:ilvl="5" w:tplc="3170037A">
      <w:start w:val="1"/>
      <w:numFmt w:val="lowerRoman"/>
      <w:lvlText w:val="%6."/>
      <w:lvlJc w:val="right"/>
      <w:pPr>
        <w:ind w:left="4320" w:hanging="180"/>
      </w:pPr>
    </w:lvl>
    <w:lvl w:ilvl="6" w:tplc="B5B2DCB2">
      <w:start w:val="1"/>
      <w:numFmt w:val="decimal"/>
      <w:lvlText w:val="%7."/>
      <w:lvlJc w:val="left"/>
      <w:pPr>
        <w:ind w:left="5040" w:hanging="360"/>
      </w:pPr>
    </w:lvl>
    <w:lvl w:ilvl="7" w:tplc="4B14C716">
      <w:start w:val="1"/>
      <w:numFmt w:val="lowerLetter"/>
      <w:lvlText w:val="%8."/>
      <w:lvlJc w:val="left"/>
      <w:pPr>
        <w:ind w:left="5760" w:hanging="360"/>
      </w:pPr>
    </w:lvl>
    <w:lvl w:ilvl="8" w:tplc="3D7880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FA2"/>
    <w:multiLevelType w:val="hybridMultilevel"/>
    <w:tmpl w:val="133E8C6A"/>
    <w:lvl w:ilvl="0" w:tplc="61BAAA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45"/>
    <w:rsid w:val="000602BE"/>
    <w:rsid w:val="00087469"/>
    <w:rsid w:val="000B45A7"/>
    <w:rsid w:val="0020357F"/>
    <w:rsid w:val="00321588"/>
    <w:rsid w:val="003F571B"/>
    <w:rsid w:val="00410445"/>
    <w:rsid w:val="00420A34"/>
    <w:rsid w:val="004968B3"/>
    <w:rsid w:val="00531456"/>
    <w:rsid w:val="005532B1"/>
    <w:rsid w:val="00585AFA"/>
    <w:rsid w:val="005B2B56"/>
    <w:rsid w:val="00606EE9"/>
    <w:rsid w:val="00672D32"/>
    <w:rsid w:val="006D6AAE"/>
    <w:rsid w:val="006E7080"/>
    <w:rsid w:val="006F5BAF"/>
    <w:rsid w:val="007C670C"/>
    <w:rsid w:val="00892E45"/>
    <w:rsid w:val="009D1F8D"/>
    <w:rsid w:val="00A266E5"/>
    <w:rsid w:val="00A3682D"/>
    <w:rsid w:val="00AB0751"/>
    <w:rsid w:val="00B5129E"/>
    <w:rsid w:val="00B67BE1"/>
    <w:rsid w:val="00BF32B8"/>
    <w:rsid w:val="00C9170E"/>
    <w:rsid w:val="00D125DF"/>
    <w:rsid w:val="00D244AF"/>
    <w:rsid w:val="00DC5B25"/>
    <w:rsid w:val="00DE1596"/>
    <w:rsid w:val="00E67927"/>
    <w:rsid w:val="00F24D5B"/>
    <w:rsid w:val="00F5737B"/>
    <w:rsid w:val="00FE06E3"/>
    <w:rsid w:val="00FF2BA4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0ED1"/>
  <w15:chartTrackingRefBased/>
  <w15:docId w15:val="{5D84A308-9EEC-4CAA-A334-63237BA6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6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7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06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2025-01-31T13:12:00Z</cp:lastPrinted>
  <dcterms:created xsi:type="dcterms:W3CDTF">2025-01-28T07:29:00Z</dcterms:created>
  <dcterms:modified xsi:type="dcterms:W3CDTF">2025-02-07T08:59:00Z</dcterms:modified>
</cp:coreProperties>
</file>