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D816" w14:textId="382A5F61" w:rsidR="00B474B6" w:rsidRDefault="0019448B" w:rsidP="001944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1A98FB9" w14:textId="77777777" w:rsidR="00733CA2" w:rsidRDefault="00733CA2" w:rsidP="00B474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9AD48" w14:textId="6F55F7AF" w:rsidR="001906AA" w:rsidRPr="009D7BB5" w:rsidRDefault="00B474B6" w:rsidP="00F830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переименовании</w:t>
      </w:r>
      <w:r w:rsidR="00F8306F">
        <w:rPr>
          <w:rFonts w:ascii="Times New Roman" w:hAnsi="Times New Roman" w:cs="Times New Roman"/>
          <w:sz w:val="28"/>
          <w:szCs w:val="28"/>
        </w:rPr>
        <w:t xml:space="preserve"> М</w:t>
      </w:r>
      <w:r w:rsidR="001906AA" w:rsidRPr="009D7BB5">
        <w:rPr>
          <w:rFonts w:ascii="Times New Roman" w:hAnsi="Times New Roman" w:cs="Times New Roman"/>
          <w:sz w:val="28"/>
          <w:szCs w:val="28"/>
        </w:rPr>
        <w:t>униципального учреждения «</w:t>
      </w:r>
      <w:r w:rsidR="00F8306F">
        <w:rPr>
          <w:rFonts w:ascii="Times New Roman" w:hAnsi="Times New Roman" w:cs="Times New Roman"/>
          <w:sz w:val="28"/>
          <w:szCs w:val="28"/>
        </w:rPr>
        <w:t xml:space="preserve">Мемориальный Дом-музей дважды Героя Советского Союза Маршала Советского Союза Василия Ивановича Чуйкова» </w:t>
      </w:r>
      <w:r w:rsidR="001906AA" w:rsidRPr="009D7BB5">
        <w:rPr>
          <w:rFonts w:ascii="Times New Roman" w:hAnsi="Times New Roman" w:cs="Times New Roman"/>
          <w:sz w:val="28"/>
          <w:szCs w:val="28"/>
        </w:rPr>
        <w:t xml:space="preserve"> городского округа Сере</w:t>
      </w:r>
      <w:r w:rsidR="00F8306F"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 в Муниципальное учреждение </w:t>
      </w:r>
      <w:r w:rsidR="00F8306F" w:rsidRPr="009D7BB5">
        <w:rPr>
          <w:rFonts w:ascii="Times New Roman" w:hAnsi="Times New Roman" w:cs="Times New Roman"/>
          <w:sz w:val="28"/>
          <w:szCs w:val="28"/>
        </w:rPr>
        <w:t>«</w:t>
      </w:r>
      <w:r w:rsidR="00F8306F">
        <w:rPr>
          <w:rFonts w:ascii="Times New Roman" w:hAnsi="Times New Roman" w:cs="Times New Roman"/>
          <w:sz w:val="28"/>
          <w:szCs w:val="28"/>
        </w:rPr>
        <w:t xml:space="preserve">Мемориальный Дом-музей дважды Героя Советского Союза Маршала Советского Союза Василия Ивановича Чуйкова» </w:t>
      </w:r>
      <w:r w:rsidR="00F8306F" w:rsidRPr="009D7BB5">
        <w:rPr>
          <w:rFonts w:ascii="Times New Roman" w:hAnsi="Times New Roman" w:cs="Times New Roman"/>
          <w:sz w:val="28"/>
          <w:szCs w:val="28"/>
        </w:rPr>
        <w:t xml:space="preserve"> </w:t>
      </w:r>
      <w:r w:rsidR="00F8306F">
        <w:rPr>
          <w:rFonts w:ascii="Times New Roman" w:hAnsi="Times New Roman" w:cs="Times New Roman"/>
          <w:sz w:val="28"/>
          <w:szCs w:val="28"/>
        </w:rPr>
        <w:t>муниципального</w:t>
      </w:r>
      <w:r w:rsidR="00F8306F" w:rsidRPr="009D7BB5">
        <w:rPr>
          <w:rFonts w:ascii="Times New Roman" w:hAnsi="Times New Roman" w:cs="Times New Roman"/>
          <w:sz w:val="28"/>
          <w:szCs w:val="28"/>
        </w:rPr>
        <w:t xml:space="preserve"> округа Сере</w:t>
      </w:r>
      <w:r w:rsidR="00F8306F"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  </w:t>
      </w:r>
      <w:r w:rsidR="001906AA" w:rsidRPr="009D7BB5">
        <w:rPr>
          <w:rFonts w:ascii="Times New Roman" w:hAnsi="Times New Roman" w:cs="Times New Roman"/>
          <w:sz w:val="28"/>
          <w:szCs w:val="28"/>
        </w:rPr>
        <w:t xml:space="preserve">и утверждении Устава </w:t>
      </w:r>
      <w:r w:rsidR="00F8306F">
        <w:rPr>
          <w:rFonts w:ascii="Times New Roman" w:hAnsi="Times New Roman" w:cs="Times New Roman"/>
          <w:sz w:val="28"/>
          <w:szCs w:val="28"/>
        </w:rPr>
        <w:t>М</w:t>
      </w:r>
      <w:r w:rsidR="00F8306F" w:rsidRPr="009D7BB5">
        <w:rPr>
          <w:rFonts w:ascii="Times New Roman" w:hAnsi="Times New Roman" w:cs="Times New Roman"/>
          <w:sz w:val="28"/>
          <w:szCs w:val="28"/>
        </w:rPr>
        <w:t>униципального учреждения «</w:t>
      </w:r>
      <w:r w:rsidR="00F8306F">
        <w:rPr>
          <w:rFonts w:ascii="Times New Roman" w:hAnsi="Times New Roman" w:cs="Times New Roman"/>
          <w:sz w:val="28"/>
          <w:szCs w:val="28"/>
        </w:rPr>
        <w:t>Мемориальный Дом-музей дважды Героя Советского Союза Маршала Советского Союза Василия Ивановича Чуйкова</w:t>
      </w:r>
      <w:proofErr w:type="gramEnd"/>
      <w:r w:rsidR="00F8306F">
        <w:rPr>
          <w:rFonts w:ascii="Times New Roman" w:hAnsi="Times New Roman" w:cs="Times New Roman"/>
          <w:sz w:val="28"/>
          <w:szCs w:val="28"/>
        </w:rPr>
        <w:t>»</w:t>
      </w:r>
      <w:r w:rsidR="00F8306F" w:rsidRPr="00F8306F">
        <w:rPr>
          <w:rFonts w:ascii="Times New Roman" w:hAnsi="Times New Roman" w:cs="Times New Roman"/>
          <w:sz w:val="28"/>
          <w:szCs w:val="28"/>
        </w:rPr>
        <w:t xml:space="preserve"> </w:t>
      </w:r>
      <w:r w:rsidR="00F8306F">
        <w:rPr>
          <w:rFonts w:ascii="Times New Roman" w:hAnsi="Times New Roman" w:cs="Times New Roman"/>
          <w:sz w:val="28"/>
          <w:szCs w:val="28"/>
        </w:rPr>
        <w:t>муниципального</w:t>
      </w:r>
      <w:r w:rsidR="00F8306F" w:rsidRPr="009D7BB5">
        <w:rPr>
          <w:rFonts w:ascii="Times New Roman" w:hAnsi="Times New Roman" w:cs="Times New Roman"/>
          <w:sz w:val="28"/>
          <w:szCs w:val="28"/>
        </w:rPr>
        <w:t xml:space="preserve"> округа Сере</w:t>
      </w:r>
      <w:r w:rsidR="00F8306F">
        <w:rPr>
          <w:rFonts w:ascii="Times New Roman" w:hAnsi="Times New Roman" w:cs="Times New Roman"/>
          <w:sz w:val="28"/>
          <w:szCs w:val="28"/>
        </w:rPr>
        <w:t>бряные Пруды Московской области</w:t>
      </w:r>
    </w:p>
    <w:p w14:paraId="1CD7F905" w14:textId="636DAEAD" w:rsidR="00634430" w:rsidRDefault="00634430" w:rsidP="0063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4430">
        <w:rPr>
          <w:rFonts w:ascii="Times New Roman" w:hAnsi="Times New Roman" w:cs="Times New Roman"/>
          <w:sz w:val="28"/>
          <w:szCs w:val="28"/>
        </w:rPr>
        <w:t>На основании Закона Московской области от 28 ноября 2024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30">
        <w:rPr>
          <w:rFonts w:ascii="Times New Roman" w:hAnsi="Times New Roman" w:cs="Times New Roman"/>
          <w:sz w:val="28"/>
          <w:szCs w:val="28"/>
        </w:rPr>
        <w:t>№ 226/2024-ОЗ «О регулировании отдельных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30">
        <w:rPr>
          <w:rFonts w:ascii="Times New Roman" w:hAnsi="Times New Roman" w:cs="Times New Roman"/>
          <w:sz w:val="28"/>
          <w:szCs w:val="28"/>
        </w:rPr>
        <w:t>наделением статусом муниципального округа отдельных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30">
        <w:rPr>
          <w:rFonts w:ascii="Times New Roman" w:hAnsi="Times New Roman" w:cs="Times New Roman"/>
          <w:sz w:val="28"/>
          <w:szCs w:val="28"/>
        </w:rPr>
        <w:t>образований Московской области», в соответствии с 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30">
        <w:rPr>
          <w:rFonts w:ascii="Times New Roman" w:hAnsi="Times New Roman" w:cs="Times New Roman"/>
          <w:sz w:val="28"/>
          <w:szCs w:val="28"/>
        </w:rPr>
        <w:t>кодексом Российской Федерации, Федеральным законом от 06.10.2003 № 131-ФЗ «Об общих принцип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30">
        <w:rPr>
          <w:rFonts w:ascii="Times New Roman" w:hAnsi="Times New Roman" w:cs="Times New Roman"/>
          <w:sz w:val="28"/>
          <w:szCs w:val="28"/>
        </w:rPr>
        <w:t>Федерации»,</w:t>
      </w:r>
      <w:proofErr w:type="gramEnd"/>
    </w:p>
    <w:p w14:paraId="143C35F2" w14:textId="64EE36D0" w:rsidR="00B05419" w:rsidRDefault="001906AA" w:rsidP="0063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BB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A5F799F" w14:textId="77777777" w:rsidR="00B05419" w:rsidRPr="009D7BB5" w:rsidRDefault="00B05419" w:rsidP="00634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551F5" w14:textId="1E362E14" w:rsidR="00F8306F" w:rsidRDefault="00B474B6" w:rsidP="00F8306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8306F">
        <w:rPr>
          <w:rFonts w:ascii="Times New Roman" w:hAnsi="Times New Roman" w:cs="Times New Roman"/>
          <w:sz w:val="28"/>
          <w:szCs w:val="28"/>
        </w:rPr>
        <w:t>Переименовать</w:t>
      </w:r>
      <w:r w:rsidR="00BD6855" w:rsidRPr="00F8306F">
        <w:rPr>
          <w:rFonts w:ascii="Times New Roman" w:hAnsi="Times New Roman" w:cs="Times New Roman"/>
          <w:sz w:val="28"/>
          <w:szCs w:val="28"/>
        </w:rPr>
        <w:t xml:space="preserve"> </w:t>
      </w:r>
      <w:r w:rsidR="00F8306F">
        <w:rPr>
          <w:rFonts w:ascii="Times New Roman" w:hAnsi="Times New Roman" w:cs="Times New Roman"/>
          <w:sz w:val="28"/>
          <w:szCs w:val="28"/>
        </w:rPr>
        <w:t>М</w:t>
      </w:r>
      <w:r w:rsidR="00F8306F" w:rsidRPr="00F8306F">
        <w:rPr>
          <w:rFonts w:ascii="Times New Roman" w:hAnsi="Times New Roman" w:cs="Times New Roman"/>
          <w:sz w:val="28"/>
          <w:szCs w:val="28"/>
        </w:rPr>
        <w:t xml:space="preserve">униципальное учреждение «Мемориальный Дом-музей дважды Героя Советского </w:t>
      </w:r>
      <w:proofErr w:type="gramStart"/>
      <w:r w:rsidR="00F8306F" w:rsidRPr="00F8306F">
        <w:rPr>
          <w:rFonts w:ascii="Times New Roman" w:hAnsi="Times New Roman" w:cs="Times New Roman"/>
          <w:sz w:val="28"/>
          <w:szCs w:val="28"/>
        </w:rPr>
        <w:t>Союза Маршала Советского Союза Василия Ивановича</w:t>
      </w:r>
      <w:proofErr w:type="gramEnd"/>
      <w:r w:rsidR="00F8306F" w:rsidRPr="00F8306F">
        <w:rPr>
          <w:rFonts w:ascii="Times New Roman" w:hAnsi="Times New Roman" w:cs="Times New Roman"/>
          <w:sz w:val="28"/>
          <w:szCs w:val="28"/>
        </w:rPr>
        <w:t xml:space="preserve"> Чуйкова»  городского округа Серебряные Пруды Московской области </w:t>
      </w:r>
      <w:r w:rsidR="001906AA" w:rsidRPr="00F8306F">
        <w:rPr>
          <w:rFonts w:ascii="Times New Roman" w:hAnsi="Times New Roman" w:cs="Times New Roman"/>
          <w:sz w:val="28"/>
          <w:szCs w:val="28"/>
        </w:rPr>
        <w:t xml:space="preserve"> </w:t>
      </w:r>
      <w:r w:rsidRPr="00F8306F">
        <w:rPr>
          <w:rFonts w:ascii="Times New Roman" w:hAnsi="Times New Roman" w:cs="Times New Roman"/>
          <w:sz w:val="28"/>
          <w:szCs w:val="28"/>
        </w:rPr>
        <w:t>в</w:t>
      </w:r>
      <w:r w:rsidR="001906AA" w:rsidRPr="00F8306F">
        <w:rPr>
          <w:rFonts w:ascii="Times New Roman" w:hAnsi="Times New Roman" w:cs="Times New Roman"/>
          <w:sz w:val="28"/>
          <w:szCs w:val="28"/>
        </w:rPr>
        <w:t xml:space="preserve"> </w:t>
      </w:r>
      <w:r w:rsidR="00F8306F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F8306F" w:rsidRPr="009D7BB5">
        <w:rPr>
          <w:rFonts w:ascii="Times New Roman" w:hAnsi="Times New Roman" w:cs="Times New Roman"/>
          <w:sz w:val="28"/>
          <w:szCs w:val="28"/>
        </w:rPr>
        <w:t xml:space="preserve"> «</w:t>
      </w:r>
      <w:r w:rsidR="00F8306F">
        <w:rPr>
          <w:rFonts w:ascii="Times New Roman" w:hAnsi="Times New Roman" w:cs="Times New Roman"/>
          <w:sz w:val="28"/>
          <w:szCs w:val="28"/>
        </w:rPr>
        <w:t>Мемориальный Дом-музей дважды Героя Советского Союза Маршала Советского Союза Василия Ивановича Чуйкова»  муниципального</w:t>
      </w:r>
      <w:r w:rsidR="00F8306F" w:rsidRPr="009D7BB5">
        <w:rPr>
          <w:rFonts w:ascii="Times New Roman" w:hAnsi="Times New Roman" w:cs="Times New Roman"/>
          <w:sz w:val="28"/>
          <w:szCs w:val="28"/>
        </w:rPr>
        <w:t xml:space="preserve"> округа Сере</w:t>
      </w:r>
      <w:r w:rsidR="00F8306F">
        <w:rPr>
          <w:rFonts w:ascii="Times New Roman" w:hAnsi="Times New Roman" w:cs="Times New Roman"/>
          <w:sz w:val="28"/>
          <w:szCs w:val="28"/>
        </w:rPr>
        <w:t>бряные Пруды Московской области</w:t>
      </w:r>
      <w:r w:rsidR="00B05419">
        <w:rPr>
          <w:rFonts w:ascii="Times New Roman" w:hAnsi="Times New Roman" w:cs="Times New Roman"/>
          <w:sz w:val="28"/>
          <w:szCs w:val="28"/>
        </w:rPr>
        <w:t>.</w:t>
      </w:r>
      <w:r w:rsidR="00F83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E5AD5" w14:textId="1B55C276" w:rsidR="00B05419" w:rsidRPr="00BC318C" w:rsidRDefault="009D7BB5" w:rsidP="00B05419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83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74B6" w:rsidRPr="00F8306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8306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8306F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F8306F" w:rsidRPr="00F8306F">
        <w:rPr>
          <w:rFonts w:ascii="Times New Roman" w:hAnsi="Times New Roman" w:cs="Times New Roman"/>
          <w:sz w:val="28"/>
          <w:szCs w:val="28"/>
        </w:rPr>
        <w:t xml:space="preserve">«Мемориальный Дом-музей дважды Героя Советского </w:t>
      </w:r>
      <w:proofErr w:type="gramStart"/>
      <w:r w:rsidR="00F8306F" w:rsidRPr="00F8306F">
        <w:rPr>
          <w:rFonts w:ascii="Times New Roman" w:hAnsi="Times New Roman" w:cs="Times New Roman"/>
          <w:sz w:val="28"/>
          <w:szCs w:val="28"/>
        </w:rPr>
        <w:t>Союза Маршала Советского Союза Василия Ивановича</w:t>
      </w:r>
      <w:proofErr w:type="gramEnd"/>
      <w:r w:rsidR="00F8306F" w:rsidRPr="00F8306F">
        <w:rPr>
          <w:rFonts w:ascii="Times New Roman" w:hAnsi="Times New Roman" w:cs="Times New Roman"/>
          <w:sz w:val="28"/>
          <w:szCs w:val="28"/>
        </w:rPr>
        <w:t xml:space="preserve"> Чуйкова»  </w:t>
      </w:r>
      <w:r w:rsidR="00F8306F">
        <w:rPr>
          <w:rFonts w:ascii="Times New Roman" w:hAnsi="Times New Roman" w:cs="Times New Roman"/>
          <w:sz w:val="28"/>
          <w:szCs w:val="28"/>
        </w:rPr>
        <w:t>муниципального</w:t>
      </w:r>
      <w:r w:rsidR="00F8306F" w:rsidRPr="00F8306F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 </w:t>
      </w:r>
      <w:r w:rsidR="00B474B6" w:rsidRPr="00F8306F">
        <w:rPr>
          <w:rFonts w:ascii="Times New Roman" w:hAnsi="Times New Roman" w:cs="Times New Roman"/>
          <w:sz w:val="28"/>
          <w:szCs w:val="28"/>
        </w:rPr>
        <w:t>в новой редакции</w:t>
      </w:r>
      <w:r w:rsidR="00BC318C">
        <w:rPr>
          <w:rFonts w:ascii="Times New Roman" w:hAnsi="Times New Roman" w:cs="Times New Roman"/>
          <w:sz w:val="28"/>
          <w:szCs w:val="28"/>
        </w:rPr>
        <w:t>.</w:t>
      </w:r>
    </w:p>
    <w:p w14:paraId="6AE23448" w14:textId="55AE6B2E" w:rsidR="009D7BB5" w:rsidRDefault="000F39CC" w:rsidP="00F8306F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</w:t>
      </w:r>
      <w:r w:rsidR="009D7BB5" w:rsidRPr="009D7BB5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D7BB5" w:rsidRPr="009D7BB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7BB5" w:rsidRPr="009D7BB5">
        <w:rPr>
          <w:rFonts w:ascii="Times New Roman" w:hAnsi="Times New Roman" w:cs="Times New Roman"/>
          <w:sz w:val="28"/>
          <w:szCs w:val="28"/>
        </w:rPr>
        <w:t xml:space="preserve"> </w:t>
      </w:r>
      <w:r w:rsidR="00F8306F" w:rsidRPr="00F8306F">
        <w:rPr>
          <w:rFonts w:ascii="Times New Roman" w:hAnsi="Times New Roman" w:cs="Times New Roman"/>
          <w:sz w:val="28"/>
          <w:szCs w:val="28"/>
        </w:rPr>
        <w:t xml:space="preserve">«Мемориальный Дом-музей дважды Героя Советского </w:t>
      </w:r>
      <w:proofErr w:type="gramStart"/>
      <w:r w:rsidR="00F8306F" w:rsidRPr="00F8306F">
        <w:rPr>
          <w:rFonts w:ascii="Times New Roman" w:hAnsi="Times New Roman" w:cs="Times New Roman"/>
          <w:sz w:val="28"/>
          <w:szCs w:val="28"/>
        </w:rPr>
        <w:t>Союза Маршала Советского Союза Василия Ивановича</w:t>
      </w:r>
      <w:proofErr w:type="gramEnd"/>
      <w:r w:rsidR="00F8306F" w:rsidRPr="00F8306F">
        <w:rPr>
          <w:rFonts w:ascii="Times New Roman" w:hAnsi="Times New Roman" w:cs="Times New Roman"/>
          <w:sz w:val="28"/>
          <w:szCs w:val="28"/>
        </w:rPr>
        <w:t xml:space="preserve"> Чуйкова»  городского округа Серебряные Пруды Московской области </w:t>
      </w:r>
      <w:r w:rsidR="00B474B6">
        <w:rPr>
          <w:rFonts w:ascii="Times New Roman" w:hAnsi="Times New Roman" w:cs="Times New Roman"/>
          <w:sz w:val="28"/>
          <w:szCs w:val="28"/>
        </w:rPr>
        <w:t>зарегистрировать изменения в установленном законом порядке</w:t>
      </w:r>
      <w:r w:rsidR="00B05419">
        <w:rPr>
          <w:rFonts w:ascii="Times New Roman" w:hAnsi="Times New Roman" w:cs="Times New Roman"/>
          <w:sz w:val="28"/>
          <w:szCs w:val="28"/>
        </w:rPr>
        <w:t>.</w:t>
      </w:r>
    </w:p>
    <w:p w14:paraId="5E78607E" w14:textId="7F624DDA" w:rsidR="000F39CC" w:rsidRPr="009D7BB5" w:rsidRDefault="000F39CC" w:rsidP="00B05419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9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39CC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14:paraId="3B80892B" w14:textId="00C9960D" w:rsidR="00F8306F" w:rsidRPr="002C3DF8" w:rsidRDefault="00B474B6" w:rsidP="009D7BB5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4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4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Серебряные Пруды</w:t>
      </w:r>
      <w:r w:rsidR="002C3DF8">
        <w:rPr>
          <w:rFonts w:ascii="Times New Roman" w:hAnsi="Times New Roman" w:cs="Times New Roman"/>
          <w:sz w:val="28"/>
          <w:szCs w:val="28"/>
        </w:rPr>
        <w:t xml:space="preserve"> Московской области Волкова А.И.</w:t>
      </w:r>
    </w:p>
    <w:p w14:paraId="6CFF7BD1" w14:textId="421BAAFB" w:rsidR="00B474B6" w:rsidRDefault="00B474B6" w:rsidP="009D7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</w:t>
      </w:r>
      <w:r w:rsidR="00733CA2">
        <w:rPr>
          <w:rFonts w:ascii="Times New Roman" w:hAnsi="Times New Roman" w:cs="Times New Roman"/>
          <w:sz w:val="28"/>
          <w:szCs w:val="28"/>
        </w:rPr>
        <w:t xml:space="preserve"> </w:t>
      </w:r>
      <w:r w:rsidR="00F8306F">
        <w:rPr>
          <w:rFonts w:ascii="Times New Roman" w:hAnsi="Times New Roman" w:cs="Times New Roman"/>
          <w:sz w:val="28"/>
          <w:szCs w:val="28"/>
        </w:rPr>
        <w:t xml:space="preserve">   </w:t>
      </w:r>
      <w:r w:rsidR="0073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О.В.Павлихин</w:t>
      </w:r>
      <w:proofErr w:type="spellEnd"/>
    </w:p>
    <w:p w14:paraId="0964612C" w14:textId="77777777" w:rsidR="002C3DF8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F088FB" w14:textId="77777777" w:rsidR="002C3DF8" w:rsidRDefault="002C3DF8" w:rsidP="002C3D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657F95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</w:t>
      </w: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к Постановлению</w:t>
      </w:r>
    </w:p>
    <w:p w14:paraId="7EDC21E9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</w:t>
      </w:r>
    </w:p>
    <w:p w14:paraId="5E0DDCFB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Серебряные Пруды Московской области</w:t>
      </w:r>
    </w:p>
    <w:p w14:paraId="54E37468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____ от «___» ______ 2024 года </w:t>
      </w:r>
    </w:p>
    <w:p w14:paraId="34F590D9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C2B138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1589C3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52BE34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7ABDA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68B7AA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5ADD0E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DF5C4B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E48CF9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012398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BF50DD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8E158A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6EDD0E25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4986E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52"/>
          <w:szCs w:val="52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52"/>
          <w:szCs w:val="52"/>
          <w:lang w:eastAsia="ru-RU"/>
          <w14:ligatures w14:val="none"/>
        </w:rPr>
        <w:t>У С Т А В</w:t>
      </w:r>
    </w:p>
    <w:p w14:paraId="61087885" w14:textId="77777777" w:rsidR="002C3DF8" w:rsidRPr="002C3DF8" w:rsidRDefault="002C3DF8" w:rsidP="002C3DF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Муниципального учреждения</w:t>
      </w:r>
    </w:p>
    <w:p w14:paraId="1D0467E0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«Мемориальный Дом-музей дважды</w:t>
      </w:r>
    </w:p>
    <w:p w14:paraId="4D11C2E2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Героя Советского Союза Маршала</w:t>
      </w:r>
    </w:p>
    <w:p w14:paraId="3D6E2F05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Советского Союз Василия Ивановича</w:t>
      </w:r>
    </w:p>
    <w:p w14:paraId="470EA144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Чуйкова» Муниципального округа</w:t>
      </w:r>
    </w:p>
    <w:p w14:paraId="174D8E5D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Серебряные Пруды Московской области</w:t>
      </w:r>
    </w:p>
    <w:p w14:paraId="155B4567" w14:textId="77777777" w:rsidR="002C3DF8" w:rsidRPr="002C3DF8" w:rsidRDefault="002C3DF8" w:rsidP="002C3DF8">
      <w:pPr>
        <w:widowControl w:val="0"/>
        <w:suppressAutoHyphens/>
        <w:spacing w:after="0" w:line="240" w:lineRule="auto"/>
        <w:ind w:firstLine="360"/>
        <w:jc w:val="center"/>
        <w:rPr>
          <w:rFonts w:ascii="Arial" w:eastAsia="NSimSun" w:hAnsi="Arial" w:cs="Arial"/>
          <w:b/>
          <w:kern w:val="0"/>
          <w:sz w:val="48"/>
          <w:szCs w:val="48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(</w:t>
      </w:r>
      <w:r w:rsidRPr="002C3DF8">
        <w:rPr>
          <w:rFonts w:ascii="Times New Roman" w:eastAsia="NSimSun" w:hAnsi="Times New Roman" w:cs="Times New Roman"/>
          <w:b/>
          <w:kern w:val="0"/>
          <w:sz w:val="40"/>
          <w:szCs w:val="40"/>
          <w:lang w:eastAsia="ru-RU"/>
          <w14:ligatures w14:val="none"/>
        </w:rPr>
        <w:t>в новой редакции</w:t>
      </w:r>
      <w:r w:rsidRPr="002C3DF8">
        <w:rPr>
          <w:rFonts w:ascii="Times New Roman" w:eastAsia="NSimSun" w:hAnsi="Times New Roman" w:cs="Times New Roman"/>
          <w:b/>
          <w:kern w:val="0"/>
          <w:sz w:val="48"/>
          <w:szCs w:val="48"/>
          <w:lang w:eastAsia="ru-RU"/>
          <w14:ligatures w14:val="none"/>
        </w:rPr>
        <w:t>)</w:t>
      </w:r>
    </w:p>
    <w:p w14:paraId="69823C0F" w14:textId="77777777" w:rsidR="002C3DF8" w:rsidRPr="002C3DF8" w:rsidRDefault="002C3DF8" w:rsidP="002C3DF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6FBC4" w14:textId="77777777" w:rsidR="002C3DF8" w:rsidRPr="002C3DF8" w:rsidRDefault="002C3DF8" w:rsidP="002C3DF8">
      <w:pPr>
        <w:widowControl w:val="0"/>
        <w:suppressAutoHyphens/>
        <w:spacing w:after="0" w:line="300" w:lineRule="auto"/>
        <w:ind w:firstLine="360"/>
        <w:jc w:val="center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723572C1" w14:textId="77777777" w:rsidR="002C3DF8" w:rsidRPr="002C3DF8" w:rsidRDefault="002C3DF8" w:rsidP="002C3DF8">
      <w:pPr>
        <w:widowControl w:val="0"/>
        <w:suppressAutoHyphens/>
        <w:spacing w:after="0" w:line="300" w:lineRule="auto"/>
        <w:ind w:firstLine="360"/>
        <w:jc w:val="center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07804D2E" w14:textId="77777777" w:rsidR="002C3DF8" w:rsidRPr="002C3DF8" w:rsidRDefault="002C3DF8" w:rsidP="002C3DF8">
      <w:pPr>
        <w:widowControl w:val="0"/>
        <w:suppressAutoHyphens/>
        <w:spacing w:after="0" w:line="300" w:lineRule="auto"/>
        <w:jc w:val="center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601D82F3" w14:textId="77777777" w:rsidR="002C3DF8" w:rsidRPr="002C3DF8" w:rsidRDefault="002C3DF8" w:rsidP="002C3DF8">
      <w:pPr>
        <w:widowControl w:val="0"/>
        <w:suppressAutoHyphens/>
        <w:spacing w:after="0" w:line="300" w:lineRule="auto"/>
        <w:ind w:firstLine="360"/>
        <w:jc w:val="center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673588AE" w14:textId="77777777" w:rsidR="002C3DF8" w:rsidRPr="002C3DF8" w:rsidRDefault="002C3DF8" w:rsidP="002C3DF8">
      <w:pPr>
        <w:widowControl w:val="0"/>
        <w:suppressAutoHyphens/>
        <w:spacing w:after="0" w:line="300" w:lineRule="auto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0BC96457" w14:textId="77777777" w:rsidR="002C3DF8" w:rsidRPr="002C3DF8" w:rsidRDefault="002C3DF8" w:rsidP="002C3DF8">
      <w:pPr>
        <w:widowControl w:val="0"/>
        <w:suppressAutoHyphens/>
        <w:spacing w:after="0" w:line="300" w:lineRule="auto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481B0B03" w14:textId="77777777" w:rsidR="002C3DF8" w:rsidRPr="002C3DF8" w:rsidRDefault="002C3DF8" w:rsidP="002C3DF8">
      <w:pPr>
        <w:widowControl w:val="0"/>
        <w:suppressAutoHyphens/>
        <w:spacing w:after="0" w:line="300" w:lineRule="auto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50824EC7" w14:textId="77777777" w:rsidR="002C3DF8" w:rsidRPr="002C3DF8" w:rsidRDefault="002C3DF8" w:rsidP="002C3DF8">
      <w:pPr>
        <w:widowControl w:val="0"/>
        <w:suppressAutoHyphens/>
        <w:spacing w:after="0" w:line="300" w:lineRule="auto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3214F638" w14:textId="77777777" w:rsidR="002C3DF8" w:rsidRPr="002C3DF8" w:rsidRDefault="002C3DF8" w:rsidP="002C3DF8">
      <w:pPr>
        <w:widowControl w:val="0"/>
        <w:suppressAutoHyphens/>
        <w:spacing w:after="0" w:line="300" w:lineRule="auto"/>
        <w:rPr>
          <w:rFonts w:ascii="Arial" w:eastAsia="NSimSun" w:hAnsi="Arial" w:cs="Arial"/>
          <w:b/>
          <w:kern w:val="0"/>
          <w:sz w:val="32"/>
          <w:szCs w:val="28"/>
          <w:lang w:eastAsia="ru-RU"/>
          <w14:ligatures w14:val="none"/>
        </w:rPr>
      </w:pPr>
    </w:p>
    <w:p w14:paraId="69369896" w14:textId="77777777" w:rsidR="002C3DF8" w:rsidRPr="002C3DF8" w:rsidRDefault="002C3DF8" w:rsidP="002C3DF8">
      <w:pPr>
        <w:widowControl w:val="0"/>
        <w:suppressAutoHyphens/>
        <w:spacing w:after="0" w:line="300" w:lineRule="auto"/>
        <w:ind w:firstLine="360"/>
        <w:jc w:val="center"/>
        <w:rPr>
          <w:rFonts w:ascii="Times New Roman" w:eastAsia="NSimSu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2C3DF8">
        <w:rPr>
          <w:rFonts w:ascii="Times New Roman" w:eastAsia="NSimSun" w:hAnsi="Times New Roman" w:cs="Times New Roman"/>
          <w:bCs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2C3DF8">
        <w:rPr>
          <w:rFonts w:ascii="Times New Roman" w:eastAsia="NSimSun" w:hAnsi="Times New Roman" w:cs="Times New Roman"/>
          <w:bCs/>
          <w:kern w:val="0"/>
          <w:sz w:val="24"/>
          <w:szCs w:val="24"/>
          <w:lang w:eastAsia="ru-RU"/>
          <w14:ligatures w14:val="none"/>
        </w:rPr>
        <w:t>. Серебряные Пруды</w:t>
      </w:r>
    </w:p>
    <w:p w14:paraId="6E888EF4" w14:textId="77777777" w:rsidR="002C3DF8" w:rsidRPr="002C3DF8" w:rsidRDefault="002C3DF8" w:rsidP="002C3DF8">
      <w:pPr>
        <w:widowControl w:val="0"/>
        <w:suppressAutoHyphens/>
        <w:spacing w:after="0" w:line="300" w:lineRule="auto"/>
        <w:ind w:firstLine="360"/>
        <w:jc w:val="center"/>
        <w:rPr>
          <w:rFonts w:ascii="Times New Roman" w:eastAsia="NSimSu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C3DF8">
        <w:rPr>
          <w:rFonts w:ascii="Times New Roman" w:eastAsia="NSimSun" w:hAnsi="Times New Roman" w:cs="Times New Roman"/>
          <w:bCs/>
          <w:kern w:val="0"/>
          <w:sz w:val="24"/>
          <w:szCs w:val="24"/>
          <w:lang w:eastAsia="ru-RU"/>
          <w14:ligatures w14:val="none"/>
        </w:rPr>
        <w:t>2024 год</w:t>
      </w:r>
    </w:p>
    <w:p w14:paraId="07E10607" w14:textId="77777777" w:rsidR="002C3DF8" w:rsidRPr="002C3DF8" w:rsidRDefault="002C3DF8" w:rsidP="002C3DF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ОБЩИЕ ПОЛОЖЕНИЯ.</w:t>
      </w:r>
    </w:p>
    <w:p w14:paraId="5EB0F6DC" w14:textId="77777777" w:rsidR="002C3DF8" w:rsidRPr="002C3DF8" w:rsidRDefault="002C3DF8" w:rsidP="002C3D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5FB383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Муниципальное учреждение «Мемориальный Дом музей дважды Героя Советского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Союза Маршала Советского Союза Василия Ивановича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Чуйкова» муниципального округа Серебряные Пруды Московской области в дальнейшем именуемое «Учреждение», создано и действует на основании законодательства Российской Федерации, настоящего Устава, а также муниципальных правовых актов муниципального округа Серебряные Пруды Московской области.   </w:t>
      </w:r>
    </w:p>
    <w:p w14:paraId="51A8EEE6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Официальное наименование учреждения:</w:t>
      </w:r>
    </w:p>
    <w:p w14:paraId="58E1C19F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полное – Муниципальное учреждение «Мемориальный Дом-музей дважды Героя Советского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Союза Маршала Советского Союза Василия Ивановича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Чуйкова» муниципального округа Серебряные Пруды Московской области.</w:t>
      </w:r>
    </w:p>
    <w:p w14:paraId="67CDE952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окращенное наименование – МУ «Дом-музей В.И. Чуйкова».</w:t>
      </w:r>
    </w:p>
    <w:p w14:paraId="617CD298" w14:textId="77777777" w:rsidR="002C3DF8" w:rsidRPr="002C3DF8" w:rsidRDefault="002C3DF8" w:rsidP="002C3DF8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Учреждение является юридическим лицом, имеет печать со своим полным наименованием, необходимые для осуществления деятельности штампы и бланки, другую атрибутику.</w:t>
      </w:r>
    </w:p>
    <w:p w14:paraId="0CA7E8F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Учреждение является некоммерческой организацией, созданной в организационно-правовой форме учреждения, тип учреждения – бюджетное учреждение.</w:t>
      </w:r>
    </w:p>
    <w:p w14:paraId="20A0F3B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Местонахождение учреждения:</w:t>
      </w:r>
    </w:p>
    <w:p w14:paraId="59B399B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1.5.1. Юридический адрес: 142970, Московская область, Серебряно-Прудский район, 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Серебряные Пруды, улица Маршала Чуйкова, дом 15</w:t>
      </w:r>
    </w:p>
    <w:p w14:paraId="5A1CC537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1.5.2. Фактический адрес: 142970, Московская область, Серебряно-Прудский район, 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Серебряные Пруды, ул. Маршала Чуйкова, дом15</w:t>
      </w:r>
    </w:p>
    <w:p w14:paraId="1CC6B09D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 Учредителем Учреждения является Муниципальный округ Серебряные Пруды Московской области.</w:t>
      </w:r>
    </w:p>
    <w:p w14:paraId="0D724484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От имени муниципального  округ Серебряные Пруды Московской области, функции и полномочия учредителя осуществляет администрация муниципального округа Серебряные Пруды Московской области.                      (дале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е-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Учредитель).</w:t>
      </w:r>
    </w:p>
    <w:p w14:paraId="73BB2862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Местонахождение администрации муниципального округа Серебряные Пруды Московской области: Московская область, Серебряно-Прудский район,              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Серебряные Пруды, улица Первомайская, д.11.</w:t>
      </w:r>
    </w:p>
    <w:p w14:paraId="6E092CC9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1.7. Учреждение находится в ведомственном подчинении администрации муниципального округа  Серебряные Пруды Московской области </w:t>
      </w:r>
    </w:p>
    <w:p w14:paraId="71081E84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1.8.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 муниципального округа Серебряные Пруды Московской области, законами и иными нормативными правовыми актами Московской области, нормативными правовыми актами муниципального округа Серебряные Пруды, Московской области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настоящим Уставом</w:t>
      </w:r>
    </w:p>
    <w:p w14:paraId="5F87A5C3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1.9. Учреждение имеет обособленное имущество на праве оперативного управления, самостоятельный баланс, счета, открываемые в установленном порядке.</w:t>
      </w:r>
    </w:p>
    <w:p w14:paraId="71EF14C3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1.10.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</w:t>
      </w:r>
      <w:r w:rsidRPr="002C3D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</w:p>
    <w:p w14:paraId="7BFC5E65" w14:textId="77777777" w:rsidR="002C3DF8" w:rsidRPr="002C3DF8" w:rsidRDefault="002C3DF8" w:rsidP="002C3DF8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1.11. Учреждение имеет обособленное имущество на праве оперативного управления самостоятельный баланс, счета, открываемые в установленном порядке, печать с указанием ведомственной принадлежности, штампы с наименованием учреждения и бланки установленного образца.</w:t>
      </w:r>
    </w:p>
    <w:p w14:paraId="1BBE35B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1.12.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  <w:proofErr w:type="gramEnd"/>
    </w:p>
    <w:p w14:paraId="6B1F6C0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1.13. В структуру Учреждения могут входить созданные по согласованию с Учредителем обособленные подразделения – представительства, филиалы и отделения, действующие на основании положений, утвержденных директором Музея.</w:t>
      </w:r>
    </w:p>
    <w:p w14:paraId="2F80D589" w14:textId="77777777" w:rsidR="002C3DF8" w:rsidRPr="002C3DF8" w:rsidRDefault="002C3DF8" w:rsidP="002C3DF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8CC634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2. ЦЕЛИ, ПРЕДМЕТ И ВИДЫ ДЕЯТЕЛЬНОСТИ УЧРЕЖДЕНИЯ.</w:t>
      </w:r>
    </w:p>
    <w:p w14:paraId="3F9CA623" w14:textId="77777777" w:rsidR="002C3DF8" w:rsidRPr="002C3DF8" w:rsidRDefault="002C3DF8" w:rsidP="002C3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9E604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Московской области, правовыми актами администрации муниципального округа Серебряные Пруды Московской области и настоящим Уставом, путем выполнения работ, оказания услуг в сфере музейной деятельности.</w:t>
      </w:r>
    </w:p>
    <w:p w14:paraId="11DFB22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 Предметом деятельности является приобретение, хранение, исследование, экспонирование и популяризация различными средствами музейных коллекций в интересах развития науки, культуры, образования, удовлетворения духовных и эстетических потребностей общества.</w:t>
      </w:r>
    </w:p>
    <w:p w14:paraId="4DC129B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Целью деятельности Учреждения является сохранение исторического наследия, памяти о выдающемся земляке – дважды Герое Советского Союза Маршале Советского Союза В.И. Чуйкове для формирования у подрастающего поколения высокой духовной и гражданской позиции, воспитания патриотизма путем выявления и собирания, хранения и реставрации, исследования и научной пропаганды движимых и недвижимых памятников истории и культуры, входящих в состав коллекции Музея.</w:t>
      </w:r>
      <w:proofErr w:type="gramEnd"/>
    </w:p>
    <w:p w14:paraId="06699B1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2.4. Для достижения этих целей Учреждение осуществляет следующие виды деятельности: научно-исследовательскую, научно-фондовую, научно-экспозиционную, научно-просветительскую, научно-пропагандистскую, научно-реставрационную, экскурсионно-туристскую.</w:t>
      </w:r>
    </w:p>
    <w:p w14:paraId="1C6F536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2.5. В области научной деятельности Учреждения:</w:t>
      </w:r>
    </w:p>
    <w:p w14:paraId="75DFDAB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собирает, хранит и исследует уникальный музейный комплекс, памятники истории и культуры, соответствующие профилю Музея;</w:t>
      </w:r>
    </w:p>
    <w:p w14:paraId="27D70DE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разрабатывает концепцию комплектования научных фондов, принципы отбора материалов для музейных коллекций;</w:t>
      </w:r>
    </w:p>
    <w:p w14:paraId="003C3168" w14:textId="77777777" w:rsidR="002C3DF8" w:rsidRPr="002C3DF8" w:rsidRDefault="002C3DF8" w:rsidP="002C3DF8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осуществляет научную разработку концепции, тематических структур, тематико-экспозиционных планов и проектов архивно-художественных решений музейных экспозиций и выставок, методик экскурсионно-массовой работы; производит научную инвентаризацию и каталогизацию музейных коллекций;</w:t>
      </w:r>
    </w:p>
    <w:p w14:paraId="20400CE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публикует результаты исследовательской работы в виде  докладов на научных конференциях, статей и сообщений в научных сборниках, монографий и других научных трудов, а также в  экспозициях и выставках Музея;</w:t>
      </w:r>
    </w:p>
    <w:p w14:paraId="543B63D1" w14:textId="77777777" w:rsidR="002C3DF8" w:rsidRPr="002C3DF8" w:rsidRDefault="002C3DF8" w:rsidP="002C3DF8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разрабатывает программу и методику социологических исследований с целью изучения эффективности воздействия музейных экспозиций.</w:t>
      </w:r>
    </w:p>
    <w:p w14:paraId="05711AC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 В области научно-фондовой деятельности Учреждения: </w:t>
      </w:r>
    </w:p>
    <w:p w14:paraId="5F1BF8B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создает основной фонд, который составляют документы, исторические и художественные материалы, отечественные и зарубежные издания, хранящиеся в соответствии с требованиями нормативных актов об охране и использовании памятников истории и культуры;</w:t>
      </w:r>
    </w:p>
    <w:p w14:paraId="4F214A7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комплектует научно-вспомогательный фонд: пополняет свои фонды путем закупок профильных материалов у частных лиц, организаций, на аукционах, получения вышеуказанных материалов в дар, путем обмена с другими музеями, архивами, библиотеками, в том числе приобретает и хранит предметы, содержащие благородные материалы и драгоценные камни;</w:t>
      </w:r>
    </w:p>
    <w:p w14:paraId="4B3283B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ведет учет, обеспечивает научное описание и сохранность фондов в соответствии с порядком, установленным для государственных музеев Российской Федерации;</w:t>
      </w:r>
    </w:p>
    <w:p w14:paraId="6BF4883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размещает фонды в специально оборудованных хранилищах с учетом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особенностей режима хранения материалов различных видов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1B1D7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принимает профилактические меры по хранению музейных фондов, выявляет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материалы, нуждающиеся в консервации и реставрации и осуществляет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эти работы;</w:t>
      </w:r>
    </w:p>
    <w:p w14:paraId="6E465CE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совершенствует научно-справочный аппарат с учетом достижений современной компьютерной техники, создает условия для использования фондов заинтересованными научно-исследовательскими учреждениями, творческими организациями и отдельными исследователями.</w:t>
      </w:r>
    </w:p>
    <w:p w14:paraId="1C681C9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процессе своей деятельности Учреждение формирует научный архив.</w:t>
      </w:r>
    </w:p>
    <w:p w14:paraId="611D5F5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 включает план работы и отчеты, протоколы заседаний ученого, научно-методического советов, реставрационного совета, 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фондово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-закупочной комиссии, рукописи научно-исследовательских работ, проекты экспозиций и их архитектурно-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художественных решений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методические пособия, книги отзывов и другие материалы, представляющие научную и историческую ценность.</w:t>
      </w:r>
    </w:p>
    <w:p w14:paraId="3EE04774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2.7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научно-экспозиционной деятельности Учреждение:</w:t>
      </w:r>
    </w:p>
    <w:p w14:paraId="3D2210B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создает на современном научном и художественном уровне экспозиции по профилю и тематике Музея;</w:t>
      </w:r>
    </w:p>
    <w:p w14:paraId="5EE84C0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использует в установленном порядке мемориальные и историко-художественные коллекции, хранящиеся в фондах Музея, а также предоставляет такое право другим юридическим и физическим лицам в соответствии с действующим законодательством;</w:t>
      </w:r>
    </w:p>
    <w:p w14:paraId="10BA1CB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имеет право на создание и проведение постоянных экспозиций и временных выставок из фондов Музея, а также из собраний других музеев и частных лиц.</w:t>
      </w:r>
    </w:p>
    <w:p w14:paraId="4EED30D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2.8. В области научно-просветительской деятельности Учреждения:</w:t>
      </w:r>
    </w:p>
    <w:p w14:paraId="7C785C9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проводит обзорные и тематические экскурсии по экспозициям Музея и     выставкам, памятным местам, а также консультации по ним;</w:t>
      </w:r>
    </w:p>
    <w:p w14:paraId="3084B93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установленном порядке осуществляет издательскую и рекламно-информационную деятельность;</w:t>
      </w:r>
    </w:p>
    <w:p w14:paraId="6EC23AD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имеет исключительное право на разработку и проведение массовых театрализованных историко-музыкальных праздников, консультационное обслуживание посетителей, других форм популяризации историко-культурного и природного наследия на своей территории;</w:t>
      </w:r>
    </w:p>
    <w:p w14:paraId="2C58050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проводит лектории, теоретические конференции, встречи, концерты, спектакли, общественные мероприятия;</w:t>
      </w:r>
    </w:p>
    <w:p w14:paraId="47C4A22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целях популяризации своих материалов и деятельности Учреждение готовит к изданию научные каталоги, альбомы, статьи, монографии, проспекты, постеры, афиши, программы, видеофильмы, осуществляет аудиозаписи, изготовляет значки, факсимиле музейных рукописей и документов, и другую сувенирную продукцию;</w:t>
      </w:r>
    </w:p>
    <w:p w14:paraId="5D8D5AC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активно участвует в популяризации своих материалов и деятельности в средствах массовой информации.</w:t>
      </w:r>
    </w:p>
    <w:p w14:paraId="12E06F5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2.8. В области научно-реставрационной деятельности Учреждения:</w:t>
      </w:r>
    </w:p>
    <w:p w14:paraId="471D324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организует процесс реставрации недвижимых памятников, входящих в музейный комплекс;</w:t>
      </w:r>
    </w:p>
    <w:p w14:paraId="461EB26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-организует процесс реставрации и консервации движимых памятников, научных коллекций.</w:t>
      </w:r>
    </w:p>
    <w:p w14:paraId="22AFB0E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2.9. В области экскурсионно-туристской деятельности Учреждение:</w:t>
      </w:r>
    </w:p>
    <w:p w14:paraId="49225553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организует туристическую деятельность;                                                                          - организует разработку туристических маршрутов, текстов экскурсий                      </w:t>
      </w:r>
    </w:p>
    <w:p w14:paraId="45302EF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различных категорий туристов;</w:t>
      </w:r>
    </w:p>
    <w:p w14:paraId="64867D1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организует процесс работы «школы экскурсоводов».</w:t>
      </w:r>
    </w:p>
    <w:p w14:paraId="1679C08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2.10. Учреждение может осуществлять иные виды деятельности, не являющиеся основными видами деятельности, лишь постольку,  постольку это служит достижению целей, ради которых оно создано, и соответствующие этим целям.</w:t>
      </w:r>
    </w:p>
    <w:p w14:paraId="57DB1D4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Учреждение может осуществлять следующие иные виды деятельности, направленные на достижение цели создания Учреждения, не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противоречащую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уставным целям в рамках действующего законодательства:</w:t>
      </w:r>
    </w:p>
    <w:p w14:paraId="0C0030A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2.11. Издательская деятельность.</w:t>
      </w:r>
    </w:p>
    <w:p w14:paraId="7E56243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2.12. Организация в залах, на территории Учреждения концертов и музыкальных конкурсов.</w:t>
      </w:r>
    </w:p>
    <w:p w14:paraId="49B7633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2.13. Организация платных экскурсий.</w:t>
      </w:r>
    </w:p>
    <w:p w14:paraId="1B66E35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2.14. Реализация сувенирной продукции.</w:t>
      </w:r>
    </w:p>
    <w:p w14:paraId="552B713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2.15. Копирование документов.</w:t>
      </w:r>
    </w:p>
    <w:p w14:paraId="7EA24BA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2.16. 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Учредитель.</w:t>
      </w:r>
    </w:p>
    <w:p w14:paraId="333E14C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2.17. Учреждение не вправе отказаться от выполнения муниципального задания.</w:t>
      </w:r>
    </w:p>
    <w:p w14:paraId="6FAEC89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2.18. Музей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 законом.</w:t>
      </w:r>
    </w:p>
    <w:p w14:paraId="1F53181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2.19. Участвует в профилактике терроризма, а также в минимизации и ликвидации его проявлений:</w:t>
      </w:r>
    </w:p>
    <w:p w14:paraId="51CFD0F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Реализует муниципальные программы в области профилактики терроризма, а также минимизации и ликвидации последствий его проявлений;</w:t>
      </w:r>
      <w:proofErr w:type="gramEnd"/>
    </w:p>
    <w:p w14:paraId="2C8F9C4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Организует и проводит в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1C6BD4E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3)Обеспечение выполнение требований к антитеррористической защищенности находящихся в муниципальной собственности объектов, закрепленных за учреждением на праве оперативного управления, объектов предоставленных на праве аренды, безвозмездного пользования и иных правах в соответствии с законодательством.</w:t>
      </w:r>
    </w:p>
    <w:p w14:paraId="6FD415E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2.20. В сфере противодействия идеологии терроризма организует:</w:t>
      </w:r>
    </w:p>
    <w:p w14:paraId="3658692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терроризма.</w:t>
      </w:r>
    </w:p>
    <w:p w14:paraId="78C5CB5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Распространение информационно-агитационных материалов, аудио и видеопродукции, разъясняющих сущность терроризма и его общественную опасность.                      </w:t>
      </w:r>
    </w:p>
    <w:p w14:paraId="57178759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2.21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частвует в подготовке неработающего населения в области гражданской обороны, защиты населения от чрезвычайных ситуаций природного и техногенного характера.</w:t>
      </w:r>
    </w:p>
    <w:p w14:paraId="3CB05625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E5AA19" w14:textId="77777777" w:rsidR="002C3DF8" w:rsidRPr="002C3DF8" w:rsidRDefault="002C3DF8" w:rsidP="002C3DF8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ИМУЩЕСТВО И ФИНАНСЫ УЧРЕЖДЕНИЯ.</w:t>
      </w:r>
    </w:p>
    <w:p w14:paraId="2CBB6710" w14:textId="77777777" w:rsidR="002C3DF8" w:rsidRPr="002C3DF8" w:rsidRDefault="002C3DF8" w:rsidP="002C3DF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6D8C7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3.1.Учреждение для осуществления своей деятельности наделяется правом оперативного управления имуществом. Функции и полномочия собственника имущества от имени муниципального образования муниципального округа Серебряные Пруды Московской области осуществляет администрация муниципального округа Серебряные Пруды Московской области.</w:t>
      </w:r>
    </w:p>
    <w:p w14:paraId="01B22E7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AD230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3.2.Учреждение владеет, пользуется закрепленным за ним на праве оперативного управления имуществом в соответствии с законодательством Российской Федерации и настоящим Уставом.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14:paraId="2C26C72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3.3.Учреждению может предоставляться имущество на правах аренды, безвозмездного пользования и иных правах в соответствии с законодательством. </w:t>
      </w:r>
    </w:p>
    <w:p w14:paraId="66B2DF5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3.4.Имущество, закрепленное за Учреждением на праве оперативного управления, а также приобретенное им за счет средств, полученных от оказания платных услуг и  иной приносящей доход деятельности, учитывается на его балансе в соответствии с законодательством.</w:t>
      </w:r>
    </w:p>
    <w:p w14:paraId="772EBA9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14:paraId="56B9E0B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существенно затруднено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Порядок отнесения имущества к категории особо ценного движимого имущества устанавливается Правительством Российской Федерации.</w:t>
      </w:r>
    </w:p>
    <w:p w14:paraId="33EFAC6B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Перечни особо ценного движимого имущества определяются соответствующими, органами, осуществляющими функции и полномочия Учредителя.</w:t>
      </w:r>
    </w:p>
    <w:p w14:paraId="0CB66515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14:paraId="4C5092CC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3.6.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14:paraId="4A1C707A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14:paraId="4013E664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3.8. Учреждение самостоятельно принимает решения о сдаче в аренду, в безвозмездное пользование, отчуждения – имущества, приобретаемого им за счет средств, полученных от осуществления деятельности, приносящей доходы.</w:t>
      </w:r>
    </w:p>
    <w:p w14:paraId="567A5DA6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3.9. Источниками формирования имущества Учреждения, в том числе финансовых средств, являются:</w:t>
      </w:r>
    </w:p>
    <w:p w14:paraId="2F67828C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имущество, закрепленное за Учреждением на праве оперативного управления;</w:t>
      </w:r>
    </w:p>
    <w:p w14:paraId="3107F526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имущество, приобретаемое по сделкам, в том числе, приобретение которого предусмотрено в смете доходов и расходов Музея;</w:t>
      </w:r>
    </w:p>
    <w:p w14:paraId="195486CD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доходы Учреждения от осуществления  иной приносящей доход деятельности;</w:t>
      </w:r>
    </w:p>
    <w:p w14:paraId="5AC431B3" w14:textId="77777777" w:rsidR="002C3DF8" w:rsidRPr="002C3DF8" w:rsidRDefault="002C3DF8" w:rsidP="002C3D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бюджетные ассигнования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субсидий из бюджета муниципального округа Серебряные Пруды   Московской области, в соответствии с законодательством Российской Федерации;</w:t>
      </w:r>
    </w:p>
    <w:p w14:paraId="33B387F4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безвозмездные или благотворительные взносы, пожертвования организаций, учреждений и граждан;</w:t>
      </w:r>
    </w:p>
    <w:p w14:paraId="0973730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иные источники, не запрещенные законодательством Российской Федерации.</w:t>
      </w:r>
    </w:p>
    <w:p w14:paraId="2D0FE5A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3.10.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Средства, полученные Учреждением от иной приносящей доходы деятельности, безвозмездных поступлений от физических и юридических лиц, международных организаций и представительств иностранных государств, в том числе в форме добровольных пожертвований, учитываются на лицевых счетах Учреждения.</w:t>
      </w:r>
      <w:proofErr w:type="gramEnd"/>
    </w:p>
    <w:p w14:paraId="55E8F30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3.11. При осуществлении оперативного управления имуществом Учреждение  обязано:</w:t>
      </w:r>
    </w:p>
    <w:p w14:paraId="64C1484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обеспечить сохранность и эффективность использования закрепленного за ним имущества строго по целевому назначению;</w:t>
      </w:r>
    </w:p>
    <w:p w14:paraId="65FFF1F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не допускать ухудшения технического состояния имущества (за исключением ухудшений, связанных с нормативным износом в процессе эксплуатации);</w:t>
      </w:r>
    </w:p>
    <w:p w14:paraId="26F16BF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осуществлять капитальный и текущий ремонт закрепленного за ним имущества.</w:t>
      </w:r>
    </w:p>
    <w:p w14:paraId="16C7AC2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3.12.  Имущество и средства Учреждения учитываются на его балансе.</w:t>
      </w:r>
    </w:p>
    <w:p w14:paraId="05247B0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3.13. Доходы, полученные в результате иной приносящей доход деятельности и имущество, приобретенное за счет этих доходов, поступают в самостоятельное распоряжение Учреждения и отдельно учитываются на балансе Учреждения.</w:t>
      </w:r>
    </w:p>
    <w:p w14:paraId="6390CF7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Музей самостоятельно распоряжается средствами, оставшимися после уплаты налогов и других обязательных платежей.</w:t>
      </w:r>
    </w:p>
    <w:p w14:paraId="45735E0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3.14. Учреждение реализует свои услуги юридическим и физическим лицам по ценам и тарифам, установленным в соответствии с действующим законодательством. </w:t>
      </w:r>
    </w:p>
    <w:p w14:paraId="75EBC21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3.15. Финансовое обеспечение выполнения муниципального задания Учреждением осуществляется в виде субсидий из бюджета муниципального округа Серебряные Пруды   Московской области в соответствии с законодательством Российской Федерации.</w:t>
      </w:r>
    </w:p>
    <w:p w14:paraId="708183A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3.16.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14:paraId="33A4B0C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сдачи в аренду с согласия Учредителя недвижимого имущества и особо ценного движимого имущества, закрепленных за Учредителем или </w:t>
      </w: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приобретенных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14:paraId="501DA52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3.17. 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округа Серебряные Пруды Московской области в отношении муниципального учреждения.</w:t>
      </w:r>
    </w:p>
    <w:p w14:paraId="1C56404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3.18.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33ECE5F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3.19. Учреждением осуществляет операции с поступающими ему средствами через лицевые счета, открываемые в финансовом органе администрации муниципального округа Серебряные Пруды Московской области в порядке, установленном законодательством Российской Федерации.</w:t>
      </w:r>
    </w:p>
    <w:p w14:paraId="223E3BF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3.20. Неиспользованные в текущем финансовом году остатки средств, предоставленные Учреждению из бюджета муниципального округа Серебряные-Пруды Московской области в виде субсидий на возмещение нормативных затрат, будут использоваться в очередном финансовом году на те же цели.</w:t>
      </w:r>
    </w:p>
    <w:p w14:paraId="488E943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3.21. Неиспользованные в текущем финансовом году остатки сре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дств в с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оответствие с бюджетным кодексом Российской Федерации, подлежат перечислению  учреждениями в соответствующий бюджет. Остатки средств, перечисленные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же цели в соответствии с решением соответствующего главного распорядителя бюджетных средств.</w:t>
      </w:r>
    </w:p>
    <w:p w14:paraId="20DA0CD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3.22. Осуществление Учреждением крупных сделок и сделок, в совершении которых имеется заинтересованность, осуществляется только с предварительного согласия администрации муниципального округа Серебряные Пруды   Московской области. Порядок осуществления Учреждением крупных сделок и сделок, в совершении которых имеется заинтересованность, определяется постановлением администрации муниципального округа Серебряные-Пруды   Московской области.</w:t>
      </w:r>
    </w:p>
    <w:p w14:paraId="682BEA7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3.23.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Крупной сделкой, совершаемой Учреждением,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данным его бухгалтерской отчетности на последнюю отчетную дату.</w:t>
      </w:r>
    </w:p>
    <w:p w14:paraId="77CF17A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Крупная сделка, совершенная с нарушением требований настоящего пункта, может быть признана недействительной по иску бюджетного учреждения или его учредителя, если будет доказано, что другая сторона о сделке знала или должна была знать об отсутствии предварительного согласия Учредителя бюджетного учреждения.</w:t>
      </w:r>
    </w:p>
    <w:p w14:paraId="5ECB002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Руководитель Учреждения несет перед бюджетным учреждением ответственность в размере убытков, причиненных учреждению в результате совершения крупной сделки с нарушением требований настоящего пункта, независимо от того, была ли эта сделка признана недействительной.</w:t>
      </w:r>
    </w:p>
    <w:p w14:paraId="2CD2226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3.24. Учреждение отвечает по своим обязательствам находящимися в его распоряжении денежными средствами, а при недостаточности средств Музея по использованию своих обязательств их субсидиарное исполнение должно производиться за счет средств Учредителя.</w:t>
      </w:r>
    </w:p>
    <w:p w14:paraId="147E866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F73E70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ОРГАНИЗАЦИЯ ДЕЯТЕЛЬНОСТИ УЧРЕЖДЕНИЯ.</w:t>
      </w:r>
    </w:p>
    <w:p w14:paraId="2C2335CA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D35DD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Учреждение организует свою деятельность в соответствие с планом финансово-хозяйственной деятельности и муниципальным заданием Учредителя.</w:t>
      </w:r>
    </w:p>
    <w:p w14:paraId="10C3408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Учреждение самостоятельно осуществляет собственную творческо-производственную и хозяйственную деятельность в пределах имеющихся творческих и производственных ресурсов и задач, предусмотренных настоящим Уставом.</w:t>
      </w:r>
    </w:p>
    <w:p w14:paraId="2D8EF22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 Учреждение строит свои отношения с другими организациями и гражданами во всех сферах деятельности на основе договоров и иных соглашений в соответствии с Гражданским законодательством Российской Федерации. В своей деятельности Учреждение учитывает интересы посетителей и других заинтересованных лиц, обеспечивает высокое качество предоставляемых услуг.</w:t>
      </w:r>
    </w:p>
    <w:p w14:paraId="5FEB9E3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Для выполнения Уставных видов деятельности Учреждение имеет право:</w:t>
      </w:r>
    </w:p>
    <w:p w14:paraId="6D21E06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создавать филиалы, представительства;</w:t>
      </w:r>
    </w:p>
    <w:p w14:paraId="47AB88C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14:paraId="1AAAB90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14:paraId="2288CB4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запрашивать и получать в установленном порядке от органов местного самоуправления информацию и материалы, необходимые для решения вопросов, входящих в компетенцию Учреждения;</w:t>
      </w:r>
    </w:p>
    <w:p w14:paraId="74EB7A8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определять и устанавливать структуру и штатное расписание;</w:t>
      </w:r>
    </w:p>
    <w:p w14:paraId="08C839B4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федеральным законодательством;</w:t>
      </w:r>
    </w:p>
    <w:p w14:paraId="045A6BC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установленном порядке самостоятельно осуществлять творческо-производственную деятельность;</w:t>
      </w:r>
    </w:p>
    <w:p w14:paraId="1BE4C24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установленном порядке самостоятельно определять размер средств, направленных на оплату сотрудников Музея и их поощрение в пределах установленного фонда оплаты труда;</w:t>
      </w:r>
    </w:p>
    <w:p w14:paraId="31FCE3B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участвовать в международных культурных обменах и осуществлять иную международную деятельность в соответствии с законодательством Российской Федерации и задачами предусмотренными настоящим Уставом;</w:t>
      </w:r>
    </w:p>
    <w:p w14:paraId="4DB9EFB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реализовывать билеты на посещение Учреждения;</w:t>
      </w:r>
    </w:p>
    <w:p w14:paraId="712D93A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самостоятельно определять порядок реализации печатной и другой продукции, услуг, приносящих доход, и устанавливать на них цены, если таковых не определено законодательством Российской Федерации;</w:t>
      </w:r>
    </w:p>
    <w:p w14:paraId="7C86172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использовать в эксклюзивном порядке в рекламных целях собственное обозначение (официальное название), изображения и репродукции художественных и культурных ценностей, хранящихся в его собрании или находящихся в его оперативном управлении и символики Музея, а также предоставлять такое право на платной или бесплатной основе другим юридическим и физическим лицам в соответствии с законодательством Российской Федерации;</w:t>
      </w:r>
      <w:proofErr w:type="gramEnd"/>
    </w:p>
    <w:p w14:paraId="3F340B7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 осуществлении разрешенной платной и иной приносящей доход деятельности самостоятельно распоряжаться доходами от этой деятельности, в соответствии  законодательством Российской Федерации и в целях, определенным настоящим Уставом;</w:t>
      </w:r>
    </w:p>
    <w:p w14:paraId="4AA8A04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привлекать для осуществления своих творческо-производственных задач на договорной основе другие организации, а также специалистов, приобретать или арендовать основные средства за счет имеющихся у Музея финансовых ресурсов;</w:t>
      </w:r>
    </w:p>
    <w:p w14:paraId="4219D20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осуществлять внешнеэкономическую и международную туристическую деятельность в соответствии с действующим законодательством.</w:t>
      </w:r>
    </w:p>
    <w:p w14:paraId="739A671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Учреждение обязано:</w:t>
      </w:r>
    </w:p>
    <w:p w14:paraId="05730CA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выполнять установленное Учредителем задание;</w:t>
      </w:r>
    </w:p>
    <w:p w14:paraId="29B8DD8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14:paraId="34163CE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14:paraId="542A8B9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нести ответственность в соответствии с законодательством Российской Федерации за нарушение договорных, кредитных, расчетных обязательств, за нарушение правил хозяйствования, установленных законодательством Российской Федерации;</w:t>
      </w:r>
    </w:p>
    <w:p w14:paraId="7F39B90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готовить и представлять в Министерство культуры Московской области планы и отчеты по основной деятельности;</w:t>
      </w:r>
    </w:p>
    <w:p w14:paraId="647C42F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осуществлять оперативный бухгалтерский учет, вести статистическую и бухгалтерскую отчетности,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отчитываться о результатах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 в порядке и в сроки, установленные законодательством Российской Федерации и Министерством культуры Правительства Московской области;</w:t>
      </w:r>
    </w:p>
    <w:p w14:paraId="0E210C1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-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сотрудников, посетителей Музея, населения;</w:t>
      </w:r>
    </w:p>
    <w:p w14:paraId="24D8ACF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представлять в администрацию городского округа Серебряные Пруды   Московской области необходимую сметно-финансовую документацию в полном объеме, в утвержденных формах и по всем видам деятельности;</w:t>
      </w:r>
    </w:p>
    <w:p w14:paraId="2770297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согласовывать с администрацией городского округа Серебряные-Пруды   Московской области структуру Учреждения.</w:t>
      </w:r>
    </w:p>
    <w:p w14:paraId="14F39AB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4.6. За искажения государственной отчетности должностные лица Учреждения несут установленную законодательством РФ дисциплинарную или иную ответственность.</w:t>
      </w:r>
    </w:p>
    <w:p w14:paraId="60841CB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4.7. Контроль финансово-хозяйственной деятельности Учреждения осуществляется уполномоченным органом муниципального округа Серебряные Пруды Московской, а также финансовыми, налоговыми, природоохранительными и другими органами в пределах их компетенции, в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порядке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установленном нормативными документами органов местного самоуправления и законодательством Российской Федерации</w:t>
      </w:r>
    </w:p>
    <w:p w14:paraId="474DE94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FB1200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УПРАВЛЕНИЕ УЧРЕЖДЕНИЕМ.</w:t>
      </w:r>
    </w:p>
    <w:p w14:paraId="44EE4F3C" w14:textId="77777777" w:rsidR="002C3DF8" w:rsidRPr="002C3DF8" w:rsidRDefault="002C3DF8" w:rsidP="002C3D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628459" w14:textId="77777777" w:rsidR="002C3DF8" w:rsidRPr="002C3DF8" w:rsidRDefault="002C3DF8" w:rsidP="002C3DF8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Управление Учреждением осуществляется в соответствии с законодательством Российской Федерации и настоящим Уставом.</w:t>
      </w:r>
    </w:p>
    <w:p w14:paraId="2F7BEBC0" w14:textId="77777777" w:rsidR="002C3DF8" w:rsidRPr="002C3DF8" w:rsidRDefault="002C3DF8" w:rsidP="002C3DF8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 Учреждение  возглавляет директор, назначаемый на должность Учредителем по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основаниям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предусмотренным Трудовым Кодексом Российской Федерации.</w:t>
      </w:r>
    </w:p>
    <w:p w14:paraId="400FFF0A" w14:textId="77777777" w:rsidR="002C3DF8" w:rsidRPr="002C3DF8" w:rsidRDefault="002C3DF8" w:rsidP="002C3DF8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Директор действует на основе законодательства Российской Федерации, настоящего Устава и контракта с учредителем.</w:t>
      </w:r>
    </w:p>
    <w:p w14:paraId="40B7F7C0" w14:textId="77777777" w:rsidR="002C3DF8" w:rsidRPr="002C3DF8" w:rsidRDefault="002C3DF8" w:rsidP="002C3DF8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 Директор в пределах своей компетенции на принципах единоначалия руководит деятельностью Учреждения и несет персональную ответственность за выполнение возложенных на него задач и осуществление своих функций.</w:t>
      </w:r>
    </w:p>
    <w:p w14:paraId="6CA867C6" w14:textId="77777777" w:rsidR="002C3DF8" w:rsidRPr="002C3DF8" w:rsidRDefault="002C3DF8" w:rsidP="002C3DF8">
      <w:pPr>
        <w:numPr>
          <w:ilvl w:val="1"/>
          <w:numId w:val="3"/>
        </w:numPr>
        <w:tabs>
          <w:tab w:val="clear" w:pos="360"/>
          <w:tab w:val="num" w:pos="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5.5. Директор:</w:t>
      </w:r>
    </w:p>
    <w:p w14:paraId="13A20DC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обеспечивает организацию историко-культурной научно-творческой, природоохранной, административно-производственной и финансово-экономической деятельности Учреждения;</w:t>
      </w:r>
    </w:p>
    <w:p w14:paraId="4AF6F55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определяет структуру и утверждает штаты, численность, формы и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оплаты труда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работников в пределах выделяемых Учреждению на эти цели ассигнований;</w:t>
      </w:r>
    </w:p>
    <w:p w14:paraId="7F2EDBF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распоряжается средствами, устанавливает надбавки, доплаты и другие выплаты стимулирующего характера;</w:t>
      </w:r>
    </w:p>
    <w:p w14:paraId="43B9E9B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назначает на должность и освобождает от должности работников, заключает с ними договоры, применяет к ним меры поощрения и взыскания;</w:t>
      </w:r>
    </w:p>
    <w:p w14:paraId="4E4756D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утверждает положения и инструкции, издает приказы и дает указания, обязательные для выполнения всеми работниками Учреждения, а также контролирует их исполнение;</w:t>
      </w:r>
    </w:p>
    <w:p w14:paraId="21DA3AC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пределах, установленных контрактом и настоящим Уставом, распоряжается имуществом Учреждения, заключает договоры, выдает доверенности;</w:t>
      </w:r>
    </w:p>
    <w:p w14:paraId="4C0E06F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представляет Учреждение в государственных органах, организациях и учреждениях, в том числе по доверенности в судах, арбитражном и третейском судах;</w:t>
      </w:r>
    </w:p>
    <w:p w14:paraId="512DF25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определяет приоритетные направления деятельности Музея в соответствии с настоящим Уставом;</w:t>
      </w:r>
    </w:p>
    <w:p w14:paraId="6AB5FD4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вносит предложения по изменению и дополнению в настоящий Устав;</w:t>
      </w:r>
    </w:p>
    <w:p w14:paraId="62C3075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достоверно владеет информацией о деятельности учреждения, в том числе ознакомление с материалами бухгалтерского учета и отчетности;</w:t>
      </w:r>
    </w:p>
    <w:p w14:paraId="6EFDF11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согласованию с Учредителем принимает решения о реорганизации  и ликвидации подразделений;</w:t>
      </w:r>
    </w:p>
    <w:p w14:paraId="1F17FB8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ежегодно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предоставляет Учредителю отчеты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деятельности Музея;</w:t>
      </w:r>
    </w:p>
    <w:p w14:paraId="7619CFD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осуществляет иные функции, необходимые для обеспечения деятельности Учреждения.</w:t>
      </w:r>
    </w:p>
    <w:p w14:paraId="5747953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утверждает план финансово хозяйственной деятельности.</w:t>
      </w:r>
    </w:p>
    <w:p w14:paraId="70335F3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5.6. В Учреждении образуется Ученый совет, 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фондово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-закупочная комиссия,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положения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которых, а также их состав утверждается приказом директора музея.</w:t>
      </w:r>
    </w:p>
    <w:p w14:paraId="7DD9198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5.7. Директор обеспечивает условия для надлежащего хранения музейного фонда, в том числе государственное архивное хранение музейного фонда, в том числе государственное архивное хранение документов по основной деятельности и кадровому составу. </w:t>
      </w:r>
    </w:p>
    <w:p w14:paraId="0CB5016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045AB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17CC3C" w14:textId="77777777" w:rsidR="002C3DF8" w:rsidRPr="002C3DF8" w:rsidRDefault="002C3DF8" w:rsidP="002C3D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ФУНКЦИИ И ПОЛНОМОЧИЯ УЧРЕДИТЕЛЯ.</w:t>
      </w:r>
    </w:p>
    <w:p w14:paraId="3502D969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5B732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Администрация муниципального  округа Серебряно-Прудского Московской области осуществляет следующие полномочия и функции Учредителя:</w:t>
      </w:r>
    </w:p>
    <w:p w14:paraId="545D691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 Создание, реорганизация, ликвидация и финансовое обеспечение Учреждения в соответствие с действующим законодательством Российской Федерации.</w:t>
      </w:r>
    </w:p>
    <w:p w14:paraId="1E96AED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6.3.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Финансовое и материально-технической обеспечение основной деятельности Учреждения, согласно утвержденному муниципальному заданию.</w:t>
      </w:r>
      <w:proofErr w:type="gramEnd"/>
    </w:p>
    <w:p w14:paraId="15BD58A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 Утверждение Устава Учреждения, изменений и дополнений к нему.</w:t>
      </w:r>
    </w:p>
    <w:p w14:paraId="1BFDBDA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6.5. Принятие решения о реорганизации и ликвидации Учреждения в установленном порядке, назначение ликвидационной комиссии.</w:t>
      </w:r>
    </w:p>
    <w:p w14:paraId="70618D1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6.6. Получение необходимой информации о деятельности Учреждения.</w:t>
      </w:r>
    </w:p>
    <w:p w14:paraId="696F0BB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6.7. Утверждение регулируемых тарифов на платные услуги в установленном порядке.</w:t>
      </w:r>
    </w:p>
    <w:p w14:paraId="642058D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6.8. Приостановление приносящей доход деятельности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Учреждения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она наносит ущерб основной.</w:t>
      </w:r>
    </w:p>
    <w:p w14:paraId="47FD449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6.9. Согласие на совершение Учреждением крупной сделки.</w:t>
      </w:r>
    </w:p>
    <w:p w14:paraId="5A3E155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6.10. Закрепление объектов права собственности.</w:t>
      </w:r>
    </w:p>
    <w:p w14:paraId="1AC4E64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6.11. Обеспечение содержания зданий и сооружений музея, обустройство прилегающих к ним территорий.</w:t>
      </w:r>
    </w:p>
    <w:p w14:paraId="0EC2CC1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6.12. Принятие решения об отнесении имущества к категории особо ценного движимого имущества.</w:t>
      </w:r>
    </w:p>
    <w:p w14:paraId="621C853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6.13. Иные функции, предусмотренные нормативно-правовыми актами, отнесенными к компетенции Учредителя.</w:t>
      </w:r>
    </w:p>
    <w:p w14:paraId="7B2E85C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6.14. прием и увольнение директора Учреждения  по основаниям, предусмотренным Трудовым Кодексом Российской Федерации;</w:t>
      </w:r>
    </w:p>
    <w:p w14:paraId="42CF59D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6.15. заключение и прекращение трудового договора с директором музея в соответствии с трудовым законодательством Российской Федерации и иными нормативно-правовыми актами;</w:t>
      </w:r>
    </w:p>
    <w:p w14:paraId="27B5930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6.16. применение дисциплинарных взысканий и поощрений к руководителю муниципального учреждения в соответствии с трудовым законодательством Российской Федерации и нормативно-правовыми актами;</w:t>
      </w:r>
    </w:p>
    <w:p w14:paraId="7BD7115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617. утверждение должностных инструкций руководителя муниципального Учреждения.</w:t>
      </w:r>
    </w:p>
    <w:p w14:paraId="04C04817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6.18. формирование муниципального задания для Учреждения на оказание муниципальных услуг и его утверждение,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выполнением муниципального задания Учреждением;                                                                                              6.19. согласование распоряжения особо ценным движимым и недвижимым имуществом, закрепленным за музеем, либо приобретены за счет средств, выделенных его учредителем на приобретение такого имущества, а также передача его в аренду;</w:t>
      </w:r>
    </w:p>
    <w:p w14:paraId="5F9A50F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6.20. предоставление субсидии на муниципальное задание и на иные цели  </w:t>
      </w:r>
    </w:p>
    <w:p w14:paraId="3E21709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6.21. принятие отчетов о выполнении муниципального задания у музея</w:t>
      </w:r>
    </w:p>
    <w:p w14:paraId="23EA498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6.22. расчет размера (объема) субсидии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;</w:t>
      </w:r>
      <w:proofErr w:type="gramEnd"/>
    </w:p>
    <w:p w14:paraId="6E13514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6.23 осуществление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организацией пожарной и антитеррористической деятельностью муниципального бюджетного учреждения;</w:t>
      </w:r>
    </w:p>
    <w:p w14:paraId="7621E21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6.24. выполнение функций главного распорядителя средств бюджета, предоставляемых в виде субсидий музею;</w:t>
      </w:r>
    </w:p>
    <w:p w14:paraId="0CEB695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6.25. заключение соглашения о порядке и условиях предоставления субсидий Учреждению;</w:t>
      </w:r>
    </w:p>
    <w:p w14:paraId="3E35187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6.26. предоставление бюджетных инвестиций в соответствии с соглашением (договором) Учреждению;</w:t>
      </w:r>
    </w:p>
    <w:p w14:paraId="15F8F36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6.27.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состоянием просроченной кредиторской задолженности муниципальных бюджетных учреждений;</w:t>
      </w:r>
    </w:p>
    <w:p w14:paraId="0A9EDCF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6.28. регулирование вопросов аттестации руководителей муниципальных бюджетных  учреждений;</w:t>
      </w:r>
    </w:p>
    <w:p w14:paraId="0B908139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6.29. определение нормативных затрат на оказание муниципальных услуг и содержание имущества муниципальных бюджетных   учреждений;</w:t>
      </w:r>
    </w:p>
    <w:p w14:paraId="41BA1AB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6.30. осуществления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целевым исполнением субсидий на иные цели бюджетных   учреждений</w:t>
      </w:r>
    </w:p>
    <w:p w14:paraId="1BA06C8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6.31.  Согласовывать штатное расписание и вносить в него изменения;</w:t>
      </w:r>
    </w:p>
    <w:p w14:paraId="74701C6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6.32. утверждение сведений об операциях с целевыми субсидиями, представляемых муниципальным бюджетным   учреждениям;</w:t>
      </w:r>
    </w:p>
    <w:p w14:paraId="0BFF9A4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6.33. утверждение перечня получателей целевых субсидий бюджетным    учреждениям;</w:t>
      </w:r>
    </w:p>
    <w:p w14:paraId="67CF5D0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6.34. определения предельно допустимого значения просроченной кредиторской задолженности бюджетным учреждениям,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14:paraId="192FD1D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6.35. выполнения функций главного распорядителя средств бюджета, предоставляемых в виде субсидий Учреждению;</w:t>
      </w:r>
    </w:p>
    <w:p w14:paraId="5A9132B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6.36. определения порядка составления, утверждения учреждения и ведения план финансово-хозяйственной деятельности бюджетных учреждений.</w:t>
      </w:r>
    </w:p>
    <w:p w14:paraId="0F527C22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6.37. утверждение отчетов о результатах деятельности муниципальных бюджетных учреждений и использовании закрепленного за ним муниципального имущества в соответствии с требованиями установленными постановлением администрации городского округа Серебряные Пруды Московской области.</w:t>
      </w:r>
    </w:p>
    <w:p w14:paraId="6A70D0E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6.38. организацию сбора и проверки сведений о доходах, расходах об имуществе и обязательствах имущественного характера руководителей муниципальных учреждений их супругов и несовершеннолетних детей</w:t>
      </w:r>
    </w:p>
    <w:p w14:paraId="050C3D9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A37863" w14:textId="77777777" w:rsidR="002C3DF8" w:rsidRPr="002C3DF8" w:rsidRDefault="002C3DF8" w:rsidP="002C3D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ФОНДЫ ХРАНЕНИЯ.</w:t>
      </w:r>
    </w:p>
    <w:p w14:paraId="374E4016" w14:textId="77777777" w:rsidR="002C3DF8" w:rsidRPr="002C3DF8" w:rsidRDefault="002C3DF8" w:rsidP="002C3D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FD68D4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 Музейные фонды Учреждения являются государственной частью музейного фонда Российской Федерации.</w:t>
      </w:r>
    </w:p>
    <w:p w14:paraId="47AB68E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 формирует научный архив. Документы научного архива составляют государственную часть Архивного фонда Российской Федерации.</w:t>
      </w:r>
    </w:p>
    <w:p w14:paraId="15E34DBE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Музейные и архивные фонды, являющиеся предметом особого режима хранения, не входят в состав имущества, отражаемого на балансе Учреждения, и учитываются в специальных учетно-</w:t>
      </w:r>
      <w:proofErr w:type="spell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хранительских</w:t>
      </w:r>
      <w:proofErr w:type="spell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документах.</w:t>
      </w:r>
    </w:p>
    <w:p w14:paraId="4C2A28DF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7.2. Библиотечные фонды – книжный, состоящий из отечественных и зарубежных изданий по музейному профилю, а также текущая периодика (газеты и журналы) соответствующего профиля, за исключением отнесенных в установленном порядке к памятникам истории и культуры – отражаются на балансе в суммарном выражении и учитываются в специальной документации.</w:t>
      </w:r>
    </w:p>
    <w:p w14:paraId="086ECB5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7.3. Музейные, библиотечные и архивные фонды являются государственной собственностью Российской Федерации, и закреплены за Учреждением на праве оперативного управления по состоянию на дату утверждения настоящего Устава.</w:t>
      </w:r>
    </w:p>
    <w:p w14:paraId="1D7C1B75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 хранит и использует музейные, библиотечные, архивные фонды в соответствии с целями деятельности, определенными настоящим Уставом.</w:t>
      </w:r>
    </w:p>
    <w:p w14:paraId="3D36103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Пределы оперативного управления фондами хранения устанавливаются актами Министерства культуры Российской Федерации и Государственной архивной службы Российской Федерации, других федеральных органов исполнительной власти.</w:t>
      </w:r>
    </w:p>
    <w:p w14:paraId="5E1947C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7.4. Недвижимое имущество, музейный, библиотечный и архивный фонды Учреждения не подлежат приватизации и залогу.</w:t>
      </w:r>
    </w:p>
    <w:p w14:paraId="0AE46F4C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7.5. Прием, учет и выдача из Музея музейных, библиотечных и архивных фондов производится в соответствии с нормативными актами Министерства культуры Российской Федерации и Государственной архивной службы Российской Федерации в соответствии с действующим законодательством.</w:t>
      </w:r>
    </w:p>
    <w:p w14:paraId="788E78B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B92673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РЕОРГАНИЗАЦИЯ И ЛИКВИДАЦИЯ УЧРЕЖДЕНИЯ.</w:t>
      </w:r>
    </w:p>
    <w:p w14:paraId="3604BEE7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1C7570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8.1. Реорганизация Учреждения (слияние, присоединение, разделение, выделение, преобразование) может быть осуществлена по решению собственника или уполномоченного им органа.</w:t>
      </w:r>
    </w:p>
    <w:p w14:paraId="31D23B8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 Учреждение может быть ликвидировано по решению:</w:t>
      </w:r>
    </w:p>
    <w:p w14:paraId="69419A6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1) собственника или уполномоченного им органа;</w:t>
      </w:r>
    </w:p>
    <w:p w14:paraId="14CD59C1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2) суда.</w:t>
      </w:r>
    </w:p>
    <w:p w14:paraId="24F91004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8.3. Ликвидационная комиссия создается и проводит работу по ликвидации Учреждения в соответствии с действующим законодательством.</w:t>
      </w:r>
    </w:p>
    <w:p w14:paraId="01E82733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8.4. При ликвидации и </w:t>
      </w:r>
      <w:proofErr w:type="gramStart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реорганизации</w:t>
      </w:r>
      <w:proofErr w:type="gramEnd"/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увольняемым работникам гарантируется соблюдение их прав в соответствии с законодательством Российской Федерации.</w:t>
      </w:r>
    </w:p>
    <w:p w14:paraId="4234766A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8.5. Имущество ликвидируемого Учреждения после расчетов, произведенных в установленном порядке с бюджетом, кредиторами, работниками Учреждения, остается в муниципальной собственности.</w:t>
      </w:r>
    </w:p>
    <w:p w14:paraId="71AFA4C3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8.6.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14:paraId="7A50BF07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8.7. При ликвидации Учреждения документы постоянного хранения, имеющие научно-историческое значение, передаются на государственное хранение в городские архивные фонды, документы по личному составу (приказы, личные дела и карточки учета, лицевые счета и т. п.) передаются на хранение в архивный фонд по месту нахождения Учреждения.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14:paraId="06BD68DB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8.8. Учреждение считается прекратившим существование после внесения об этом записи в единый государственный реестр юридических лиц.</w:t>
      </w:r>
    </w:p>
    <w:p w14:paraId="2B6C5008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471EC4" w14:textId="77777777" w:rsidR="002C3DF8" w:rsidRPr="002C3DF8" w:rsidRDefault="002C3DF8" w:rsidP="002C3D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ИЗМЕНЕНИЯ И ДОПОЛНЕНИЯ В УСТАВ.</w:t>
      </w:r>
    </w:p>
    <w:p w14:paraId="44743991" w14:textId="77777777" w:rsidR="002C3DF8" w:rsidRPr="002C3DF8" w:rsidRDefault="002C3DF8" w:rsidP="002C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D14CF6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9.1. Изменения и дополнения в Устав Учреждения подготавливаются и утверждаются Учредителем и регистрируются в установленном законодательством Российской Федерации порядке.</w:t>
      </w:r>
    </w:p>
    <w:p w14:paraId="2D8258AD" w14:textId="77777777" w:rsidR="002C3DF8" w:rsidRPr="002C3DF8" w:rsidRDefault="002C3DF8" w:rsidP="002C3D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90C07B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353481" w14:textId="77777777" w:rsidR="002C3DF8" w:rsidRPr="002C3DF8" w:rsidRDefault="002C3DF8" w:rsidP="002C3DF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3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C2C2297" w14:textId="77777777" w:rsidR="002C3DF8" w:rsidRPr="002C3DF8" w:rsidRDefault="002C3DF8" w:rsidP="002C3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7B9A6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9D106" w14:textId="77777777" w:rsidR="002C3DF8" w:rsidRPr="002C3DF8" w:rsidRDefault="002C3DF8" w:rsidP="002C3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407A3" w14:textId="77777777" w:rsidR="002C3DF8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5B4D6" w14:textId="77777777" w:rsidR="002C3DF8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72731" w14:textId="77777777" w:rsidR="002C3DF8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77E82" w14:textId="77777777" w:rsidR="002C3DF8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D16DF" w14:textId="77777777" w:rsidR="002C3DF8" w:rsidRPr="009D7BB5" w:rsidRDefault="002C3DF8" w:rsidP="009D7B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3DF8" w:rsidRPr="009D7BB5" w:rsidSect="002C3DF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9D4"/>
    <w:multiLevelType w:val="hybridMultilevel"/>
    <w:tmpl w:val="49E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03D3"/>
    <w:multiLevelType w:val="hybridMultilevel"/>
    <w:tmpl w:val="F274CEF8"/>
    <w:lvl w:ilvl="0" w:tplc="9B209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6A568">
      <w:numFmt w:val="none"/>
      <w:lvlText w:val=""/>
      <w:lvlJc w:val="left"/>
      <w:pPr>
        <w:tabs>
          <w:tab w:val="num" w:pos="360"/>
        </w:tabs>
      </w:pPr>
    </w:lvl>
    <w:lvl w:ilvl="2" w:tplc="F748153E">
      <w:numFmt w:val="none"/>
      <w:lvlText w:val=""/>
      <w:lvlJc w:val="left"/>
      <w:pPr>
        <w:tabs>
          <w:tab w:val="num" w:pos="360"/>
        </w:tabs>
      </w:pPr>
    </w:lvl>
    <w:lvl w:ilvl="3" w:tplc="369E94D6">
      <w:numFmt w:val="none"/>
      <w:lvlText w:val=""/>
      <w:lvlJc w:val="left"/>
      <w:pPr>
        <w:tabs>
          <w:tab w:val="num" w:pos="360"/>
        </w:tabs>
      </w:pPr>
    </w:lvl>
    <w:lvl w:ilvl="4" w:tplc="796CA204">
      <w:numFmt w:val="none"/>
      <w:lvlText w:val=""/>
      <w:lvlJc w:val="left"/>
      <w:pPr>
        <w:tabs>
          <w:tab w:val="num" w:pos="360"/>
        </w:tabs>
      </w:pPr>
    </w:lvl>
    <w:lvl w:ilvl="5" w:tplc="F1AAA516">
      <w:numFmt w:val="none"/>
      <w:lvlText w:val=""/>
      <w:lvlJc w:val="left"/>
      <w:pPr>
        <w:tabs>
          <w:tab w:val="num" w:pos="360"/>
        </w:tabs>
      </w:pPr>
    </w:lvl>
    <w:lvl w:ilvl="6" w:tplc="B2E0AEDA">
      <w:numFmt w:val="none"/>
      <w:lvlText w:val=""/>
      <w:lvlJc w:val="left"/>
      <w:pPr>
        <w:tabs>
          <w:tab w:val="num" w:pos="360"/>
        </w:tabs>
      </w:pPr>
    </w:lvl>
    <w:lvl w:ilvl="7" w:tplc="73D89416">
      <w:numFmt w:val="none"/>
      <w:lvlText w:val=""/>
      <w:lvlJc w:val="left"/>
      <w:pPr>
        <w:tabs>
          <w:tab w:val="num" w:pos="360"/>
        </w:tabs>
      </w:pPr>
    </w:lvl>
    <w:lvl w:ilvl="8" w:tplc="8F0A1B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176202"/>
    <w:multiLevelType w:val="hybridMultilevel"/>
    <w:tmpl w:val="4FEA157E"/>
    <w:lvl w:ilvl="0" w:tplc="D2F239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826C">
      <w:numFmt w:val="none"/>
      <w:lvlText w:val=""/>
      <w:lvlJc w:val="left"/>
      <w:pPr>
        <w:tabs>
          <w:tab w:val="num" w:pos="360"/>
        </w:tabs>
      </w:pPr>
    </w:lvl>
    <w:lvl w:ilvl="2" w:tplc="DB84D2B6">
      <w:numFmt w:val="none"/>
      <w:lvlText w:val=""/>
      <w:lvlJc w:val="left"/>
      <w:pPr>
        <w:tabs>
          <w:tab w:val="num" w:pos="360"/>
        </w:tabs>
      </w:pPr>
    </w:lvl>
    <w:lvl w:ilvl="3" w:tplc="2294F286">
      <w:numFmt w:val="none"/>
      <w:lvlText w:val=""/>
      <w:lvlJc w:val="left"/>
      <w:pPr>
        <w:tabs>
          <w:tab w:val="num" w:pos="360"/>
        </w:tabs>
      </w:pPr>
    </w:lvl>
    <w:lvl w:ilvl="4" w:tplc="B816AC9C">
      <w:numFmt w:val="none"/>
      <w:lvlText w:val=""/>
      <w:lvlJc w:val="left"/>
      <w:pPr>
        <w:tabs>
          <w:tab w:val="num" w:pos="360"/>
        </w:tabs>
      </w:pPr>
    </w:lvl>
    <w:lvl w:ilvl="5" w:tplc="48C0587C">
      <w:numFmt w:val="none"/>
      <w:lvlText w:val=""/>
      <w:lvlJc w:val="left"/>
      <w:pPr>
        <w:tabs>
          <w:tab w:val="num" w:pos="360"/>
        </w:tabs>
      </w:pPr>
    </w:lvl>
    <w:lvl w:ilvl="6" w:tplc="E2009440">
      <w:numFmt w:val="none"/>
      <w:lvlText w:val=""/>
      <w:lvlJc w:val="left"/>
      <w:pPr>
        <w:tabs>
          <w:tab w:val="num" w:pos="360"/>
        </w:tabs>
      </w:pPr>
    </w:lvl>
    <w:lvl w:ilvl="7" w:tplc="CAD4BA2A">
      <w:numFmt w:val="none"/>
      <w:lvlText w:val=""/>
      <w:lvlJc w:val="left"/>
      <w:pPr>
        <w:tabs>
          <w:tab w:val="num" w:pos="360"/>
        </w:tabs>
      </w:pPr>
    </w:lvl>
    <w:lvl w:ilvl="8" w:tplc="8FCC0E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A"/>
    <w:rsid w:val="000F39CC"/>
    <w:rsid w:val="001906AA"/>
    <w:rsid w:val="0019448B"/>
    <w:rsid w:val="002C3DF8"/>
    <w:rsid w:val="00364E9C"/>
    <w:rsid w:val="005D729B"/>
    <w:rsid w:val="00634430"/>
    <w:rsid w:val="00733CA2"/>
    <w:rsid w:val="008B5B81"/>
    <w:rsid w:val="009D7BB5"/>
    <w:rsid w:val="00B05419"/>
    <w:rsid w:val="00B474B6"/>
    <w:rsid w:val="00BC318C"/>
    <w:rsid w:val="00BD6855"/>
    <w:rsid w:val="00DE451F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3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Арефьева</dc:creator>
  <cp:lastModifiedBy>Пользователь Windows</cp:lastModifiedBy>
  <cp:revision>11</cp:revision>
  <cp:lastPrinted>2024-12-17T08:55:00Z</cp:lastPrinted>
  <dcterms:created xsi:type="dcterms:W3CDTF">2024-12-13T12:43:00Z</dcterms:created>
  <dcterms:modified xsi:type="dcterms:W3CDTF">2024-12-19T07:45:00Z</dcterms:modified>
</cp:coreProperties>
</file>