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Борьба с борщевиком Сосновского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Борщевик Сосновского (Heracleum Sosnovskyi Manden) относится к растениям рода Heracleum семейства Зонтичные Apiaceae (Umbelliferae).</w:t>
      </w:r>
      <w:r>
        <w:rPr>
          <w:b w:val="0"/>
          <w:bCs w:val="0"/>
        </w:rPr>
      </w:r>
      <w:r/>
    </w:p>
    <w:p>
      <w:pPr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2012 году борщевик Сосновского выведен из Государственного реестра селекционных достижений, допущенных к использованию на территории Российской Федерации, как утративший хозяйственную полезность.</w:t>
      </w:r>
      <w:r>
        <w:rPr>
          <w:b w:val="0"/>
          <w:bCs w:val="0"/>
        </w:rPr>
      </w:r>
      <w:r/>
    </w:p>
    <w:p>
      <w:pPr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2015 году семена и зеленая масса борщевика Сосновского исключены из Общероссийского классификатора продукции ОК 005-93 и </w:t>
      </w:r>
      <w:r/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включены в Отраслевой классификатор сорных растений.</w:t>
      </w:r>
      <w:r>
        <w:rPr>
          <w:b w:val="0"/>
          <w:bCs w:val="0"/>
        </w:rPr>
      </w:r>
      <w:r/>
      <w:r>
        <w:rPr>
          <w:b w:val="0"/>
          <w:bCs w:val="0"/>
        </w:rPr>
      </w:r>
    </w:p>
    <w:p>
      <w:pPr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ок борщевика Сосновского содержит особые вещества – фуранокумарины, которые растения накапливают на ворсинках и листьях. При попадании на кожу эти вещества ослабляют ее устойчивость против ультрафиолетового излучения. После контакта с растением, особенно 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солнечные дни, на коже появляются ожоги 1 – 3 степени. Площадь ожогов может быть очень большая. Особая опасность заключается в том, что после прикосновения к растению поражение может проявиться не сразу, а через день-два. Сильные ожоги бывают очень болезне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нными и долго не заживают. Шрамы после ожогов могут остаться на всю жизнь пострадавшего человека.</w:t>
      </w:r>
      <w:r>
        <w:rPr>
          <w:b w:val="0"/>
          <w:bCs w:val="0"/>
        </w:rPr>
      </w:r>
      <w:r/>
    </w:p>
    <w:p>
      <w:pPr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Ж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изнеспособность семян борщевика Сосновского сохраняется до 5 лет, поэтому важно проводить мероприятия по его удалению в срок его активной вегетации и не допускать фазы цветения, которая начинается в середине июня. Начало работ по уборке борщевика Сосновско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го в конце августа и сентябре полностью не эффективно вследствие того, что семена уже находятся в почве, а само растение после фазы цветения погибает.</w:t>
      </w:r>
      <w:r>
        <w:rPr>
          <w:b w:val="0"/>
          <w:bCs w:val="0"/>
        </w:rPr>
      </w:r>
      <w:r/>
    </w:p>
    <w:p>
      <w:pPr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Согласно п. 1 ст. 40.1 Закона Московской области от 30.12.2014 №191/2014-ОЗ «О регулировании дополнительных вопросов в сфере благоустройства в Московской области» (далее – Закон МО № 191/2014-ОЗ)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правообладатели земельных участков обязаны проводить меропри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ятия по удалению борщевика Сосновского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с земельных участков, находящихся в их собственности, владении или пользовании.</w:t>
      </w:r>
      <w:r>
        <w:rPr>
          <w:b w:val="0"/>
          <w:bCs w:val="0"/>
        </w:rPr>
      </w:r>
      <w:r/>
    </w:p>
    <w:p>
      <w:pPr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случае выявления на земельных участках очагов произрастания борщевика Сосновского ОМС принимает меры, направленные на его ликвидацию.</w:t>
      </w:r>
      <w:r>
        <w:rPr>
          <w:b w:val="0"/>
          <w:bCs w:val="0"/>
        </w:rPr>
      </w:r>
      <w:r/>
    </w:p>
    <w:p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Мероприятия по удалению борщевика Сосновского проводятся следующими способами: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1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Химический (опрыскивание гербицидами);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1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Механическим (скашивание, удаление окошенных частей, выкапывание частей, корней);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1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Агротехническим (обработка почвы, посев многолетних трав).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Если земельный участок находится в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частной собственности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правообладателю участка направляется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предостережение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о недопустимости нарушений обязательных требований в комплекте с информационным письмом.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случае неисполнения правообладателем предостережения по истечении 30 дней с момента его получения, орган муниципального земельного контроля инициирует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внеплановые проверочные мероприятия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по согласованию с органами прокуратуры.</w:t>
      </w:r>
      <w:r>
        <w:rPr>
          <w:b w:val="0"/>
          <w:bCs w:val="0"/>
        </w:rPr>
      </w:r>
      <w:r/>
    </w:p>
    <w:p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соответствии с частью 5 статьи 6.11 Закона Московской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br/>
        <w:t xml:space="preserve">от 04.05.2016 № 37/2016-ОЗ «Кодекс Московской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br/>
        <w:t xml:space="preserve">об административных правонарушениях» предусмотрена административная ответственность за непроведение мероприятий по удалению с земельных участков борщевика Сосновского.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/>
    </w:p>
    <w:p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Кроме того, наличие на земельных участках очагов произрастания борщевика Сосновского, свидетельствующих о неиспользовании земель, может стать основанием для перерасчета налоговой ставки на земельные участки с 0,3 до 1,5 процентов.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b w:val="0"/>
          <w:bCs w:val="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Normal (Web)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2024-03-11T08:19:45Z</dcterms:modified>
</cp:coreProperties>
</file>