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63" w:rsidRPr="005C739A" w:rsidRDefault="00762363" w:rsidP="00A235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2F8" w:rsidRPr="00BD30AC" w:rsidRDefault="007402F8" w:rsidP="00A23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E03" w:rsidRPr="00BD30AC" w:rsidRDefault="00777E03" w:rsidP="00777E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0AC">
        <w:rPr>
          <w:rFonts w:ascii="Times New Roman" w:hAnsi="Times New Roman"/>
          <w:sz w:val="28"/>
          <w:szCs w:val="28"/>
        </w:rPr>
        <w:t>АДМИНИСТРАЦИЯ</w:t>
      </w:r>
    </w:p>
    <w:p w:rsidR="00777E03" w:rsidRPr="00BD30AC" w:rsidRDefault="00533025" w:rsidP="00777E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0AC">
        <w:rPr>
          <w:rFonts w:ascii="Times New Roman" w:hAnsi="Times New Roman"/>
          <w:sz w:val="28"/>
          <w:szCs w:val="28"/>
        </w:rPr>
        <w:t>МУНИЦИПАЛЬНОГО</w:t>
      </w:r>
      <w:r w:rsidR="00777E03" w:rsidRPr="00BD30AC">
        <w:rPr>
          <w:rFonts w:ascii="Times New Roman" w:hAnsi="Times New Roman"/>
          <w:sz w:val="28"/>
          <w:szCs w:val="28"/>
        </w:rPr>
        <w:t xml:space="preserve"> ОКРУГА СЕРЕБРЯНЯНЫЕ ПРУДЫ</w:t>
      </w:r>
    </w:p>
    <w:p w:rsidR="00777E03" w:rsidRPr="00BD30AC" w:rsidRDefault="00777E03" w:rsidP="00777E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0AC">
        <w:rPr>
          <w:rFonts w:ascii="Times New Roman" w:hAnsi="Times New Roman"/>
          <w:sz w:val="28"/>
          <w:szCs w:val="28"/>
        </w:rPr>
        <w:t>МОСКОВСКОЙ ОБЛАСТИ</w:t>
      </w:r>
    </w:p>
    <w:p w:rsidR="00777E03" w:rsidRPr="00BD30AC" w:rsidRDefault="00777E03" w:rsidP="00777E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0AC">
        <w:rPr>
          <w:rFonts w:ascii="Times New Roman" w:hAnsi="Times New Roman"/>
          <w:sz w:val="28"/>
          <w:szCs w:val="28"/>
        </w:rPr>
        <w:t>ПОСТАНОВЛЕНИЕ</w:t>
      </w:r>
    </w:p>
    <w:p w:rsidR="00777E03" w:rsidRPr="00BD30AC" w:rsidRDefault="006A4480" w:rsidP="00777E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15.01.2025 </w:t>
      </w:r>
      <w:r w:rsidR="00605F29" w:rsidRPr="00BD30A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20</w:t>
      </w:r>
    </w:p>
    <w:p w:rsidR="00671E4B" w:rsidRDefault="00671E4B" w:rsidP="00777E0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E4B" w:rsidRPr="008003B2" w:rsidRDefault="00671E4B" w:rsidP="00777E0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E03" w:rsidRPr="008003B2" w:rsidRDefault="00777E03" w:rsidP="00777E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3B2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643841">
        <w:rPr>
          <w:rFonts w:ascii="Times New Roman" w:hAnsi="Times New Roman"/>
          <w:sz w:val="28"/>
          <w:szCs w:val="28"/>
        </w:rPr>
        <w:t>городского</w:t>
      </w:r>
      <w:r w:rsidRPr="008003B2"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 «Управление имуществом и муниципальными финансами», утвержденную постановление администрации </w:t>
      </w:r>
      <w:r w:rsidR="00643841">
        <w:rPr>
          <w:rFonts w:ascii="Times New Roman" w:hAnsi="Times New Roman"/>
          <w:sz w:val="28"/>
          <w:szCs w:val="28"/>
        </w:rPr>
        <w:t>городского</w:t>
      </w:r>
      <w:r w:rsidRPr="008003B2"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 от 29.12.2022 № 2135 «Об утверждении муниципальной программы </w:t>
      </w:r>
      <w:r w:rsidR="00643841">
        <w:rPr>
          <w:rFonts w:ascii="Times New Roman" w:hAnsi="Times New Roman"/>
          <w:sz w:val="28"/>
          <w:szCs w:val="28"/>
        </w:rPr>
        <w:t>городского</w:t>
      </w:r>
      <w:r w:rsidRPr="008003B2"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 «Управление имуществом и муниципальными финансами»</w:t>
      </w:r>
    </w:p>
    <w:p w:rsidR="00777E03" w:rsidRPr="008003B2" w:rsidRDefault="00777E03" w:rsidP="00777E0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43C" w:rsidRDefault="00831BA5" w:rsidP="00777E0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BA5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31BA5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r w:rsidR="00BD30AC">
        <w:rPr>
          <w:rFonts w:ascii="Times New Roman" w:hAnsi="Times New Roman"/>
          <w:sz w:val="28"/>
          <w:szCs w:val="28"/>
        </w:rPr>
        <w:t>муниципального</w:t>
      </w:r>
      <w:r w:rsidRPr="00831BA5"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 от 14.01.2025 № 14 «Об утверждении Порядка разработки и реализации муниципальных программ муниципального округа Серебряные Пруды Московской области», Законом Московской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</w:t>
      </w:r>
      <w:proofErr w:type="gramEnd"/>
      <w:r w:rsidRPr="00831BA5">
        <w:rPr>
          <w:rFonts w:ascii="Times New Roman" w:hAnsi="Times New Roman"/>
          <w:sz w:val="28"/>
          <w:szCs w:val="28"/>
        </w:rPr>
        <w:t xml:space="preserve"> Московской области», Уставом муниципального округа Серебряные Пруды Московской области</w:t>
      </w:r>
    </w:p>
    <w:p w:rsidR="00831BA5" w:rsidRPr="008003B2" w:rsidRDefault="00831BA5" w:rsidP="00777E0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E03" w:rsidRPr="008003B2" w:rsidRDefault="00777E03" w:rsidP="00777E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3B2">
        <w:rPr>
          <w:rFonts w:ascii="Times New Roman" w:hAnsi="Times New Roman"/>
          <w:sz w:val="28"/>
          <w:szCs w:val="28"/>
        </w:rPr>
        <w:t>ПОСТАНОВЛЯЮ:</w:t>
      </w:r>
    </w:p>
    <w:p w:rsidR="00777E03" w:rsidRPr="008003B2" w:rsidRDefault="00777E03" w:rsidP="00777E0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E03" w:rsidRPr="008003B2" w:rsidRDefault="00FD26BE" w:rsidP="00FD26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3B2"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 w:rsidRPr="008003B2">
        <w:rPr>
          <w:rFonts w:ascii="Times New Roman" w:hAnsi="Times New Roman"/>
          <w:sz w:val="28"/>
          <w:szCs w:val="28"/>
        </w:rPr>
        <w:t>Внести в постановление</w:t>
      </w:r>
      <w:r w:rsidR="00777E03" w:rsidRPr="008003B2">
        <w:rPr>
          <w:rFonts w:ascii="Times New Roman" w:hAnsi="Times New Roman"/>
          <w:sz w:val="28"/>
          <w:szCs w:val="28"/>
        </w:rPr>
        <w:t xml:space="preserve"> администрации </w:t>
      </w:r>
      <w:r w:rsidR="00643841">
        <w:rPr>
          <w:rFonts w:ascii="Times New Roman" w:hAnsi="Times New Roman"/>
          <w:sz w:val="28"/>
          <w:szCs w:val="28"/>
        </w:rPr>
        <w:t>городского</w:t>
      </w:r>
      <w:r w:rsidR="00777E03" w:rsidRPr="008003B2"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  от 29.12.2022 № 2135 «Об утверждении муниципальной программы </w:t>
      </w:r>
      <w:r w:rsidR="00643841">
        <w:rPr>
          <w:rFonts w:ascii="Times New Roman" w:hAnsi="Times New Roman"/>
          <w:sz w:val="28"/>
          <w:szCs w:val="28"/>
        </w:rPr>
        <w:t>городского</w:t>
      </w:r>
      <w:r w:rsidR="00777E03" w:rsidRPr="008003B2"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 «Управление имуществом и муниципальными финансами» (с изменениями, внесенными постановлением администрации </w:t>
      </w:r>
      <w:r w:rsidR="00643841">
        <w:rPr>
          <w:rFonts w:ascii="Times New Roman" w:hAnsi="Times New Roman"/>
          <w:sz w:val="28"/>
          <w:szCs w:val="28"/>
        </w:rPr>
        <w:t>городского</w:t>
      </w:r>
      <w:r w:rsidR="00777E03" w:rsidRPr="008003B2"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 от 31.03.2023 №518, от 18.09.2023 №1748, от 29.09.2023 №1883, от 27.12.2023 №2619, от 28.02.2024 № 217, от 13.05.2024 № 597, от 09.09.2024 № 1307</w:t>
      </w:r>
      <w:proofErr w:type="gramEnd"/>
      <w:r w:rsidR="00777E03" w:rsidRPr="008003B2">
        <w:rPr>
          <w:rFonts w:ascii="Times New Roman" w:hAnsi="Times New Roman"/>
          <w:sz w:val="28"/>
          <w:szCs w:val="28"/>
        </w:rPr>
        <w:t>, от 16.10.2024 №1534</w:t>
      </w:r>
      <w:r w:rsidR="00027200" w:rsidRPr="008003B2">
        <w:rPr>
          <w:rFonts w:ascii="Times New Roman" w:hAnsi="Times New Roman"/>
          <w:sz w:val="28"/>
          <w:szCs w:val="28"/>
        </w:rPr>
        <w:t xml:space="preserve">, </w:t>
      </w:r>
      <w:r w:rsidR="0072343C">
        <w:rPr>
          <w:rFonts w:ascii="Times New Roman" w:hAnsi="Times New Roman"/>
          <w:sz w:val="28"/>
          <w:szCs w:val="28"/>
        </w:rPr>
        <w:t xml:space="preserve">от 28.12.2024 </w:t>
      </w:r>
      <w:r w:rsidR="00027200" w:rsidRPr="008003B2">
        <w:rPr>
          <w:rFonts w:ascii="Times New Roman" w:hAnsi="Times New Roman"/>
          <w:sz w:val="28"/>
          <w:szCs w:val="28"/>
        </w:rPr>
        <w:t>№</w:t>
      </w:r>
      <w:r w:rsidR="0072343C">
        <w:rPr>
          <w:rFonts w:ascii="Times New Roman" w:hAnsi="Times New Roman"/>
          <w:sz w:val="28"/>
          <w:szCs w:val="28"/>
        </w:rPr>
        <w:t xml:space="preserve"> 2124</w:t>
      </w:r>
      <w:r w:rsidR="00777E03" w:rsidRPr="008003B2">
        <w:rPr>
          <w:rFonts w:ascii="Times New Roman" w:hAnsi="Times New Roman"/>
          <w:sz w:val="28"/>
          <w:szCs w:val="28"/>
        </w:rPr>
        <w:t>) сл</w:t>
      </w:r>
      <w:r w:rsidRPr="008003B2">
        <w:rPr>
          <w:rFonts w:ascii="Times New Roman" w:hAnsi="Times New Roman"/>
          <w:sz w:val="28"/>
          <w:szCs w:val="28"/>
        </w:rPr>
        <w:t>едующие изменения (прилагаются):</w:t>
      </w:r>
    </w:p>
    <w:p w:rsidR="004355A3" w:rsidRDefault="00831BA5" w:rsidP="007234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2343C" w:rsidRPr="0072343C">
        <w:rPr>
          <w:rFonts w:ascii="Times New Roman" w:hAnsi="Times New Roman"/>
          <w:sz w:val="28"/>
          <w:szCs w:val="28"/>
        </w:rPr>
        <w:t>наименование постановления   изложить в следующей редакции</w:t>
      </w:r>
      <w:r w:rsidR="004355A3">
        <w:rPr>
          <w:rFonts w:ascii="Times New Roman" w:hAnsi="Times New Roman"/>
          <w:sz w:val="28"/>
          <w:szCs w:val="28"/>
        </w:rPr>
        <w:t>:</w:t>
      </w:r>
    </w:p>
    <w:p w:rsidR="0072343C" w:rsidRPr="0072343C" w:rsidRDefault="004355A3" w:rsidP="007234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343C" w:rsidRPr="0072343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муниципального округа Серебряные Пруды Московской области «Управление имуществом и муниципальными финансами»</w:t>
      </w:r>
      <w:r>
        <w:rPr>
          <w:rFonts w:ascii="Times New Roman" w:hAnsi="Times New Roman"/>
          <w:sz w:val="28"/>
          <w:szCs w:val="28"/>
        </w:rPr>
        <w:t>;</w:t>
      </w:r>
    </w:p>
    <w:p w:rsidR="004355A3" w:rsidRDefault="004355A3" w:rsidP="007234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2343C" w:rsidRPr="0072343C">
        <w:rPr>
          <w:rFonts w:ascii="Times New Roman" w:hAnsi="Times New Roman"/>
          <w:sz w:val="28"/>
          <w:szCs w:val="28"/>
        </w:rPr>
        <w:t>пункт 1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2343C" w:rsidRPr="0072343C" w:rsidRDefault="004355A3" w:rsidP="007234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2343C" w:rsidRPr="0072343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1. </w:t>
      </w:r>
      <w:r w:rsidR="0072343C" w:rsidRPr="0072343C">
        <w:rPr>
          <w:rFonts w:ascii="Times New Roman" w:hAnsi="Times New Roman"/>
          <w:sz w:val="28"/>
          <w:szCs w:val="28"/>
        </w:rPr>
        <w:t>Утвердить муниципальную программу муниципального округа Серебряные Пруды Московской области «Управление имущест</w:t>
      </w:r>
      <w:r>
        <w:rPr>
          <w:rFonts w:ascii="Times New Roman" w:hAnsi="Times New Roman"/>
          <w:sz w:val="28"/>
          <w:szCs w:val="28"/>
        </w:rPr>
        <w:t>вом и муниципальными финансами»</w:t>
      </w:r>
      <w:r w:rsidR="006755C4">
        <w:rPr>
          <w:rFonts w:ascii="Times New Roman" w:hAnsi="Times New Roman"/>
          <w:sz w:val="28"/>
          <w:szCs w:val="28"/>
        </w:rPr>
        <w:t xml:space="preserve"> (прилагается)»</w:t>
      </w:r>
      <w:r>
        <w:rPr>
          <w:rFonts w:ascii="Times New Roman" w:hAnsi="Times New Roman"/>
          <w:sz w:val="28"/>
          <w:szCs w:val="28"/>
        </w:rPr>
        <w:t>;</w:t>
      </w:r>
    </w:p>
    <w:p w:rsidR="0072343C" w:rsidRPr="0072343C" w:rsidRDefault="0072343C" w:rsidP="007234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43C">
        <w:rPr>
          <w:rFonts w:ascii="Times New Roman" w:hAnsi="Times New Roman"/>
          <w:sz w:val="28"/>
          <w:szCs w:val="28"/>
        </w:rPr>
        <w:lastRenderedPageBreak/>
        <w:t xml:space="preserve">- изложить муниципальную программу </w:t>
      </w:r>
      <w:r w:rsidR="00671E4B">
        <w:rPr>
          <w:rFonts w:ascii="Times New Roman" w:hAnsi="Times New Roman"/>
          <w:sz w:val="28"/>
          <w:szCs w:val="28"/>
        </w:rPr>
        <w:t>муниципального</w:t>
      </w:r>
      <w:r w:rsidRPr="0072343C"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 «Управление имуществом и муниципальными финансами» в новой редакции (прилагается).</w:t>
      </w:r>
    </w:p>
    <w:p w:rsidR="0072343C" w:rsidRDefault="0072343C" w:rsidP="007234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43C">
        <w:rPr>
          <w:rFonts w:ascii="Times New Roman" w:hAnsi="Times New Roman"/>
          <w:sz w:val="28"/>
          <w:szCs w:val="28"/>
        </w:rPr>
        <w:t>2.</w:t>
      </w:r>
      <w:r w:rsidRPr="0072343C">
        <w:rPr>
          <w:rFonts w:ascii="Times New Roman" w:hAnsi="Times New Roman"/>
          <w:sz w:val="28"/>
          <w:szCs w:val="28"/>
        </w:rPr>
        <w:tab/>
      </w:r>
      <w:proofErr w:type="gramStart"/>
      <w:r w:rsidRPr="0072343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2343C"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http://spadm.ru.</w:t>
      </w:r>
      <w:r w:rsidR="00777E03" w:rsidRPr="008003B2">
        <w:rPr>
          <w:rFonts w:ascii="Times New Roman" w:hAnsi="Times New Roman"/>
          <w:sz w:val="28"/>
          <w:szCs w:val="28"/>
        </w:rPr>
        <w:t xml:space="preserve">     </w:t>
      </w:r>
    </w:p>
    <w:p w:rsidR="00777E03" w:rsidRPr="008003B2" w:rsidRDefault="00777E03" w:rsidP="007234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3B2">
        <w:rPr>
          <w:rFonts w:ascii="Times New Roman" w:hAnsi="Times New Roman"/>
          <w:sz w:val="28"/>
          <w:szCs w:val="28"/>
        </w:rPr>
        <w:t xml:space="preserve"> 3.</w:t>
      </w:r>
      <w:r w:rsidRPr="008003B2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1F5E6C" w:rsidRPr="008003B2" w:rsidRDefault="00777E03" w:rsidP="0077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03B2">
        <w:rPr>
          <w:rFonts w:ascii="Times New Roman" w:hAnsi="Times New Roman"/>
          <w:sz w:val="28"/>
          <w:szCs w:val="28"/>
        </w:rPr>
        <w:t xml:space="preserve">      4.</w:t>
      </w:r>
      <w:r w:rsidRPr="008003B2">
        <w:rPr>
          <w:rFonts w:ascii="Times New Roman" w:hAnsi="Times New Roman"/>
          <w:sz w:val="28"/>
          <w:szCs w:val="28"/>
        </w:rPr>
        <w:tab/>
      </w:r>
      <w:proofErr w:type="gramStart"/>
      <w:r w:rsidRPr="008003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03B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027200" w:rsidRPr="008003B2">
        <w:rPr>
          <w:rFonts w:ascii="Times New Roman" w:hAnsi="Times New Roman"/>
          <w:sz w:val="28"/>
          <w:szCs w:val="28"/>
        </w:rPr>
        <w:t>муниципального</w:t>
      </w:r>
      <w:r w:rsidRPr="008003B2"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</w:t>
      </w:r>
    </w:p>
    <w:p w:rsidR="001F5E6C" w:rsidRPr="008003B2" w:rsidRDefault="001F5E6C" w:rsidP="00A235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784" w:rsidRPr="008003B2" w:rsidRDefault="001F5E6C" w:rsidP="00A235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EF1784" w:rsidRPr="008003B2" w:rsidSect="00AC69E7">
          <w:pgSz w:w="11907" w:h="16839" w:code="9"/>
          <w:pgMar w:top="1134" w:right="567" w:bottom="1134" w:left="1134" w:header="720" w:footer="720" w:gutter="0"/>
          <w:cols w:space="720"/>
          <w:noEndnote/>
          <w:docGrid w:linePitch="299"/>
        </w:sectPr>
      </w:pPr>
      <w:r w:rsidRPr="008003B2">
        <w:rPr>
          <w:rFonts w:ascii="Times New Roman" w:hAnsi="Times New Roman"/>
          <w:sz w:val="28"/>
          <w:szCs w:val="28"/>
        </w:rPr>
        <w:t xml:space="preserve">Глава </w:t>
      </w:r>
      <w:r w:rsidR="00671E4B">
        <w:rPr>
          <w:rFonts w:ascii="Times New Roman" w:hAnsi="Times New Roman"/>
          <w:sz w:val="28"/>
          <w:szCs w:val="28"/>
        </w:rPr>
        <w:t>муниципального</w:t>
      </w:r>
      <w:r w:rsidRPr="008003B2">
        <w:rPr>
          <w:rFonts w:ascii="Times New Roman" w:hAnsi="Times New Roman"/>
          <w:sz w:val="28"/>
          <w:szCs w:val="28"/>
        </w:rPr>
        <w:t xml:space="preserve"> округа              </w:t>
      </w:r>
      <w:r w:rsidR="00221FE2" w:rsidRPr="008003B2">
        <w:rPr>
          <w:rFonts w:ascii="Times New Roman" w:hAnsi="Times New Roman"/>
          <w:sz w:val="28"/>
          <w:szCs w:val="28"/>
        </w:rPr>
        <w:t xml:space="preserve">                              </w:t>
      </w:r>
      <w:r w:rsidR="00DB229D" w:rsidRPr="008003B2">
        <w:rPr>
          <w:rFonts w:ascii="Times New Roman" w:hAnsi="Times New Roman"/>
          <w:sz w:val="28"/>
          <w:szCs w:val="28"/>
        </w:rPr>
        <w:t xml:space="preserve">         </w:t>
      </w:r>
      <w:r w:rsidRPr="008003B2">
        <w:rPr>
          <w:rFonts w:ascii="Times New Roman" w:hAnsi="Times New Roman"/>
          <w:sz w:val="28"/>
          <w:szCs w:val="28"/>
        </w:rPr>
        <w:t xml:space="preserve">             О.В. Павлихин     </w:t>
      </w:r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Приложение</w:t>
      </w:r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к постановлению администрации</w:t>
      </w:r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городского округа Серебряные</w:t>
      </w:r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Пруды Московской области</w:t>
      </w:r>
    </w:p>
    <w:p w:rsidR="006A4480" w:rsidRDefault="006A4480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A4480">
        <w:rPr>
          <w:rFonts w:ascii="Times New Roman" w:hAnsi="Times New Roman"/>
        </w:rPr>
        <w:t>15.01.2025 №20</w:t>
      </w:r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«Приложение </w:t>
      </w:r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                                  к постановлению администрации </w:t>
      </w:r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городского округа Серебряные Пруды </w:t>
      </w:r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                      Московской области </w:t>
      </w:r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29.12.2022 № 2135 </w:t>
      </w:r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4355A3">
        <w:rPr>
          <w:rFonts w:ascii="Times New Roman" w:hAnsi="Times New Roman"/>
        </w:rPr>
        <w:t xml:space="preserve">(в редакции постановления администрации </w:t>
      </w:r>
      <w:proofErr w:type="gramEnd"/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муниципального округа от </w:t>
      </w:r>
      <w:r w:rsidR="006A4480" w:rsidRPr="006A4480">
        <w:rPr>
          <w:rFonts w:ascii="Times New Roman" w:hAnsi="Times New Roman"/>
        </w:rPr>
        <w:t>15.01.2025 №20</w:t>
      </w:r>
      <w:r w:rsidR="006A4480">
        <w:rPr>
          <w:rFonts w:ascii="Times New Roman" w:hAnsi="Times New Roman"/>
        </w:rPr>
        <w:t>)</w:t>
      </w:r>
      <w:bookmarkStart w:id="0" w:name="_GoBack"/>
      <w:bookmarkEnd w:id="0"/>
    </w:p>
    <w:p w:rsidR="004355A3" w:rsidRPr="004355A3" w:rsidRDefault="004355A3" w:rsidP="00435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557BA" w:rsidRPr="004355A3" w:rsidRDefault="00CB78ED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Муниципальная программа муниципального</w:t>
      </w:r>
      <w:r w:rsidR="000557BA" w:rsidRPr="004355A3">
        <w:rPr>
          <w:rFonts w:ascii="Times New Roman" w:hAnsi="Times New Roman"/>
          <w:bCs/>
        </w:rPr>
        <w:t xml:space="preserve"> округа Серебряные Пруды Московской области «Управление имуществом и муниципальными финансами»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 xml:space="preserve">1. Паспорт муниципальной программы </w:t>
      </w:r>
      <w:r w:rsidR="00CB78ED" w:rsidRPr="004355A3">
        <w:rPr>
          <w:rFonts w:ascii="Times New Roman" w:hAnsi="Times New Roman"/>
          <w:bCs/>
        </w:rPr>
        <w:t>муниципального</w:t>
      </w:r>
      <w:r w:rsidRPr="004355A3">
        <w:rPr>
          <w:rFonts w:ascii="Times New Roman" w:hAnsi="Times New Roman"/>
          <w:bCs/>
        </w:rPr>
        <w:t xml:space="preserve"> округа Серебряные Пруды Московской области «Управление имуществом и муниципальными финансами» </w:t>
      </w: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15030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6"/>
        <w:gridCol w:w="1843"/>
        <w:gridCol w:w="1559"/>
        <w:gridCol w:w="1701"/>
        <w:gridCol w:w="1986"/>
        <w:gridCol w:w="1843"/>
        <w:gridCol w:w="2552"/>
      </w:tblGrid>
      <w:tr w:rsidR="007A09C7" w:rsidRPr="004355A3" w:rsidTr="00FC0FCB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Координатор муниципальной программы</w:t>
            </w:r>
          </w:p>
        </w:tc>
        <w:tc>
          <w:tcPr>
            <w:tcW w:w="11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CB78ED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Первый заместитель главы муниципального</w:t>
            </w:r>
            <w:r w:rsidR="007A09C7" w:rsidRPr="004355A3">
              <w:rPr>
                <w:rFonts w:ascii="Times New Roman" w:hAnsi="Times New Roman"/>
              </w:rPr>
              <w:t xml:space="preserve"> округа Серебряные Пруды Московской области 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В.В.Федонин</w:t>
            </w:r>
            <w:proofErr w:type="spellEnd"/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Заместитель главы </w:t>
            </w:r>
            <w:r w:rsidR="00CB78ED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– начальник территориального управления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С. Н. Севостьянова</w:t>
            </w:r>
          </w:p>
        </w:tc>
      </w:tr>
      <w:tr w:rsidR="007A09C7" w:rsidRPr="004355A3" w:rsidTr="00FC0FCB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Муниципальный заказчик программы</w:t>
            </w:r>
          </w:p>
        </w:tc>
        <w:tc>
          <w:tcPr>
            <w:tcW w:w="11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CB78ED" w:rsidP="00CB78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Администрации муниципального</w:t>
            </w:r>
            <w:r w:rsidR="007A09C7" w:rsidRPr="004355A3">
              <w:rPr>
                <w:rFonts w:ascii="Times New Roman" w:hAnsi="Times New Roman"/>
              </w:rPr>
              <w:t xml:space="preserve"> округа Серебряные Пруды Московской области </w:t>
            </w:r>
          </w:p>
        </w:tc>
      </w:tr>
      <w:tr w:rsidR="007A09C7" w:rsidRPr="004355A3" w:rsidTr="00FC0FCB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11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CB78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Повышение эффективности управления имуществом и</w:t>
            </w:r>
            <w:r w:rsidRPr="004355A3">
              <w:rPr>
                <w:rFonts w:ascii="Times New Roman" w:hAnsi="Times New Roman"/>
                <w:lang w:val="en-US"/>
              </w:rPr>
              <w:t> </w:t>
            </w:r>
            <w:r w:rsidRPr="004355A3">
              <w:rPr>
                <w:rFonts w:ascii="Times New Roman" w:hAnsi="Times New Roman"/>
              </w:rPr>
              <w:t xml:space="preserve">финансами </w:t>
            </w:r>
            <w:r w:rsidR="00CB78ED" w:rsidRPr="004355A3">
              <w:rPr>
                <w:rFonts w:ascii="Times New Roman" w:hAnsi="Times New Roman"/>
              </w:rPr>
              <w:t xml:space="preserve">муниципального </w:t>
            </w:r>
            <w:r w:rsidRPr="004355A3">
              <w:rPr>
                <w:rFonts w:ascii="Times New Roman" w:hAnsi="Times New Roman"/>
              </w:rPr>
              <w:t>округа Серебряные Пруды Московской области</w:t>
            </w:r>
          </w:p>
        </w:tc>
      </w:tr>
      <w:tr w:rsidR="007A09C7" w:rsidRPr="004355A3" w:rsidTr="00FC0FCB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11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Подпрограмма I «Эффективное управление имущественного комплекса»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Подпрограмма III «Управление муниципальным долгом»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Подпрограмма IV «Управление муниципальными финансами»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Подпрограмма V </w:t>
            </w:r>
            <w:r w:rsidRPr="004355A3">
              <w:rPr>
                <w:rFonts w:ascii="Times New Roman" w:hAnsi="Times New Roman"/>
                <w:lang w:val="en-US"/>
              </w:rPr>
              <w:t>«</w:t>
            </w:r>
            <w:r w:rsidRPr="004355A3">
              <w:rPr>
                <w:rFonts w:ascii="Times New Roman" w:hAnsi="Times New Roman"/>
              </w:rPr>
              <w:t xml:space="preserve">Обеспечивающая </w:t>
            </w:r>
            <w:r w:rsidR="00777E03" w:rsidRPr="004355A3">
              <w:rPr>
                <w:rFonts w:ascii="Times New Roman" w:hAnsi="Times New Roman"/>
              </w:rPr>
              <w:t>подпрограмма</w:t>
            </w:r>
            <w:r w:rsidR="00777E03" w:rsidRPr="004355A3">
              <w:rPr>
                <w:rFonts w:ascii="Times New Roman" w:hAnsi="Times New Roman"/>
                <w:lang w:val="en-US"/>
              </w:rPr>
              <w:t xml:space="preserve">» </w:t>
            </w:r>
          </w:p>
        </w:tc>
      </w:tr>
      <w:tr w:rsidR="007A09C7" w:rsidRPr="004355A3" w:rsidTr="00FC0FCB">
        <w:trPr>
          <w:trHeight w:val="20"/>
        </w:trPr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7A09C7" w:rsidRPr="004355A3" w:rsidTr="00FC0FCB">
        <w:trPr>
          <w:trHeight w:val="20"/>
        </w:trPr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3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4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5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 xml:space="preserve">год 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6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 год</w:t>
            </w:r>
          </w:p>
        </w:tc>
      </w:tr>
      <w:tr w:rsidR="007A09C7" w:rsidRPr="004355A3" w:rsidTr="00FC0FCB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</w:tr>
      <w:tr w:rsidR="00DF01D8" w:rsidRPr="004355A3" w:rsidTr="00FC0FCB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01D8" w:rsidRPr="004355A3" w:rsidRDefault="00DF01D8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01D8" w:rsidRPr="004355A3" w:rsidRDefault="00FC3629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18425,00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01D8" w:rsidRPr="004355A3" w:rsidRDefault="00DF01D8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3093,00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01D8" w:rsidRPr="004355A3" w:rsidRDefault="00DF01D8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4481,00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01D8" w:rsidRPr="004355A3" w:rsidRDefault="00FC3629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</w:t>
            </w:r>
            <w:r w:rsidR="00DF01D8" w:rsidRPr="004355A3">
              <w:rPr>
                <w:rFonts w:ascii="Times New Roman" w:hAnsi="Times New Roman"/>
              </w:rPr>
              <w:t>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01D8" w:rsidRPr="004355A3" w:rsidRDefault="00FC3629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</w:t>
            </w:r>
            <w:r w:rsidR="00DF01D8" w:rsidRPr="004355A3">
              <w:rPr>
                <w:rFonts w:ascii="Times New Roman" w:hAnsi="Times New Roman"/>
              </w:rPr>
              <w:t>,00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01D8" w:rsidRPr="004355A3" w:rsidRDefault="00FC3629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</w:t>
            </w:r>
            <w:r w:rsidR="00DF01D8" w:rsidRPr="004355A3">
              <w:rPr>
                <w:rFonts w:ascii="Times New Roman" w:hAnsi="Times New Roman"/>
              </w:rPr>
              <w:t>,00</w:t>
            </w:r>
          </w:p>
        </w:tc>
      </w:tr>
      <w:tr w:rsidR="007A09C7" w:rsidRPr="004355A3" w:rsidTr="00FC0FCB">
        <w:trPr>
          <w:trHeight w:val="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CB78E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 xml:space="preserve">Средства бюджета </w:t>
            </w:r>
            <w:r w:rsidR="00CB78ED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DD2888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1209091,34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303075,03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FC3629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360773,6</w:t>
            </w:r>
            <w:r w:rsidR="00DF01D8" w:rsidRPr="004355A3">
              <w:rPr>
                <w:rFonts w:ascii="Times New Roman" w:hAnsi="Times New Roman"/>
              </w:rPr>
              <w:t>8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FC3629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309362,86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FC3629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151024,61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FC3629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84855,15</w:t>
            </w:r>
          </w:p>
        </w:tc>
      </w:tr>
      <w:tr w:rsidR="007A09C7" w:rsidRPr="004355A3" w:rsidTr="00FC0FCB">
        <w:trPr>
          <w:trHeight w:val="726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</w:tr>
      <w:tr w:rsidR="007A09C7" w:rsidRPr="004355A3" w:rsidTr="00FC0FCB">
        <w:trPr>
          <w:trHeight w:val="899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DD2888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1227516,34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DF01D8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306168,03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DF01D8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365254,68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FC3629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312979,86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FC3629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154641,61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9C7" w:rsidRPr="004355A3" w:rsidRDefault="00FC3629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88472,15</w:t>
            </w:r>
          </w:p>
        </w:tc>
      </w:tr>
    </w:tbl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2.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Современная система в сфере муниципального управления характеризуется продолжением процессов формировании системы местного самоуправления, основанных на применении методов стратегического планирования, управления по результатам, увязке принятия бюджетных решений по целям и задачам в первую очередь в рамках программно-целевого подхода. Ключевыми целями и задачами управления имуществом и финансами является создание благоприятных условий для жизни и деятельности граждан и организаций. 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Уровень развития земельно-имущественных отношений во многом определяет степень устойчивости экономики района и возможность его стабильного развития в рыночных условиях.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Повышение эффективности управления и распоряжения имуществом, находящимся в собственности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области, является важной стратегической целью проведения политики района в сфере земельно-имущественных отношений для обеспечения устойчивого социально-экономического развития </w:t>
      </w:r>
      <w:r w:rsidR="00CB78ED" w:rsidRPr="004355A3">
        <w:rPr>
          <w:rFonts w:ascii="Times New Roman" w:hAnsi="Times New Roman"/>
        </w:rPr>
        <w:t xml:space="preserve">муниципального </w:t>
      </w:r>
      <w:r w:rsidRPr="004355A3">
        <w:rPr>
          <w:rFonts w:ascii="Times New Roman" w:hAnsi="Times New Roman"/>
        </w:rPr>
        <w:t>округа Серебряные Пруды Московской области.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Формирование сбалансированного бюджета </w:t>
      </w:r>
      <w:r w:rsidR="00CB78ED" w:rsidRPr="004355A3">
        <w:rPr>
          <w:rFonts w:ascii="Times New Roman" w:hAnsi="Times New Roman"/>
        </w:rPr>
        <w:t xml:space="preserve">муниципального </w:t>
      </w:r>
      <w:r w:rsidRPr="004355A3">
        <w:rPr>
          <w:rFonts w:ascii="Times New Roman" w:hAnsi="Times New Roman"/>
        </w:rPr>
        <w:t xml:space="preserve">округа Серебряные Пруды Московской области на очередной финансовый год делает значимой проблему повышения доходности бюджета за счет повышения эффективности управления и распоряжения собственностью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</w:t>
      </w:r>
      <w:proofErr w:type="gramStart"/>
      <w:r w:rsidRPr="004355A3">
        <w:rPr>
          <w:rFonts w:ascii="Times New Roman" w:hAnsi="Times New Roman"/>
        </w:rPr>
        <w:t>дств в б</w:t>
      </w:r>
      <w:proofErr w:type="gramEnd"/>
      <w:r w:rsidRPr="004355A3">
        <w:rPr>
          <w:rFonts w:ascii="Times New Roman" w:hAnsi="Times New Roman"/>
        </w:rPr>
        <w:t xml:space="preserve">юджет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 </w:t>
      </w:r>
      <w:proofErr w:type="gramStart"/>
      <w:r w:rsidRPr="004355A3">
        <w:rPr>
          <w:rFonts w:ascii="Times New Roman" w:hAnsi="Times New Roman"/>
        </w:rPr>
        <w:t xml:space="preserve">Для решения задачи по повышению эффективности управления и использования земельных участков, находящихся в собственности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области, а также в иных случаях, установленных законодательством, ведется работа по инвентаризации земельных участков, отнесенных к собственности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 Московской области в рамках разграничения государственной собственности на землю в соответствии с Федеральным законом от 25.10.2001 № 137-ФЗ «О введении в</w:t>
      </w:r>
      <w:proofErr w:type="gramEnd"/>
      <w:r w:rsidRPr="004355A3">
        <w:rPr>
          <w:rFonts w:ascii="Times New Roman" w:hAnsi="Times New Roman"/>
        </w:rPr>
        <w:t xml:space="preserve"> действие Земельного кодекса Российской Федерации» (в ред. Федерального закона от 17.04.2006 № 53-ФЗ).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Совершенствование системы управления, распоряжения муниципальной собственностью</w:t>
      </w:r>
      <w:r w:rsidR="00CB78ED" w:rsidRPr="004355A3">
        <w:rPr>
          <w:rFonts w:ascii="Times New Roman" w:hAnsi="Times New Roman"/>
        </w:rPr>
        <w:t xml:space="preserve"> 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области, оптимизация сети муниципальных унитарных предприятий и учреждений, разумная приватизация муниципальной собственности позволит добиваться выполнения планов поступлений по доходным источникам бюджета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области, развивать на территории района рынок недвижимости, оказания услуг населению.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Основной проблемой является отсутствие в казне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   достаточного количества земельных участков для реализации инвестиционно-значимых или социальных проектов, а также для эффективного решения задач в сфере муниципальных полномочий и по повышению уровня доходов бюджета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 от продажи или передачи в аренду земельных участков.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Перед администрацией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 стоит задача в обеспечении регистрации права собственности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 на все недвижимое имущество, находящееся в муниципальной собственности, включая имущество, полученное ранее в порядке разграничения прав на собственность, так и вновь приобретенное на различных основаниях.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Совершенствование системы управления</w:t>
      </w:r>
      <w:r w:rsidR="00CB78ED" w:rsidRPr="004355A3">
        <w:rPr>
          <w:rFonts w:ascii="Times New Roman" w:hAnsi="Times New Roman"/>
        </w:rPr>
        <w:t xml:space="preserve"> и распоряжения собственностью 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области, внедрение на практике эффективных </w:t>
      </w:r>
      <w:proofErr w:type="gramStart"/>
      <w:r w:rsidRPr="004355A3">
        <w:rPr>
          <w:rFonts w:ascii="Times New Roman" w:hAnsi="Times New Roman"/>
        </w:rPr>
        <w:t>экономических механизмов</w:t>
      </w:r>
      <w:proofErr w:type="gramEnd"/>
      <w:r w:rsidRPr="004355A3">
        <w:rPr>
          <w:rFonts w:ascii="Times New Roman" w:hAnsi="Times New Roman"/>
        </w:rPr>
        <w:t xml:space="preserve"> в сфере имущественных земельных отношений возможно при условии согласованного по времени и объемам выделения финансовых средств из бюджета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 для реализации мероприятий подпрограммы.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Подпрограмма «Управление муниципальными финансами» разработана в соответствии с Бюджетным кодексом Российской Федерации в целях достижения долгосрочной сбалансированности и устойчивости бюджетной системы, совершенствования текущей бюджетной политики, повышения качества управления муниципальным долгом, обеспечения открытости и прозрачности бюджета и бюджетного процесса в целях вовлечения граждан в бюджетный процесс.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Обеспечение сбалансированности и устойчивости бюджета </w:t>
      </w:r>
      <w:r w:rsidR="00CB78ED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  является одним из основных условий достижения стратегических целей социально-экономического развития муниципального образования. 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Несмотря на поступательное развитие и достижение определенных успехов, существуют проблемы, решение которых является первостепенным для администрации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округа. Главные задачи - увеличение налоговых и неналоговых доходов бюджета, мобилизация дополнительных финансовых ресурсов в целях полного и своевременного исполнения расходных обязательств, грамотное ведение долговой политики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округа. Выполнение мероприятий подпрограммы позволит обеспечить создание и внедрение механизмов управления доходами и долговыми обязательствами бюджета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округа, применения принципов прозрачности муниципальных финансов, что приведет к ориентации бюджетного планирования на достижение долгосрочной сбалансированности и устойчивости бюджетной системы, а также о доступности бюджетного процесса в </w:t>
      </w:r>
      <w:proofErr w:type="spellStart"/>
      <w:r w:rsidRPr="004355A3">
        <w:rPr>
          <w:rFonts w:ascii="Times New Roman" w:hAnsi="Times New Roman"/>
        </w:rPr>
        <w:t>г</w:t>
      </w:r>
      <w:r w:rsidR="00CB78ED" w:rsidRPr="004355A3">
        <w:rPr>
          <w:rFonts w:ascii="Times New Roman" w:hAnsi="Times New Roman"/>
        </w:rPr>
        <w:t>муниципальном</w:t>
      </w:r>
      <w:proofErr w:type="spellEnd"/>
      <w:r w:rsidRPr="004355A3">
        <w:rPr>
          <w:rFonts w:ascii="Times New Roman" w:hAnsi="Times New Roman"/>
        </w:rPr>
        <w:t xml:space="preserve"> округе Серебряные Пруды Московской области.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    Подпрограмма «Развитие муниципальной службы» сформирована в рамках выполнения задачи по совершенствованию системы муниципального управления </w:t>
      </w:r>
      <w:r w:rsidR="002B28F2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 и повышения эффективности организационного, нормативн</w:t>
      </w:r>
      <w:proofErr w:type="gramStart"/>
      <w:r w:rsidRPr="004355A3">
        <w:rPr>
          <w:rFonts w:ascii="Times New Roman" w:hAnsi="Times New Roman"/>
        </w:rPr>
        <w:t>о-</w:t>
      </w:r>
      <w:proofErr w:type="gramEnd"/>
      <w:r w:rsidRPr="004355A3">
        <w:rPr>
          <w:rFonts w:ascii="Times New Roman" w:hAnsi="Times New Roman"/>
        </w:rPr>
        <w:t xml:space="preserve"> правового и финансового обеспечения, развития и укрепления материально- технической базы муниципальной власти </w:t>
      </w:r>
      <w:r w:rsidR="002B28F2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 Одним из основных условий развития муниципальной службы в </w:t>
      </w:r>
      <w:r w:rsidR="002B28F2" w:rsidRPr="004355A3">
        <w:rPr>
          <w:rFonts w:ascii="Times New Roman" w:hAnsi="Times New Roman"/>
        </w:rPr>
        <w:t>муниципальном</w:t>
      </w:r>
      <w:r w:rsidRPr="004355A3">
        <w:rPr>
          <w:rFonts w:ascii="Times New Roman" w:hAnsi="Times New Roman"/>
        </w:rPr>
        <w:t xml:space="preserve"> округе Серебряные Пруды Московской области является повышение профессионализма и компетентности кадрового состава органов местного самоуправления, которое взаимосвязано с эффективным применением системы профессионального развития муниципальных служащих. Основой для решения данной задачи является постоянный мониторинг кадрового состава муниципальных служащих, выполняемых ими функций, а также потребностей органов местного самоуправления Серебряно-Прудского муниципального </w:t>
      </w:r>
      <w:r w:rsidR="002B28F2" w:rsidRPr="004355A3">
        <w:rPr>
          <w:rFonts w:ascii="Times New Roman" w:hAnsi="Times New Roman"/>
        </w:rPr>
        <w:t xml:space="preserve">округа </w:t>
      </w:r>
      <w:r w:rsidRPr="004355A3">
        <w:rPr>
          <w:rFonts w:ascii="Times New Roman" w:hAnsi="Times New Roman"/>
        </w:rPr>
        <w:t xml:space="preserve"> Московской области в кадрах. 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355A3">
        <w:rPr>
          <w:rFonts w:ascii="Times New Roman" w:hAnsi="Times New Roman"/>
        </w:rPr>
        <w:t>В связи с принятием ряда нормативных правовых актов по вопросам противодействия коррупции на кадровые подразделения возложены функции по проверке</w:t>
      </w:r>
      <w:proofErr w:type="gramEnd"/>
      <w:r w:rsidRPr="004355A3">
        <w:rPr>
          <w:rFonts w:ascii="Times New Roman" w:hAnsi="Times New Roman"/>
        </w:rPr>
        <w:t xml:space="preserve"> достоверности представляемых сведений о доходах, имуществе и обязательствах имущественного характера, повышению эффективности организации деятельности комиссий по урегулированию конфликта интересов и другие. Данная деятельность нуждается в выработке единого подхода к координации и методическому сопровождению, повышению </w:t>
      </w:r>
      <w:proofErr w:type="gramStart"/>
      <w:r w:rsidRPr="004355A3">
        <w:rPr>
          <w:rFonts w:ascii="Times New Roman" w:hAnsi="Times New Roman"/>
        </w:rPr>
        <w:t>эффективности взаимодействия о</w:t>
      </w:r>
      <w:r w:rsidR="002B28F2" w:rsidRPr="004355A3">
        <w:rPr>
          <w:rFonts w:ascii="Times New Roman" w:hAnsi="Times New Roman"/>
        </w:rPr>
        <w:t>рганов местного самоуправления муниципального</w:t>
      </w:r>
      <w:r w:rsidRPr="004355A3">
        <w:rPr>
          <w:rFonts w:ascii="Times New Roman" w:hAnsi="Times New Roman"/>
        </w:rPr>
        <w:t xml:space="preserve"> округа</w:t>
      </w:r>
      <w:proofErr w:type="gramEnd"/>
      <w:r w:rsidRPr="004355A3">
        <w:rPr>
          <w:rFonts w:ascii="Times New Roman" w:hAnsi="Times New Roman"/>
        </w:rPr>
        <w:t xml:space="preserve"> Серебряные Пруды Московской области и гражданского общества, обеспечению прозрачности деятельности органов ме</w:t>
      </w:r>
      <w:r w:rsidR="002B28F2" w:rsidRPr="004355A3">
        <w:rPr>
          <w:rFonts w:ascii="Times New Roman" w:hAnsi="Times New Roman"/>
        </w:rPr>
        <w:t>стного самоуправления 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области. Меры по противодействию коррупции должны проводиться комплексно и системно.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В период 2018-2022 год необходимо усовершенствовать положения об управлениях, отделах, секторах, должностных инструкций, регламентирующих деятельность муниципальных служащих. В сроки, установленные действующим законодательством, проводить аттестацию муниципальных служащих в целях определения их соответствия замещаемой должности муниципальной службы. В сроки, установленные действующим законодательством, проводить работу по присвоению классных чинов. Проводить мероприятия по повышению квалификации муниципальных служащих. 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Настоящая муниципальная программа направлена на решение актуальных и требующих в период с 2018 по 2022 год включительно решения проблем и задач в сфере муниципального управления. Комплексный подход к их решению в рамках муниципальной программы «Управление и</w:t>
      </w:r>
      <w:r w:rsidR="002B28F2" w:rsidRPr="004355A3">
        <w:rPr>
          <w:rFonts w:ascii="Times New Roman" w:hAnsi="Times New Roman"/>
        </w:rPr>
        <w:t>муществом и финансами 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области» заключается в совершенствовании системы муниципального управления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по приоритетным направлениям: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обеспечение эффективного использования муниципального имущественного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округа;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повышение качества управления муниципальными финансами;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служащих. 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3. Описание цели муниципальной программы</w:t>
      </w: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2B28F2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Цель муниципальной программы муниципального</w:t>
      </w:r>
      <w:r w:rsidR="000557BA" w:rsidRPr="004355A3">
        <w:rPr>
          <w:rFonts w:ascii="Times New Roman" w:hAnsi="Times New Roman"/>
        </w:rPr>
        <w:t xml:space="preserve"> округа Серебряные Пруды Московской области «Управление имуществом и муниципальными финансами» - повышение эффективности муниципального управления.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Для достижения цели муниципальной программы планируется решение проблем социально-экономического развития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посредством реализации подпрограмм.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В результате реализации подпрограмм достигаются следующие конечные результаты: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совершенствование системы управления имуществом и финансами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округа;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развитие и повышение эффективности управления имущественным комплексом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округа;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достижение долгосрочной сбалансированности и устойчивости бюджетной системы </w:t>
      </w:r>
      <w:r w:rsidR="002B28F2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области, а также обеспечение открытости и доступности бюджетного процесса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Повышение эффективности муниципальной службы </w:t>
      </w:r>
      <w:r w:rsidR="002B28F2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 на 2020– 2024 год.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Достижение цели муниципальной программы </w:t>
      </w:r>
      <w:r w:rsidR="002B28F2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 «Управление имуществом и муниципальными финансами» осуществляется посредством реализации комплекса мероприятий, входящих в состав соответствующих подпрограмм и взаимоувязанных по целям, срокам осуществления, исполнителям и ресурсам.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Перечни мероприятий приведены в соответствующих подпрограммах муниципальной программы </w:t>
      </w:r>
      <w:r w:rsidR="002B28F2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 «Управление имуществом и муниципальными финансами».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4. Перечень подпрограмм и краткое их описание</w:t>
      </w: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Достижение целевых значений показателей в рамках программно-целевого сценария осуществляется посредством реализации четырех подпрограмм.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Муниципальная программа состоит из следующих подпрограмм: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Подпрограмма I «Эффективное управление имущественного комплекса» (далее - Подпрограмма I). 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Направлена на повышение эффективности управления и распоряжения имуществом, находящимся в собственности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округа. 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Подпрограмма IV «Управление муниципальными финансами» (далее - Подпрограмма IV).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355A3">
        <w:rPr>
          <w:rFonts w:ascii="Times New Roman" w:hAnsi="Times New Roman"/>
        </w:rPr>
        <w:t xml:space="preserve">Направлена на достижение долгосрочной сбалансированности и устойчивости бюджетной системы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округа, создание условий для эффективного социально-экономического развития </w:t>
      </w:r>
      <w:r w:rsidR="002B28F2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 и последовательного повышения уровня жизни населения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округа.</w:t>
      </w:r>
      <w:proofErr w:type="gramEnd"/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Подпрограмма V «Обеспечивающая подпрограмма» (далее - Подпрограмма V).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355A3">
        <w:rPr>
          <w:rFonts w:ascii="Times New Roman" w:hAnsi="Times New Roman"/>
        </w:rPr>
        <w:t xml:space="preserve">Направлена на обеспечение бесперебойного функционирования  администрации </w:t>
      </w:r>
      <w:r w:rsidR="00671E4B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 Московской области, финансового управления </w:t>
      </w:r>
      <w:r w:rsidR="002B28F2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 Московской обл</w:t>
      </w:r>
      <w:r w:rsidR="002B28F2" w:rsidRPr="004355A3">
        <w:rPr>
          <w:rFonts w:ascii="Times New Roman" w:hAnsi="Times New Roman"/>
        </w:rPr>
        <w:t>асти, МКУ «Служба обеспечения  муниципального</w:t>
      </w:r>
      <w:r w:rsidRPr="004355A3">
        <w:rPr>
          <w:rFonts w:ascii="Times New Roman" w:hAnsi="Times New Roman"/>
        </w:rPr>
        <w:t xml:space="preserve"> округа Серебряные Пруды», МКУ «Центр торгов  </w:t>
      </w:r>
      <w:r w:rsidR="00096C67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Пруды», МКУ «Централизованная бухгалтерия   </w:t>
      </w:r>
      <w:r w:rsidR="00096C67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Пруды», предоставление гражданам субсидий на оплату жилого помещения и коммунальных услуг, осуществление первичного воинского учёта  на территориях, где отсутствуют  военные</w:t>
      </w:r>
      <w:proofErr w:type="gramEnd"/>
      <w:r w:rsidRPr="004355A3">
        <w:rPr>
          <w:rFonts w:ascii="Times New Roman" w:hAnsi="Times New Roman"/>
        </w:rPr>
        <w:t xml:space="preserve"> комиссариаты.</w:t>
      </w: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5. Обобщенная характеристика основных мероприятий с обоснованием необходимости их осуществления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Основные мероприятия муниципальной программы «Управление имуществом и финансами </w:t>
      </w:r>
      <w:r w:rsidR="00096C67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целей в сфере муниципального управления </w:t>
      </w:r>
      <w:r w:rsidR="00096C67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 Московской области.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Подпрограмма I предусматривается реализация следующих основных мероприятий: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Основное мероприятие 02. Управление имуществом, находящимся в муниципальной собственности, 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и выполнение кадастровых работ;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Основное мероприятие 03.Создание условий для реализации государственных полномочий в области земельных отношений;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Основное мероприятие 07.Создание условий для реализации полномочий органов местного самоуправления;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Подпрограммой III предусматривается реализация следующих основных мероприятий: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Основное мероприятие 01. Организация профессионального развития муниципальных служащих Московской области;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Подпрограмма IV предусматривается реализация следующих основных мероприятий: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Основное мероприятие 1: Проведение мероприятий в сфере формирования доходов местного бюджета;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Основное мероприятие 2. Управление муниципальным долгом;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Основное мероприятие 3. Обеспечение открытости и доступности бюджетного процесса;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Основное мероприятие 4. Проведение мероприятий по снижению задолженности по налоговым и неналоговым платежам в консолидированный бюджет Московской области и привлечению дополнительных доходов в консолидированный бюджет Московской области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Подпрограмма V предусматривается реализация следующих основных мероприятий:</w:t>
      </w: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Основное мероприятие 01. Создание условий для реализации полномочий органов местного самоуправления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 xml:space="preserve">6. Планируемые результаты реализации муниципальной программы </w:t>
      </w:r>
      <w:r w:rsidR="00096C67" w:rsidRPr="004355A3">
        <w:rPr>
          <w:rFonts w:ascii="Times New Roman" w:hAnsi="Times New Roman"/>
          <w:bCs/>
        </w:rPr>
        <w:t>муниципального</w:t>
      </w:r>
      <w:r w:rsidRPr="004355A3">
        <w:rPr>
          <w:rFonts w:ascii="Times New Roman" w:hAnsi="Times New Roman"/>
          <w:bCs/>
        </w:rPr>
        <w:t xml:space="preserve"> округа Серебряные Пруды Московской области «Управление имуществом и муниципальными финансами»</w:t>
      </w: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06"/>
        <w:gridCol w:w="322"/>
        <w:gridCol w:w="1134"/>
        <w:gridCol w:w="991"/>
        <w:gridCol w:w="1278"/>
        <w:gridCol w:w="1275"/>
        <w:gridCol w:w="1277"/>
        <w:gridCol w:w="1277"/>
        <w:gridCol w:w="1277"/>
        <w:gridCol w:w="1134"/>
        <w:gridCol w:w="1702"/>
        <w:gridCol w:w="1275"/>
      </w:tblGrid>
      <w:tr w:rsidR="00661430" w:rsidRPr="004355A3" w:rsidTr="00C8272C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 xml:space="preserve">№ </w:t>
            </w:r>
            <w:r w:rsidRPr="004355A3">
              <w:rPr>
                <w:rFonts w:ascii="Times New Roman" w:hAnsi="Times New Roman"/>
              </w:rPr>
              <w:t>п/п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Тип показателя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Единица измерения</w:t>
            </w:r>
          </w:p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Базовое значение на начало реализации подпрограммы</w:t>
            </w:r>
          </w:p>
        </w:tc>
        <w:tc>
          <w:tcPr>
            <w:tcW w:w="62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Ответственный</w:t>
            </w:r>
            <w:proofErr w:type="gramEnd"/>
            <w:r w:rsidRPr="004355A3">
              <w:rPr>
                <w:rFonts w:ascii="Times New Roman" w:hAnsi="Times New Roman"/>
              </w:rPr>
              <w:t xml:space="preserve">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№ основного мероприятия в перечне мероприятий подпрограммы</w:t>
            </w: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</w:t>
            </w:r>
            <w:r w:rsidRPr="004355A3">
              <w:rPr>
                <w:rFonts w:ascii="Times New Roman" w:hAnsi="Times New Roman"/>
              </w:rPr>
              <w:t>23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4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5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6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7год</w:t>
            </w: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</w:t>
            </w:r>
          </w:p>
        </w:tc>
      </w:tr>
      <w:tr w:rsidR="00661430" w:rsidRPr="004355A3" w:rsidTr="00C8272C">
        <w:trPr>
          <w:trHeight w:val="20"/>
        </w:trPr>
        <w:tc>
          <w:tcPr>
            <w:tcW w:w="153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Подпрограмма I «Эффективное управление имущественным комплексом»</w:t>
            </w:r>
          </w:p>
        </w:tc>
      </w:tr>
      <w:tr w:rsidR="00661430" w:rsidRPr="004355A3" w:rsidTr="00C8272C">
        <w:trPr>
          <w:trHeight w:val="20"/>
        </w:trPr>
        <w:tc>
          <w:tcPr>
            <w:tcW w:w="153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1.Наименование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  <w:proofErr w:type="gramEnd"/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Приоритетный целевой показатель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Рейтинг-45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Закон МО 10.12.2020 № 270/2020-ОЗ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1.03.01</w:t>
            </w:r>
          </w:p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Приоритетный целевой показатель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Рейтинг-45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Закон МО 10.12.2020 № 270/2020-ОЗ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1.02.01,</w:t>
            </w:r>
          </w:p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1.02.02,</w:t>
            </w:r>
          </w:p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1.</w:t>
            </w:r>
            <w:r w:rsidRPr="004355A3">
              <w:rPr>
                <w:rFonts w:ascii="Times New Roman" w:hAnsi="Times New Roman"/>
              </w:rPr>
              <w:t>02.03.</w:t>
            </w:r>
          </w:p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Целевой показатель 3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Приоритетный целевой показатель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Рейтинг-45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Закон МО 10.12.2020 № 270/2020-ОЗ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1.03.01</w:t>
            </w:r>
          </w:p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Целевой показатель 4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Приоритетный целевой показатель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Рейтинг-45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Закон МО 10.12.2020 № 270/2020-ОЗ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1.02.01.</w:t>
            </w:r>
          </w:p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1.02.02.</w:t>
            </w:r>
          </w:p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1.</w:t>
            </w:r>
            <w:r w:rsidRPr="004355A3">
              <w:rPr>
                <w:rFonts w:ascii="Times New Roman" w:hAnsi="Times New Roman"/>
              </w:rPr>
              <w:t>02.03.</w:t>
            </w:r>
          </w:p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Приоритетный целевой показатель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1.02.01,</w:t>
            </w:r>
          </w:p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1.02.02,</w:t>
            </w:r>
          </w:p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1.02.03.</w:t>
            </w:r>
          </w:p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Целевой показатель 6 «Проверка использования земель»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Приоритетный целевой показатель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 xml:space="preserve">Федеральный закон от 31.07.2020 </w:t>
            </w:r>
            <w:r w:rsidRPr="004355A3">
              <w:rPr>
                <w:rFonts w:ascii="Times New Roman" w:hAnsi="Times New Roman" w:cs="Times New Roman"/>
                <w:szCs w:val="22"/>
              </w:rPr>
              <w:br/>
              <w:t>№ 248-ФЗ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1.04.01</w:t>
            </w:r>
          </w:p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1.7.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Приоритетный целевой показатель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Рейтинг-45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Распоряжение 65-р от 26.12.2017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1.04.01</w:t>
            </w: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1.8.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Целевой показатель 8 «Прирост земельного налога»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Приоритетный целевой показатель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Указ Президента РФ от 28.04.2008 № 607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1.04.01.</w:t>
            </w:r>
          </w:p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1.</w:t>
            </w:r>
            <w:r w:rsidRPr="004355A3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Целевой показатель 9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Приоритетный целевой показатель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Закон МО 10.12.2020 № 270/2020-ОЗ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A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04.01.</w:t>
            </w:r>
          </w:p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8272C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1.10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Целевой показатель 10 «Доля обработанных заявлений граждан и юридических лиц </w:t>
            </w:r>
            <w:r w:rsidRPr="004355A3">
              <w:rPr>
                <w:rFonts w:ascii="Times New Roman" w:hAnsi="Times New Roman"/>
              </w:rPr>
              <w:br/>
              <w:t>на получение государственных услуг»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Приоритетный целевой показатель</w:t>
            </w:r>
          </w:p>
          <w:p w:rsidR="00C8272C" w:rsidRPr="004355A3" w:rsidRDefault="00C8272C" w:rsidP="00C8272C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  <w:p w:rsidR="00C8272C" w:rsidRPr="004355A3" w:rsidRDefault="00C8272C" w:rsidP="00C827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Закон МО 10.12.2020 № 270/2020-ОЗ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03.01.</w:t>
            </w:r>
          </w:p>
          <w:p w:rsidR="00C8272C" w:rsidRPr="004355A3" w:rsidRDefault="00C8272C" w:rsidP="00C8272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 w:bidi="en-US"/>
              </w:rPr>
            </w:pPr>
          </w:p>
        </w:tc>
      </w:tr>
      <w:tr w:rsidR="00661430" w:rsidRPr="004355A3" w:rsidTr="00C8272C">
        <w:trPr>
          <w:trHeight w:val="20"/>
        </w:trPr>
        <w:tc>
          <w:tcPr>
            <w:tcW w:w="153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Подпрограмма III «Управление муниципальным долгом»</w:t>
            </w:r>
          </w:p>
        </w:tc>
      </w:tr>
      <w:tr w:rsidR="00661430" w:rsidRPr="004355A3" w:rsidTr="00C8272C">
        <w:trPr>
          <w:trHeight w:val="20"/>
        </w:trPr>
        <w:tc>
          <w:tcPr>
            <w:tcW w:w="153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Долгосрочная сбалансированность и устойчивость бюджетной системы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округа,</w:t>
            </w:r>
            <w:r w:rsidR="00661430" w:rsidRPr="004355A3">
              <w:rPr>
                <w:rFonts w:ascii="Times New Roman" w:hAnsi="Times New Roman"/>
              </w:rPr>
              <w:t xml:space="preserve"> </w:t>
            </w:r>
            <w:r w:rsidRPr="004355A3">
              <w:rPr>
                <w:rFonts w:ascii="Times New Roman" w:hAnsi="Times New Roman"/>
              </w:rPr>
              <w:t>сохранение высокого уровня долговой устойчивости</w:t>
            </w: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Отношение объема муниципального долга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к годовому объему доходов бюджета (без учета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отраслевой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Обеспечение отношения объема расходов на обслуживание муниципального долга к объему расходов бюджета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(за исключением объема расходов, которые осуществляются за счет субвенций), не более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отраслевой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C8272C">
        <w:trPr>
          <w:trHeight w:val="20"/>
        </w:trPr>
        <w:tc>
          <w:tcPr>
            <w:tcW w:w="153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Подпрограмма IV «Управление муниципальными финансами»</w:t>
            </w:r>
          </w:p>
        </w:tc>
      </w:tr>
      <w:tr w:rsidR="00661430" w:rsidRPr="004355A3" w:rsidTr="00C8272C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Обеспечение поступлений налоговых и неналоговых доходов в бюджет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на уровне утвержденных значений,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отраслевой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Основное мероприятие 01. Проведение мероприятий в сфере формирования  доходов местного бюджета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 xml:space="preserve">7. Методика </w:t>
      </w:r>
      <w:proofErr w:type="gramStart"/>
      <w:r w:rsidRPr="004355A3">
        <w:rPr>
          <w:rFonts w:ascii="Times New Roman" w:hAnsi="Times New Roman"/>
          <w:bCs/>
        </w:rPr>
        <w:t xml:space="preserve">расчета значений планируемых результатов реализации муниципальной программы </w:t>
      </w:r>
      <w:r w:rsidR="00096C67" w:rsidRPr="004355A3">
        <w:rPr>
          <w:rFonts w:ascii="Times New Roman" w:hAnsi="Times New Roman"/>
          <w:bCs/>
        </w:rPr>
        <w:t>муниципального</w:t>
      </w:r>
      <w:r w:rsidRPr="004355A3">
        <w:rPr>
          <w:rFonts w:ascii="Times New Roman" w:hAnsi="Times New Roman"/>
          <w:bCs/>
        </w:rPr>
        <w:t xml:space="preserve"> округа</w:t>
      </w:r>
      <w:proofErr w:type="gramEnd"/>
      <w:r w:rsidRPr="004355A3">
        <w:rPr>
          <w:rFonts w:ascii="Times New Roman" w:hAnsi="Times New Roman"/>
          <w:bCs/>
        </w:rPr>
        <w:t xml:space="preserve"> Серебряные Пруды Московской области «Управление имуществом и  муниципальными финансами»</w:t>
      </w: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176"/>
        <w:gridCol w:w="3794"/>
        <w:gridCol w:w="743"/>
        <w:gridCol w:w="5672"/>
        <w:gridCol w:w="1985"/>
        <w:gridCol w:w="2269"/>
      </w:tblGrid>
      <w:tr w:rsidR="00661430" w:rsidRPr="004355A3" w:rsidTr="00C8272C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1189" w:firstLine="891"/>
              <w:jc w:val="center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п</w:t>
            </w:r>
            <w:proofErr w:type="gramEnd"/>
            <w:r w:rsidRPr="004355A3">
              <w:rPr>
                <w:rFonts w:ascii="Times New Roman" w:hAnsi="Times New Roman"/>
              </w:rPr>
              <w:t>/п</w:t>
            </w:r>
          </w:p>
        </w:tc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Ед. изм.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Порядок расчета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Источник данных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Период представления отчетности </w:t>
            </w:r>
          </w:p>
        </w:tc>
      </w:tr>
      <w:tr w:rsidR="00661430" w:rsidRPr="004355A3" w:rsidTr="00C8272C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</w:t>
            </w:r>
          </w:p>
        </w:tc>
      </w:tr>
      <w:tr w:rsidR="00661430" w:rsidRPr="004355A3" w:rsidTr="00C8272C">
        <w:trPr>
          <w:trHeight w:val="1"/>
        </w:trPr>
        <w:tc>
          <w:tcPr>
            <w:tcW w:w="153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Подпрограмма I «Эффективное управление имущественным комплексом»</w:t>
            </w:r>
          </w:p>
        </w:tc>
      </w:tr>
      <w:tr w:rsidR="00661430" w:rsidRPr="004355A3" w:rsidTr="00C8272C">
        <w:trPr>
          <w:trHeight w:val="1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25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1.1.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%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СЗ = Пир</w:t>
            </w:r>
            <w:proofErr w:type="gramStart"/>
            <w:r w:rsidRPr="004355A3">
              <w:rPr>
                <w:rFonts w:ascii="Times New Roman" w:hAnsi="Times New Roman"/>
              </w:rPr>
              <w:t xml:space="preserve"> + Д</w:t>
            </w:r>
            <w:proofErr w:type="gramEnd"/>
            <w:r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pacing w:after="0" w:line="240" w:lineRule="auto"/>
              <w:ind w:left="1559" w:firstLine="709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   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777E03">
            <w:pPr>
              <w:spacing w:line="240" w:lineRule="auto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Пир=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Пир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+ Пир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+ Пир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100</m:t>
              </m:r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Пир</w:t>
            </w:r>
            <w:proofErr w:type="gramStart"/>
            <w:r w:rsidRPr="004355A3">
              <w:rPr>
                <w:rFonts w:ascii="Times New Roman" w:hAnsi="Times New Roman"/>
              </w:rPr>
              <w:t>1</w:t>
            </w:r>
            <w:proofErr w:type="gramEnd"/>
            <w:r w:rsidRPr="004355A3">
              <w:rPr>
                <w:rFonts w:ascii="Times New Roman" w:hAnsi="Times New Roman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направлена досудебная претензия.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</w:t>
            </w:r>
            <w:proofErr w:type="gramStart"/>
            <w:r w:rsidRPr="004355A3">
              <w:rPr>
                <w:rFonts w:ascii="Times New Roman" w:hAnsi="Times New Roman"/>
              </w:rPr>
              <w:t>1</w:t>
            </w:r>
            <w:proofErr w:type="gramEnd"/>
            <w:r w:rsidRPr="004355A3">
              <w:rPr>
                <w:rFonts w:ascii="Times New Roman" w:hAnsi="Times New Roman"/>
              </w:rPr>
              <w:t xml:space="preserve"> – понижающий коэффициент 0,1.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Пир</w:t>
            </w:r>
            <w:proofErr w:type="gramStart"/>
            <w:r w:rsidRPr="004355A3">
              <w:rPr>
                <w:rFonts w:ascii="Times New Roman" w:hAnsi="Times New Roman"/>
              </w:rPr>
              <w:t>2</w:t>
            </w:r>
            <w:proofErr w:type="gramEnd"/>
            <w:r w:rsidRPr="004355A3">
              <w:rPr>
                <w:rFonts w:ascii="Times New Roman" w:hAnsi="Times New Roman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</w:t>
            </w:r>
            <w:proofErr w:type="gramStart"/>
            <w:r w:rsidRPr="004355A3">
              <w:rPr>
                <w:rFonts w:ascii="Times New Roman" w:hAnsi="Times New Roman"/>
              </w:rPr>
              <w:t>2</w:t>
            </w:r>
            <w:proofErr w:type="gramEnd"/>
            <w:r w:rsidRPr="004355A3">
              <w:rPr>
                <w:rFonts w:ascii="Times New Roman" w:hAnsi="Times New Roman"/>
              </w:rPr>
              <w:t xml:space="preserve"> – понижающий коэффициент 0,5.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Д - % роста/снижения задолженности, который рассчитывается по формуле:</w:t>
            </w:r>
          </w:p>
          <w:p w:rsidR="000557BA" w:rsidRPr="004355A3" w:rsidRDefault="00777E03">
            <w:pPr>
              <w:spacing w:line="240" w:lineRule="auto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*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100</m:t>
              </m:r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Зод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Знг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</w:t>
            </w:r>
            <w:r w:rsidRPr="004355A3">
              <w:rPr>
                <w:rFonts w:ascii="Times New Roman" w:hAnsi="Times New Roman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Система ГАС «Управление»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Ежемесячно</w:t>
            </w:r>
          </w:p>
        </w:tc>
      </w:tr>
      <w:tr w:rsidR="00661430" w:rsidRPr="004355A3" w:rsidTr="00C8272C">
        <w:trPr>
          <w:trHeight w:val="1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25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1.2.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%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СЗ = Пир</w:t>
            </w:r>
            <w:proofErr w:type="gramStart"/>
            <w:r w:rsidRPr="004355A3">
              <w:rPr>
                <w:rFonts w:ascii="Times New Roman" w:hAnsi="Times New Roman"/>
              </w:rPr>
              <w:t xml:space="preserve"> + Д</w:t>
            </w:r>
            <w:proofErr w:type="gramEnd"/>
            <w:r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pacing w:after="0" w:line="240" w:lineRule="auto"/>
              <w:ind w:left="1559" w:firstLine="709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        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777E03">
            <w:pPr>
              <w:spacing w:line="240" w:lineRule="auto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Пир=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Пир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+ Пир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+ Пир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100</m:t>
              </m:r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Пир</w:t>
            </w:r>
            <w:proofErr w:type="gramStart"/>
            <w:r w:rsidRPr="004355A3">
              <w:rPr>
                <w:rFonts w:ascii="Times New Roman" w:hAnsi="Times New Roman"/>
              </w:rPr>
              <w:t>1</w:t>
            </w:r>
            <w:proofErr w:type="gramEnd"/>
            <w:r w:rsidRPr="004355A3">
              <w:rPr>
                <w:rFonts w:ascii="Times New Roman" w:hAnsi="Times New Roman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направлена досудебная претензия.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</w:t>
            </w:r>
            <w:proofErr w:type="gramStart"/>
            <w:r w:rsidRPr="004355A3">
              <w:rPr>
                <w:rFonts w:ascii="Times New Roman" w:hAnsi="Times New Roman"/>
              </w:rPr>
              <w:t>1</w:t>
            </w:r>
            <w:proofErr w:type="gramEnd"/>
            <w:r w:rsidRPr="004355A3">
              <w:rPr>
                <w:rFonts w:ascii="Times New Roman" w:hAnsi="Times New Roman"/>
              </w:rPr>
              <w:t xml:space="preserve"> – понижающий коэффициент 0,1.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Пир</w:t>
            </w:r>
            <w:proofErr w:type="gramStart"/>
            <w:r w:rsidRPr="004355A3">
              <w:rPr>
                <w:rFonts w:ascii="Times New Roman" w:hAnsi="Times New Roman"/>
              </w:rPr>
              <w:t>2</w:t>
            </w:r>
            <w:proofErr w:type="gramEnd"/>
            <w:r w:rsidRPr="004355A3">
              <w:rPr>
                <w:rFonts w:ascii="Times New Roman" w:hAnsi="Times New Roman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</w:t>
            </w:r>
            <w:proofErr w:type="gramStart"/>
            <w:r w:rsidRPr="004355A3">
              <w:rPr>
                <w:rFonts w:ascii="Times New Roman" w:hAnsi="Times New Roman"/>
              </w:rPr>
              <w:t>2</w:t>
            </w:r>
            <w:proofErr w:type="gramEnd"/>
            <w:r w:rsidRPr="004355A3">
              <w:rPr>
                <w:rFonts w:ascii="Times New Roman" w:hAnsi="Times New Roman"/>
              </w:rPr>
              <w:t xml:space="preserve"> – понижающий коэффициент 0,5.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Д - % роста/снижения задолженности, который рассчитывается по формуле:</w:t>
            </w:r>
          </w:p>
          <w:p w:rsidR="000557BA" w:rsidRPr="004355A3" w:rsidRDefault="00777E03">
            <w:pPr>
              <w:spacing w:line="240" w:lineRule="auto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*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100</m:t>
              </m:r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Зод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Знг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</w:t>
            </w:r>
            <w:r w:rsidRPr="004355A3">
              <w:rPr>
                <w:rFonts w:ascii="Times New Roman" w:hAnsi="Times New Roman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Система ГАС «Управление»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Ежемесячно</w:t>
            </w:r>
          </w:p>
        </w:tc>
      </w:tr>
      <w:tr w:rsidR="00661430" w:rsidRPr="004355A3" w:rsidTr="00C8272C">
        <w:trPr>
          <w:trHeight w:val="1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25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1.3.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%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Показатель отражает работу органов местного самоуправления, в части собираемости сре</w:t>
            </w:r>
            <w:proofErr w:type="gramStart"/>
            <w:r w:rsidRPr="004355A3">
              <w:rPr>
                <w:rFonts w:ascii="Times New Roman" w:hAnsi="Times New Roman"/>
              </w:rPr>
              <w:t>дств в б</w:t>
            </w:r>
            <w:proofErr w:type="gramEnd"/>
            <w:r w:rsidRPr="004355A3">
              <w:rPr>
                <w:rFonts w:ascii="Times New Roman" w:hAnsi="Times New Roman"/>
              </w:rPr>
              <w:t xml:space="preserve">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0557BA" w:rsidRPr="004355A3" w:rsidRDefault="00777E03">
            <w:pPr>
              <w:spacing w:after="0" w:line="240" w:lineRule="auto"/>
              <w:ind w:left="1560" w:firstLine="709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100</m:t>
              </m:r>
            </m:oMath>
            <w:r w:rsidR="000557BA" w:rsidRPr="004355A3">
              <w:rPr>
                <w:rFonts w:ascii="Times New Roman" w:hAnsi="Times New Roman"/>
              </w:rPr>
              <w:t xml:space="preserve">, где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Дп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Дф</w:t>
            </w:r>
            <w:proofErr w:type="spellEnd"/>
            <w:r w:rsidRPr="004355A3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Плановое значение показателя: 1 квартал – 25%;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                                                   2 квартал – 50%;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                                                   3 квартал – 75%;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Ежемесячно</w:t>
            </w:r>
          </w:p>
        </w:tc>
      </w:tr>
      <w:tr w:rsidR="00661430" w:rsidRPr="004355A3" w:rsidTr="00C8272C">
        <w:trPr>
          <w:trHeight w:val="1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25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1.4.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%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</w:t>
            </w:r>
            <w:proofErr w:type="gramStart"/>
            <w:r w:rsidRPr="004355A3">
              <w:rPr>
                <w:rFonts w:ascii="Times New Roman" w:hAnsi="Times New Roman"/>
              </w:rPr>
              <w:t>дств в б</w:t>
            </w:r>
            <w:proofErr w:type="gramEnd"/>
            <w:r w:rsidRPr="004355A3">
              <w:rPr>
                <w:rFonts w:ascii="Times New Roman" w:hAnsi="Times New Roman"/>
              </w:rPr>
              <w:t xml:space="preserve">юджет муниципального образования от распоряжения муниципальным имуществом и землей.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0557BA" w:rsidRPr="004355A3" w:rsidRDefault="00777E03">
            <w:pPr>
              <w:spacing w:after="0" w:line="240" w:lineRule="auto"/>
              <w:ind w:left="1560" w:firstLine="709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100</m:t>
              </m:r>
            </m:oMath>
            <w:r w:rsidR="000557BA" w:rsidRPr="004355A3">
              <w:rPr>
                <w:rFonts w:ascii="Times New Roman" w:hAnsi="Times New Roman"/>
              </w:rPr>
              <w:t xml:space="preserve">, где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Дп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Дф</w:t>
            </w:r>
            <w:proofErr w:type="spellEnd"/>
            <w:r w:rsidRPr="004355A3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Плановое значение показателя: 1 квартал – 25%;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                                                   2 квартал – 50%;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                                                   3 квартал – 75%;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Ежемесячно</w:t>
            </w:r>
          </w:p>
        </w:tc>
      </w:tr>
      <w:tr w:rsidR="00661430" w:rsidRPr="004355A3" w:rsidTr="00C8272C">
        <w:trPr>
          <w:trHeight w:val="1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25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1.5.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Предоставление земельных участков многодетным семьям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%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Показатель рассчитывается по следующей формуле:</w:t>
            </w:r>
          </w:p>
          <w:p w:rsidR="000557BA" w:rsidRPr="004355A3" w:rsidRDefault="00777E03">
            <w:pPr>
              <w:shd w:val="clear" w:color="auto" w:fill="FFFFFF"/>
              <w:tabs>
                <w:tab w:val="left" w:pos="2410"/>
              </w:tabs>
              <w:spacing w:before="211" w:line="240" w:lineRule="auto"/>
              <w:ind w:left="710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МС=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100</m:t>
              </m:r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МС – % исполнения показателя «Предоставление земельных участков многодетным семьям».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Кпр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Плановое значение показателя – 100%.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Система ГАС «Управление»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Ежемесячно</w:t>
            </w:r>
          </w:p>
        </w:tc>
      </w:tr>
      <w:tr w:rsidR="00661430" w:rsidRPr="004355A3" w:rsidTr="00C8272C">
        <w:trPr>
          <w:trHeight w:val="1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06" w:firstLine="720"/>
              <w:jc w:val="center"/>
              <w:rPr>
                <w:rFonts w:ascii="Times New Roman" w:hAnsi="Times New Roman"/>
              </w:rPr>
            </w:pPr>
            <w:bookmarkStart w:id="1" w:name="_Hlk126846426"/>
            <w:r w:rsidRPr="004355A3">
              <w:rPr>
                <w:rFonts w:ascii="Times New Roman" w:hAnsi="Times New Roman"/>
              </w:rPr>
              <w:t>1.6.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Проверка использования земель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%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Показатель отражает работу органов местного самоуправления в части </w:t>
            </w:r>
            <w:proofErr w:type="gramStart"/>
            <w:r w:rsidRPr="004355A3">
              <w:rPr>
                <w:rFonts w:ascii="Times New Roman" w:hAnsi="Times New Roman"/>
              </w:rPr>
              <w:t>контроля за</w:t>
            </w:r>
            <w:proofErr w:type="gramEnd"/>
            <w:r w:rsidRPr="004355A3">
              <w:rPr>
                <w:rFonts w:ascii="Times New Roman" w:hAnsi="Times New Roman"/>
              </w:rPr>
              <w:t xml:space="preserve"> использованием земель с использованием автоматизированных систем.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0557BA" w:rsidRPr="004355A3" w:rsidRDefault="00055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        Исполнение показателя вычисляется, исходя из выполнения плана </w:t>
            </w:r>
            <w:proofErr w:type="gramStart"/>
            <w:r w:rsidRPr="004355A3">
              <w:rPr>
                <w:rFonts w:ascii="Times New Roman" w:hAnsi="Times New Roman"/>
              </w:rPr>
              <w:t>по</w:t>
            </w:r>
            <w:proofErr w:type="gramEnd"/>
            <w:r w:rsidRPr="004355A3">
              <w:rPr>
                <w:rFonts w:ascii="Times New Roman" w:hAnsi="Times New Roman"/>
              </w:rPr>
              <w:t>: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выездным обследованиям земель;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перерасчету земельного налога на земельные участки;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устранению самовольного занятия на земельных участках.</w:t>
            </w:r>
          </w:p>
          <w:p w:rsidR="000557BA" w:rsidRPr="004355A3" w:rsidRDefault="00055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0557BA" w:rsidRPr="004355A3" w:rsidRDefault="00777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ВО*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+Н *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+СЗ *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*Кинц </m:t>
              </m:r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pacing w:after="0" w:line="240" w:lineRule="auto"/>
              <w:ind w:left="1560"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Пз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показатель «Проверка использования земель</w:t>
            </w:r>
            <w:proofErr w:type="gramStart"/>
            <w:r w:rsidRPr="004355A3">
              <w:rPr>
                <w:rFonts w:ascii="Times New Roman" w:hAnsi="Times New Roman"/>
              </w:rPr>
              <w:t xml:space="preserve">» (%); </w:t>
            </w:r>
            <w:proofErr w:type="gramEnd"/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ВО</w:t>
            </w:r>
            <w:proofErr w:type="gramEnd"/>
            <w:r w:rsidRPr="004355A3">
              <w:rPr>
                <w:rFonts w:ascii="Times New Roman" w:hAnsi="Times New Roman"/>
              </w:rPr>
              <w:t xml:space="preserve"> – процентное исполнение показателя по выездным обследованиям земель;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 – коэффициента инцидента.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Расчет процентного исполнения показателя по выездным обследованиям земель (</w:t>
            </w:r>
            <w:proofErr w:type="gramStart"/>
            <w:r w:rsidRPr="004355A3">
              <w:rPr>
                <w:rFonts w:ascii="Times New Roman" w:hAnsi="Times New Roman"/>
              </w:rPr>
              <w:t>ВО</w:t>
            </w:r>
            <w:proofErr w:type="gramEnd"/>
            <w:r w:rsidRPr="004355A3">
              <w:rPr>
                <w:rFonts w:ascii="Times New Roman" w:hAnsi="Times New Roman"/>
              </w:rPr>
              <w:t>) осуществляется по следующей формуле:</w:t>
            </w:r>
          </w:p>
          <w:p w:rsidR="000557BA" w:rsidRPr="004355A3" w:rsidRDefault="000557BA">
            <w:pPr>
              <w:shd w:val="clear" w:color="auto" w:fill="FFFFFF"/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</w:p>
          <w:p w:rsidR="000557BA" w:rsidRPr="004355A3" w:rsidRDefault="00777E03">
            <w:pPr>
              <w:shd w:val="clear" w:color="auto" w:fill="FFFFFF"/>
              <w:spacing w:line="240" w:lineRule="auto"/>
              <w:ind w:left="10" w:hanging="10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100</m:t>
                  </m:r>
                </m:e>
              </m:d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hd w:val="clear" w:color="auto" w:fill="FFFFFF"/>
              <w:spacing w:line="240" w:lineRule="auto"/>
              <w:ind w:left="10" w:hanging="10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hd w:val="clear" w:color="auto" w:fill="FFFFFF"/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ВО</w:t>
            </w:r>
            <w:proofErr w:type="gramEnd"/>
            <w:r w:rsidRPr="004355A3">
              <w:rPr>
                <w:rFonts w:ascii="Times New Roman" w:hAnsi="Times New Roman"/>
              </w:rPr>
              <w:t xml:space="preserve"> – процентное исполнение показателя по выездным обследованиям земель;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ВО</w:t>
            </w:r>
            <w:proofErr w:type="gramEnd"/>
            <w:r w:rsidRPr="004355A3">
              <w:rPr>
                <w:rFonts w:ascii="Times New Roman" w:hAnsi="Times New Roman"/>
              </w:rPr>
              <w:t xml:space="preserve"> (факт) – количество земельных участков, в отношении которых проведены выездные обследования;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ВО</w:t>
            </w:r>
            <w:proofErr w:type="gramEnd"/>
            <w:r w:rsidRPr="004355A3">
              <w:rPr>
                <w:rFonts w:ascii="Times New Roman" w:hAnsi="Times New Roman"/>
              </w:rPr>
              <w:t xml:space="preserve"> (план) – количество земельных участков, подлежащих выездным обследованиям.</w:t>
            </w:r>
          </w:p>
          <w:p w:rsidR="000557BA" w:rsidRPr="004355A3" w:rsidRDefault="000557BA">
            <w:pPr>
              <w:tabs>
                <w:tab w:val="right" w:pos="9922"/>
              </w:tabs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0557BA" w:rsidRPr="004355A3" w:rsidRDefault="00777E03">
            <w:pPr>
              <w:shd w:val="clear" w:color="auto" w:fill="FFFFFF"/>
              <w:spacing w:line="240" w:lineRule="auto"/>
              <w:ind w:left="10" w:hanging="10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100</m:t>
                  </m:r>
                </m:e>
              </m:d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hd w:val="clear" w:color="auto" w:fill="FFFFFF"/>
              <w:spacing w:line="240" w:lineRule="auto"/>
              <w:ind w:left="10" w:hanging="10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hd w:val="clear" w:color="auto" w:fill="FFFFFF"/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Н (</w:t>
            </w:r>
            <w:proofErr w:type="spellStart"/>
            <w:r w:rsidRPr="004355A3">
              <w:rPr>
                <w:rFonts w:ascii="Times New Roman" w:hAnsi="Times New Roman"/>
              </w:rPr>
              <w:t>уфнс</w:t>
            </w:r>
            <w:proofErr w:type="spellEnd"/>
            <w:r w:rsidRPr="004355A3">
              <w:rPr>
                <w:rFonts w:ascii="Times New Roman" w:hAnsi="Times New Roman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Н (</w:t>
            </w:r>
            <w:proofErr w:type="spellStart"/>
            <w:proofErr w:type="gramStart"/>
            <w:r w:rsidRPr="004355A3">
              <w:rPr>
                <w:rFonts w:ascii="Times New Roman" w:hAnsi="Times New Roman"/>
              </w:rPr>
              <w:t>осн</w:t>
            </w:r>
            <w:proofErr w:type="spellEnd"/>
            <w:proofErr w:type="gramEnd"/>
            <w:r w:rsidRPr="004355A3">
              <w:rPr>
                <w:rFonts w:ascii="Times New Roman" w:hAnsi="Times New Roman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0557BA" w:rsidRPr="004355A3" w:rsidRDefault="000557BA">
            <w:pPr>
              <w:tabs>
                <w:tab w:val="right" w:pos="9922"/>
              </w:tabs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0557BA" w:rsidRPr="004355A3" w:rsidRDefault="00777E03">
            <w:pPr>
              <w:shd w:val="clear" w:color="auto" w:fill="FFFFFF"/>
              <w:spacing w:line="240" w:lineRule="auto"/>
              <w:ind w:left="10" w:hanging="10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100</m:t>
                  </m:r>
                </m:e>
              </m:d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hd w:val="clear" w:color="auto" w:fill="FFFFFF"/>
              <w:spacing w:line="240" w:lineRule="auto"/>
              <w:ind w:left="10" w:hanging="10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hd w:val="clear" w:color="auto" w:fill="FFFFFF"/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СЗ (</w:t>
            </w:r>
            <w:proofErr w:type="spellStart"/>
            <w:r w:rsidRPr="004355A3">
              <w:rPr>
                <w:rFonts w:ascii="Times New Roman" w:hAnsi="Times New Roman"/>
              </w:rPr>
              <w:t>устр</w:t>
            </w:r>
            <w:proofErr w:type="spellEnd"/>
            <w:r w:rsidRPr="004355A3">
              <w:rPr>
                <w:rFonts w:ascii="Times New Roman" w:hAnsi="Times New Roman"/>
              </w:rPr>
              <w:t>) – количество земельных участков, на которых устранено самовольное занятие;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Расчет коэффициента инцидента (</w:t>
            </w: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) осуществляется следующим образом: 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</w:t>
            </w:r>
            <w:proofErr w:type="gramStart"/>
            <w:r w:rsidRPr="004355A3">
              <w:rPr>
                <w:rFonts w:ascii="Times New Roman" w:hAnsi="Times New Roman"/>
              </w:rPr>
              <w:t>равен</w:t>
            </w:r>
            <w:proofErr w:type="gramEnd"/>
            <w:r w:rsidRPr="004355A3">
              <w:rPr>
                <w:rFonts w:ascii="Times New Roman" w:hAnsi="Times New Roman"/>
              </w:rPr>
              <w:t xml:space="preserve">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>).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= (</w:t>
            </w:r>
            <w:proofErr w:type="spellStart"/>
            <w:r w:rsidRPr="004355A3">
              <w:rPr>
                <w:rFonts w:ascii="Times New Roman" w:hAnsi="Times New Roman"/>
              </w:rPr>
              <w:t>Мнар</w:t>
            </w:r>
            <w:proofErr w:type="spellEnd"/>
            <w:r w:rsidRPr="004355A3">
              <w:rPr>
                <w:rFonts w:ascii="Times New Roman" w:hAnsi="Times New Roman"/>
              </w:rPr>
              <w:t>/(З</w:t>
            </w:r>
            <w:proofErr w:type="gramStart"/>
            <w:r w:rsidRPr="004355A3">
              <w:rPr>
                <w:rFonts w:ascii="Times New Roman" w:hAnsi="Times New Roman"/>
              </w:rPr>
              <w:t>У(</w:t>
            </w:r>
            <w:proofErr w:type="gramEnd"/>
            <w:r w:rsidRPr="004355A3">
              <w:rPr>
                <w:rFonts w:ascii="Times New Roman" w:hAnsi="Times New Roman"/>
              </w:rPr>
              <w:t>факт))*100, где: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количество выявленных </w:t>
            </w:r>
            <w:proofErr w:type="spellStart"/>
            <w:r w:rsidRPr="004355A3">
              <w:rPr>
                <w:rFonts w:ascii="Times New Roman" w:hAnsi="Times New Roman"/>
              </w:rPr>
              <w:t>Минмособлимуществом</w:t>
            </w:r>
            <w:proofErr w:type="spellEnd"/>
            <w:r w:rsidRPr="004355A3">
              <w:rPr>
                <w:rFonts w:ascii="Times New Roman" w:hAnsi="Times New Roman"/>
              </w:rPr>
              <w:t xml:space="preserve"> некорректно составленных материалов МЗК.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ЗУфакт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количество земельных участков, осмотренных в отчетном периоде.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= 0,1 если  </w:t>
            </w: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= 1,8% и более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= 0,2, если </w:t>
            </w: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= 1,6-1,79% 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= 0,3, если </w:t>
            </w: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= 1,4-1,59%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= 0,4, если </w:t>
            </w: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= 1,2-1,39%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= 0,5, если </w:t>
            </w: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= 1-1,19% 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= 0,6, если </w:t>
            </w: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= 0,8-0,99%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= 0,7, если </w:t>
            </w: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= 0,6-0,79% 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= 0,8, если </w:t>
            </w: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= 0,4-0,59%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= 0,9, если </w:t>
            </w: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= 0,2-0,39%</w:t>
            </w:r>
          </w:p>
          <w:p w:rsidR="000557BA" w:rsidRPr="004355A3" w:rsidRDefault="000557BA">
            <w:pPr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Кинц</w:t>
            </w:r>
            <w:proofErr w:type="spellEnd"/>
            <w:r w:rsidRPr="004355A3">
              <w:rPr>
                <w:rFonts w:ascii="Times New Roman" w:hAnsi="Times New Roman"/>
              </w:rPr>
              <w:t xml:space="preserve"> = 1, если    </w:t>
            </w:r>
            <w:proofErr w:type="spellStart"/>
            <w:r w:rsidRPr="004355A3">
              <w:rPr>
                <w:rFonts w:ascii="Times New Roman" w:hAnsi="Times New Roman"/>
              </w:rPr>
              <w:t>ДМнар</w:t>
            </w:r>
            <w:proofErr w:type="spellEnd"/>
            <w:r w:rsidRPr="004355A3">
              <w:rPr>
                <w:rFonts w:ascii="Times New Roman" w:hAnsi="Times New Roman"/>
              </w:rPr>
              <w:t xml:space="preserve"> = до 0,19%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Система ГАС «Управление», ЕГИС ОКНД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Ежемесячно/ежедневно</w:t>
            </w:r>
            <w:bookmarkEnd w:id="1"/>
          </w:p>
        </w:tc>
      </w:tr>
      <w:tr w:rsidR="00661430" w:rsidRPr="004355A3" w:rsidTr="00C8272C">
        <w:trPr>
          <w:trHeight w:val="1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1.7.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%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hd w:val="clear" w:color="auto" w:fill="FFFFFF"/>
              <w:spacing w:line="240" w:lineRule="auto"/>
              <w:ind w:left="10" w:firstLine="70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0557BA" w:rsidRPr="004355A3" w:rsidRDefault="00777E0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lang w:eastAsia="en-US"/>
                </w:rPr>
                <m:t>П</m:t>
              </m:r>
              <m:r>
                <m:rPr>
                  <m:sty m:val="bi"/>
                </m:rPr>
                <w:rPr>
                  <w:rFonts w:ascii="Cambria Math" w:eastAsia="Calibri" w:hAnsi="Cambria Math"/>
                  <w:lang w:eastAsia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/>
                  <w:lang w:eastAsia="en-US"/>
                </w:rPr>
                <m:t>3</m:t>
              </m:r>
              <m:r>
                <m:rPr>
                  <m:sty m:val="p"/>
                </m:rPr>
                <w:rPr>
                  <w:rFonts w:ascii="Cambria Math" w:eastAsia="Calibri" w:hAnsi="Cambria Math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="Cambria Math" w:hAnsi="Cambria Math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mbria Math" w:hAnsi="Cambria Math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lang w:eastAsia="en-US"/>
                </w:rPr>
                <m:t>*</m:t>
              </m:r>
              <m:r>
                <m:rPr>
                  <m:sty m:val="b"/>
                </m:rPr>
                <w:rPr>
                  <w:rFonts w:ascii="Cambria Math" w:eastAsia="Calibri" w:hAnsi="Cambria Math"/>
                  <w:lang w:eastAsia="en-US"/>
                </w:rPr>
                <m:t>100</m:t>
              </m:r>
              <m:r>
                <m:rPr>
                  <m:sty m:val="p"/>
                </m:rPr>
                <w:rPr>
                  <w:rFonts w:ascii="Cambria Math" w:eastAsia="Calibri" w:hAnsi="Cambria Math"/>
                  <w:lang w:eastAsia="en-US"/>
                </w:rPr>
                <m:t xml:space="preserve">%, </m:t>
              </m:r>
            </m:oMath>
            <w:r w:rsidR="000557BA" w:rsidRPr="004355A3">
              <w:rPr>
                <w:rFonts w:ascii="Times New Roman" w:eastAsia="Calibri" w:hAnsi="Times New Roman"/>
                <w:lang w:eastAsia="en-US"/>
              </w:rPr>
              <w:t>где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Кп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С – количество направленных и принятых на рассмотрение актов осмотров МЗК в комиссию по самовольным </w:t>
            </w:r>
            <w:proofErr w:type="gramStart"/>
            <w:r w:rsidRPr="004355A3">
              <w:rPr>
                <w:rFonts w:ascii="Times New Roman" w:hAnsi="Times New Roman"/>
              </w:rPr>
              <w:t>строениям</w:t>
            </w:r>
            <w:proofErr w:type="gramEnd"/>
            <w:r w:rsidRPr="004355A3">
              <w:rPr>
                <w:rFonts w:ascii="Times New Roman" w:hAnsi="Times New Roman"/>
              </w:rPr>
              <w:t xml:space="preserve"> и по </w:t>
            </w:r>
            <w:proofErr w:type="gramStart"/>
            <w:r w:rsidRPr="004355A3">
              <w:rPr>
                <w:rFonts w:ascii="Times New Roman" w:hAnsi="Times New Roman"/>
              </w:rPr>
              <w:t>которым</w:t>
            </w:r>
            <w:proofErr w:type="gramEnd"/>
            <w:r w:rsidRPr="004355A3">
              <w:rPr>
                <w:rFonts w:ascii="Times New Roman" w:hAnsi="Times New Roman"/>
              </w:rPr>
              <w:t xml:space="preserve"> принято решение </w:t>
            </w:r>
            <w:proofErr w:type="spellStart"/>
            <w:r w:rsidRPr="004355A3">
              <w:rPr>
                <w:rFonts w:ascii="Times New Roman" w:hAnsi="Times New Roman"/>
              </w:rPr>
              <w:t>Минмособлимуществом</w:t>
            </w:r>
            <w:proofErr w:type="spellEnd"/>
            <w:r w:rsidRPr="004355A3">
              <w:rPr>
                <w:rFonts w:ascii="Times New Roman" w:hAnsi="Times New Roman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Рвно</w:t>
            </w:r>
            <w:proofErr w:type="spellEnd"/>
            <w:r w:rsidRPr="004355A3">
              <w:rPr>
                <w:rFonts w:ascii="Times New Roman" w:hAnsi="Times New Roman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Плановое значение – 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5% январь – март;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40% январь – июнь;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70% январь – сентябрь;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90% январь – декабрь.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4355A3">
              <w:rPr>
                <w:rFonts w:ascii="Times New Roman" w:hAnsi="Times New Roman"/>
              </w:rPr>
              <w:t xml:space="preserve">, данные, внесенные ОМС </w:t>
            </w:r>
            <w:proofErr w:type="gramStart"/>
            <w:r w:rsidRPr="004355A3">
              <w:rPr>
                <w:rFonts w:ascii="Times New Roman" w:hAnsi="Times New Roman"/>
              </w:rPr>
              <w:t>в ГАС</w:t>
            </w:r>
            <w:proofErr w:type="gramEnd"/>
            <w:r w:rsidRPr="004355A3">
              <w:rPr>
                <w:rFonts w:ascii="Times New Roman" w:hAnsi="Times New Roman"/>
              </w:rPr>
              <w:t xml:space="preserve"> «Управление»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Ежеквартально</w:t>
            </w:r>
          </w:p>
        </w:tc>
      </w:tr>
      <w:tr w:rsidR="00661430" w:rsidRPr="004355A3" w:rsidTr="00C8272C">
        <w:trPr>
          <w:trHeight w:val="1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1.8.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Прирост земельного налога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%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0557BA" w:rsidRPr="004355A3" w:rsidRDefault="00777E03">
            <w:pPr>
              <w:spacing w:line="240" w:lineRule="auto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Пзн=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100</m:t>
              </m:r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Пзн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Процент собираемости земельного налога. 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Гп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Фп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0557BA" w:rsidRPr="004355A3" w:rsidRDefault="000557BA">
            <w:pPr>
              <w:spacing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Плановое значение показателя – 100%.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Ежеквартально</w:t>
            </w:r>
          </w:p>
        </w:tc>
      </w:tr>
      <w:tr w:rsidR="00661430" w:rsidRPr="004355A3" w:rsidTr="00C8272C">
        <w:trPr>
          <w:trHeight w:val="1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1.9.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%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4355A3">
              <w:rPr>
                <w:rFonts w:ascii="Times New Roman" w:hAnsi="Times New Roman"/>
              </w:rPr>
              <w:t>тыс</w:t>
            </w:r>
            <w:proofErr w:type="gramEnd"/>
            <w:r w:rsidRPr="004355A3">
              <w:rPr>
                <w:rFonts w:ascii="Times New Roman" w:hAnsi="Times New Roman"/>
              </w:rPr>
              <w:t>.руб</w:t>
            </w:r>
            <w:proofErr w:type="spellEnd"/>
            <w:r w:rsidRPr="004355A3">
              <w:rPr>
                <w:rFonts w:ascii="Times New Roman" w:hAnsi="Times New Roman"/>
              </w:rPr>
              <w:t>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Показатель рассчитывается по следующей формуле: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777E03">
            <w:pPr>
              <w:shd w:val="clear" w:color="auto" w:fill="FFFFFF"/>
              <w:tabs>
                <w:tab w:val="left" w:pos="241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П</m:t>
              </m:r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=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m:t>80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%*БП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+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%*БП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m:t>2</m:t>
                  </m:r>
                </m:e>
              </m:d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П</w:t>
            </w:r>
            <w:proofErr w:type="gramStart"/>
            <w:r w:rsidRPr="004355A3">
              <w:rPr>
                <w:rFonts w:ascii="Times New Roman" w:hAnsi="Times New Roman"/>
              </w:rPr>
              <w:t>i</w:t>
            </w:r>
            <w:proofErr w:type="spellEnd"/>
            <w:proofErr w:type="gramEnd"/>
            <w:r w:rsidRPr="004355A3">
              <w:rPr>
                <w:rFonts w:ascii="Times New Roman" w:hAnsi="Times New Roman"/>
              </w:rPr>
              <w:t xml:space="preserve">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i1</m:t>
              </m:r>
            </m:oMath>
            <w:r w:rsidRPr="004355A3">
              <w:rPr>
                <w:rFonts w:ascii="Times New Roman" w:hAnsi="Times New Roman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i1</m:t>
              </m:r>
            </m:oMath>
            <w:r w:rsidRPr="004355A3">
              <w:rPr>
                <w:rFonts w:ascii="Times New Roman" w:hAnsi="Times New Roman"/>
              </w:rPr>
              <w:t>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i2</m:t>
              </m:r>
            </m:oMath>
            <w:r w:rsidRPr="004355A3">
              <w:rPr>
                <w:rFonts w:ascii="Times New Roman" w:hAnsi="Times New Roman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i2</m:t>
              </m:r>
            </m:oMath>
            <w:r w:rsidRPr="004355A3">
              <w:rPr>
                <w:rFonts w:ascii="Times New Roman" w:hAnsi="Times New Roman"/>
              </w:rPr>
              <w:t>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Единица измерения: балл.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Максимальное (наилучшее) значение: 1 балл.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При достижении планируемого значения показателя </w:t>
            </w:r>
            <w:r w:rsidR="00671E4B" w:rsidRPr="004355A3">
              <w:rPr>
                <w:rFonts w:ascii="Times New Roman" w:hAnsi="Times New Roman"/>
              </w:rPr>
              <w:t>муниципальному</w:t>
            </w:r>
            <w:r w:rsidRPr="004355A3">
              <w:rPr>
                <w:rFonts w:ascii="Times New Roman" w:hAnsi="Times New Roman"/>
              </w:rPr>
              <w:t xml:space="preserve"> округу присваивается 1-е место.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Период – ежемесячно.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i1</m:t>
              </m:r>
            </m:oMath>
            <w:r w:rsidRPr="004355A3">
              <w:rPr>
                <w:rFonts w:ascii="Times New Roman" w:hAnsi="Times New Roman"/>
              </w:rPr>
              <w:t>)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Расчет доли расторгнутых договоров аренды осуществляется по следующей формуле:</w:t>
            </w:r>
          </w:p>
          <w:p w:rsidR="000557BA" w:rsidRPr="004355A3" w:rsidRDefault="00777E03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i1</m:t>
              </m:r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Рф+Рдп*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+Рсп*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/>
                    </w:rPr>
                    <m:t>7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*</m:t>
              </m:r>
              <m:r>
                <m:rPr>
                  <m:sty m:val="b"/>
                </m:rPr>
                <w:rPr>
                  <w:rFonts w:ascii="Cambria Math" w:eastAsia="Cambria Math" w:hAnsi="Cambria Math"/>
                </w:rPr>
                <m:t>100</m:t>
              </m:r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Рп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количество договоров аренды, которые необходимо расторгнуть (на отчетную дату).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Рф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количество расторгнутых в отчетном году договоров аренды.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Рдп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Рсп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подано исковое заявление в суд;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исковое заявление находится на рассмотрении в суде;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 судебное решение вступило в законную силу, но договор еще не расторгнут.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0,1 и 0,7 – понижающие коэффициенты.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Источники: данные ГАСУ, ЕИСУГИ 2.0, ЕГИС ОКНД.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Плановое значение – 100%.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i2</m:t>
              </m:r>
            </m:oMath>
            <w:r w:rsidRPr="004355A3">
              <w:rPr>
                <w:rFonts w:ascii="Times New Roman" w:hAnsi="Times New Roman"/>
              </w:rPr>
              <w:t>)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Расчет доли </w:t>
            </w:r>
            <w:proofErr w:type="gramStart"/>
            <w:r w:rsidRPr="004355A3">
              <w:rPr>
                <w:rFonts w:ascii="Times New Roman" w:hAnsi="Times New Roman"/>
              </w:rPr>
              <w:t>земельных участков, размещенных на ИП осуществляется</w:t>
            </w:r>
            <w:proofErr w:type="gramEnd"/>
            <w:r w:rsidRPr="004355A3">
              <w:rPr>
                <w:rFonts w:ascii="Times New Roman" w:hAnsi="Times New Roman"/>
              </w:rPr>
              <w:t xml:space="preserve"> по следующей формуле:</w:t>
            </w:r>
          </w:p>
          <w:p w:rsidR="000557BA" w:rsidRPr="004355A3" w:rsidRDefault="00777E03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i2</m:t>
              </m:r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/>
                </w:rPr>
                <m:t xml:space="preserve">*К* </m:t>
              </m:r>
              <m:r>
                <m:rPr>
                  <m:sty m:val="b"/>
                </m:rPr>
                <w:rPr>
                  <w:rFonts w:ascii="Cambria Math" w:eastAsia="Cambria Math" w:hAnsi="Cambria Math"/>
                </w:rPr>
                <m:t>100</m:t>
              </m:r>
            </m:oMath>
            <w:r w:rsidR="000557BA" w:rsidRPr="004355A3">
              <w:rPr>
                <w:rFonts w:ascii="Times New Roman" w:hAnsi="Times New Roman"/>
              </w:rPr>
              <w:t>, где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ИПп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ИПн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в стадии изменения ВРИ; 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в стадии раздела, объединения, перераспределения; 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для предоставления многодетным семьям/врачам/участникам СВО; 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для передачи в собственность другого ОМС/МО/РФ; 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карьер/ТБО, необходимо выполнить рекультивацию; 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в процессе снятия обременения/ограничения; 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судебный акт обжалуется; 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- оформление ОКС, </w:t>
            </w:r>
            <w:proofErr w:type="gramStart"/>
            <w:r w:rsidRPr="004355A3">
              <w:rPr>
                <w:rFonts w:ascii="Times New Roman" w:hAnsi="Times New Roman"/>
              </w:rPr>
              <w:t>расположенных</w:t>
            </w:r>
            <w:proofErr w:type="gramEnd"/>
            <w:r w:rsidRPr="004355A3">
              <w:rPr>
                <w:rFonts w:ascii="Times New Roman" w:hAnsi="Times New Roman"/>
              </w:rPr>
              <w:t xml:space="preserve"> на ЗУ, в собственность арендатора.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ИПф</w:t>
            </w:r>
            <w:proofErr w:type="spellEnd"/>
            <w:r w:rsidRPr="004355A3">
              <w:rPr>
                <w:rFonts w:ascii="Times New Roman" w:hAnsi="Times New Roman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 = 1,1 если размещено на ИП от 1- 10 сформированных ЗУ;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 = 1,2 если размещено на ИП от 11- 30 сформированных ЗУ;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 = 1,3 если размещено на ИП от 31- 60 сформированных ЗУ;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 = 1,4 если размещено на ИП от 61- 90 сформированных ЗУ;</w:t>
            </w:r>
          </w:p>
          <w:p w:rsidR="000557BA" w:rsidRPr="004355A3" w:rsidRDefault="000557BA">
            <w:pPr>
              <w:shd w:val="clear" w:color="auto" w:fill="FFFFFF"/>
              <w:tabs>
                <w:tab w:val="left" w:pos="2410"/>
              </w:tabs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 = 1,5 если размещено на ИП от 91 и более сформированных ЗУ.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Источники: данные ГАСУ, РГИС, ЕИСУГИ 2.0, ИП.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Плановое значение – 100%.</w:t>
            </w: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Система ГАС «Управление», ОМС,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ЕИСУГИ 2.0, Инвестиционный портал Московской области (ИП),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РГИС,</w:t>
            </w:r>
          </w:p>
          <w:p w:rsidR="000557BA" w:rsidRPr="004355A3" w:rsidRDefault="000557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ЕГИС ОКНД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Ежемесячно</w:t>
            </w:r>
          </w:p>
        </w:tc>
      </w:tr>
      <w:tr w:rsidR="00C8272C" w:rsidRPr="004355A3" w:rsidTr="00C8272C">
        <w:trPr>
          <w:trHeight w:val="1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1.10.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 xml:space="preserve">Доля обработанных заявлений граждан и юридических лиц </w:t>
            </w:r>
            <w:r w:rsidRPr="004355A3">
              <w:rPr>
                <w:rFonts w:ascii="Times New Roman" w:hAnsi="Times New Roman"/>
                <w:lang w:bidi="en-US"/>
              </w:rPr>
              <w:br/>
              <w:t>на получение государственных услуг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%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spacing w:after="0"/>
              <w:jc w:val="both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4355A3">
              <w:rPr>
                <w:rFonts w:ascii="Times New Roman" w:hAnsi="Times New Roman"/>
                <w:lang w:bidi="en-US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C8272C" w:rsidRPr="004355A3" w:rsidRDefault="00C8272C" w:rsidP="00C8272C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 xml:space="preserve">Показатель рассчитывается </w:t>
            </w:r>
            <w:r w:rsidRPr="004355A3">
              <w:rPr>
                <w:rFonts w:ascii="Times New Roman" w:hAnsi="Times New Roman"/>
                <w:lang w:bidi="en-US"/>
              </w:rPr>
              <w:t>по следующей формуле:</w:t>
            </w:r>
          </w:p>
          <w:p w:rsidR="00C8272C" w:rsidRPr="004355A3" w:rsidRDefault="00C8272C" w:rsidP="00C8272C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 w:bidi="en-US"/>
              </w:rPr>
            </w:pPr>
          </w:p>
          <w:p w:rsidR="00C8272C" w:rsidRPr="004355A3" w:rsidRDefault="00777E03" w:rsidP="00C8272C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 w:bidi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lang w:eastAsia="en-US" w:bidi="en-US"/>
                  </w:rPr>
                  <m:t>Z= R / Y*100%</m:t>
                </m:r>
              </m:oMath>
            </m:oMathPara>
          </w:p>
          <w:p w:rsidR="00C8272C" w:rsidRPr="004355A3" w:rsidRDefault="00C8272C" w:rsidP="00C8272C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где:</w:t>
            </w:r>
          </w:p>
          <w:p w:rsidR="00C8272C" w:rsidRPr="004355A3" w:rsidRDefault="00C8272C" w:rsidP="00C8272C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 xml:space="preserve">Z – значение целевых </w:t>
            </w:r>
            <w:proofErr w:type="gramStart"/>
            <w:r w:rsidRPr="004355A3">
              <w:rPr>
                <w:rFonts w:ascii="Times New Roman" w:hAnsi="Times New Roman"/>
                <w:lang w:bidi="en-US"/>
              </w:rPr>
              <w:t>показателей эффективности деятельности органов местного самоуправления муниципальных образований Московской области</w:t>
            </w:r>
            <w:proofErr w:type="gramEnd"/>
            <w:r w:rsidRPr="004355A3">
              <w:rPr>
                <w:rFonts w:ascii="Times New Roman" w:hAnsi="Times New Roman"/>
                <w:lang w:bidi="en-US"/>
              </w:rPr>
              <w:t>;</w:t>
            </w:r>
          </w:p>
          <w:p w:rsidR="00C8272C" w:rsidRPr="004355A3" w:rsidRDefault="00C8272C" w:rsidP="00C8272C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C8272C" w:rsidRPr="004355A3" w:rsidRDefault="00C8272C" w:rsidP="00C8272C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 xml:space="preserve">Y -  количество заявлений, срок рассмотрения которых наступил </w:t>
            </w:r>
            <w:r w:rsidRPr="004355A3">
              <w:rPr>
                <w:rFonts w:ascii="Times New Roman" w:hAnsi="Times New Roman"/>
                <w:lang w:bidi="en-US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C8272C" w:rsidRPr="004355A3" w:rsidRDefault="00C8272C" w:rsidP="00C827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4355A3">
              <w:rPr>
                <w:rFonts w:ascii="Times New Roman" w:hAnsi="Times New Roman"/>
                <w:color w:val="000000"/>
                <w:lang w:bidi="en-US"/>
              </w:rPr>
              <w:t>Плановое значение – 97%.</w:t>
            </w:r>
          </w:p>
          <w:p w:rsidR="00C8272C" w:rsidRPr="004355A3" w:rsidRDefault="00C8272C" w:rsidP="00C827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Реестр личных дел и документов</w:t>
            </w:r>
            <w:r w:rsidRPr="004355A3">
              <w:rPr>
                <w:rFonts w:ascii="Times New Roman" w:hAnsi="Times New Roman"/>
                <w:lang w:eastAsia="en-US" w:bidi="en-US"/>
              </w:rPr>
              <w:t xml:space="preserve"> (РЛДД)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72C" w:rsidRPr="004355A3" w:rsidRDefault="00C8272C" w:rsidP="00C827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Ежеквартально</w:t>
            </w:r>
          </w:p>
        </w:tc>
      </w:tr>
      <w:tr w:rsidR="00661430" w:rsidRPr="004355A3" w:rsidTr="00C8272C">
        <w:trPr>
          <w:trHeight w:val="1"/>
        </w:trPr>
        <w:tc>
          <w:tcPr>
            <w:tcW w:w="153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Подпрограмма </w:t>
            </w:r>
            <w:r w:rsidRPr="004355A3">
              <w:rPr>
                <w:rFonts w:ascii="Times New Roman" w:hAnsi="Times New Roman"/>
                <w:lang w:val="en-US"/>
              </w:rPr>
              <w:t>III</w:t>
            </w:r>
            <w:r w:rsidRPr="004355A3">
              <w:rPr>
                <w:rFonts w:ascii="Times New Roman" w:hAnsi="Times New Roman"/>
              </w:rPr>
              <w:t xml:space="preserve"> «Управление муниципальным долгом»</w:t>
            </w:r>
          </w:p>
        </w:tc>
      </w:tr>
      <w:tr w:rsidR="00661430" w:rsidRPr="004355A3" w:rsidTr="00C8272C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3.1</w:t>
            </w:r>
          </w:p>
        </w:tc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Отношение объема муниципального долга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к годовому объему доходов бюджета (без учета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Квартальная отчетность: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Uкв</w:t>
            </w:r>
            <w:proofErr w:type="spellEnd"/>
            <w:r w:rsidRPr="004355A3">
              <w:rPr>
                <w:rFonts w:ascii="Times New Roman" w:hAnsi="Times New Roman"/>
              </w:rPr>
              <w:t>.=Од / (До</w:t>
            </w:r>
            <w:proofErr w:type="gramStart"/>
            <w:r w:rsidRPr="004355A3">
              <w:rPr>
                <w:rFonts w:ascii="Times New Roman" w:hAnsi="Times New Roman"/>
              </w:rPr>
              <w:t>х–</w:t>
            </w:r>
            <w:proofErr w:type="gramEnd"/>
            <w:r w:rsidRPr="004355A3">
              <w:rPr>
                <w:rFonts w:ascii="Times New Roman" w:hAnsi="Times New Roman"/>
              </w:rPr>
              <w:t xml:space="preserve"> БПДН) *100%, где: 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Од – объем муниципального долга бюджета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на 1 января текущего финансового года;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Дох–утвержденный общий годовой объем доходов бюджета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на текущий финансовый год; 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БПДН – утвержденный объем безвозмездных поступлений и поступлений налоговых доходов по дополнительным нормативам отчислений на текущий финансовый год. 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 отчетности за год: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U год=Од / (До</w:t>
            </w:r>
            <w:proofErr w:type="gramStart"/>
            <w:r w:rsidRPr="004355A3">
              <w:rPr>
                <w:rFonts w:ascii="Times New Roman" w:hAnsi="Times New Roman"/>
              </w:rPr>
              <w:t>х–</w:t>
            </w:r>
            <w:proofErr w:type="gramEnd"/>
            <w:r w:rsidRPr="004355A3">
              <w:rPr>
                <w:rFonts w:ascii="Times New Roman" w:hAnsi="Times New Roman"/>
              </w:rPr>
              <w:t xml:space="preserve"> БПДН) *100%, где: 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Од – объем муниципального долга бюджета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на 1 января текущего финансового года;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До</w:t>
            </w:r>
            <w:proofErr w:type="gramStart"/>
            <w:r w:rsidRPr="004355A3">
              <w:rPr>
                <w:rFonts w:ascii="Times New Roman" w:hAnsi="Times New Roman"/>
              </w:rPr>
              <w:t>х–</w:t>
            </w:r>
            <w:proofErr w:type="gramEnd"/>
            <w:r w:rsidRPr="004355A3">
              <w:rPr>
                <w:rFonts w:ascii="Times New Roman" w:hAnsi="Times New Roman"/>
              </w:rPr>
              <w:t xml:space="preserve"> общий годовой объем доходов бюджета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в отчетном финансовом году по данным годового отчета; 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БПДН </w:t>
            </w:r>
            <w:proofErr w:type="gramStart"/>
            <w:r w:rsidRPr="004355A3">
              <w:rPr>
                <w:rFonts w:ascii="Times New Roman" w:hAnsi="Times New Roman"/>
              </w:rPr>
              <w:t>–о</w:t>
            </w:r>
            <w:proofErr w:type="gramEnd"/>
            <w:r w:rsidRPr="004355A3">
              <w:rPr>
                <w:rFonts w:ascii="Times New Roman" w:hAnsi="Times New Roman"/>
              </w:rPr>
              <w:t>бъем безвозмездных поступлений и (или) поступлений налоговых доходов по дополнительным нормативам отчислений в отчетном финансовом году по данным годового отчета.</w:t>
            </w:r>
          </w:p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Отчет об исполнении бюджета, бюджет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квартальная, годовая</w:t>
            </w:r>
          </w:p>
        </w:tc>
      </w:tr>
      <w:tr w:rsidR="00661430" w:rsidRPr="004355A3" w:rsidTr="00C8272C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3.2</w:t>
            </w:r>
          </w:p>
        </w:tc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Обеспечение отношения объема расходов на обслуживание муниципального долга к объему расходов бюджета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(за исключением объема расходов, которые осуществляются за счет субвенций), не более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557BA" w:rsidRPr="004355A3" w:rsidRDefault="000557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Квартальная отчетность: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Оод</w:t>
            </w:r>
            <w:proofErr w:type="spellEnd"/>
            <w:r w:rsidRPr="004355A3">
              <w:rPr>
                <w:rFonts w:ascii="Times New Roman" w:hAnsi="Times New Roman"/>
              </w:rPr>
              <w:t>= Род/(Рас-</w:t>
            </w:r>
            <w:proofErr w:type="spellStart"/>
            <w:r w:rsidRPr="004355A3">
              <w:rPr>
                <w:rFonts w:ascii="Times New Roman" w:hAnsi="Times New Roman"/>
              </w:rPr>
              <w:t>Рассуб</w:t>
            </w:r>
            <w:proofErr w:type="spellEnd"/>
            <w:r w:rsidRPr="004355A3">
              <w:rPr>
                <w:rFonts w:ascii="Times New Roman" w:hAnsi="Times New Roman"/>
              </w:rPr>
              <w:t>)*100%, где: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Род-утвержденный объем расходов на обслуживание муниципального долга в текущем финансовом году;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Рас-утвержденный общий годовой объем расходов бюджета на текущий финансовый год;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Рассуб</w:t>
            </w:r>
            <w:proofErr w:type="spellEnd"/>
            <w:r w:rsidRPr="004355A3">
              <w:rPr>
                <w:rFonts w:ascii="Times New Roman" w:hAnsi="Times New Roman"/>
              </w:rPr>
              <w:t>-утвержденный объем расходов бюджета за счет субсидий в текущем финансовом году.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 отчетности за год: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</w:t>
            </w:r>
            <w:proofErr w:type="spellStart"/>
            <w:r w:rsidRPr="004355A3">
              <w:rPr>
                <w:rFonts w:ascii="Times New Roman" w:hAnsi="Times New Roman"/>
              </w:rPr>
              <w:t>Оод</w:t>
            </w:r>
            <w:proofErr w:type="spellEnd"/>
            <w:r w:rsidRPr="004355A3">
              <w:rPr>
                <w:rFonts w:ascii="Times New Roman" w:hAnsi="Times New Roman"/>
              </w:rPr>
              <w:t>= Род/(Рас-</w:t>
            </w:r>
            <w:proofErr w:type="spellStart"/>
            <w:r w:rsidRPr="004355A3">
              <w:rPr>
                <w:rFonts w:ascii="Times New Roman" w:hAnsi="Times New Roman"/>
              </w:rPr>
              <w:t>Рассуб</w:t>
            </w:r>
            <w:proofErr w:type="spellEnd"/>
            <w:r w:rsidRPr="004355A3">
              <w:rPr>
                <w:rFonts w:ascii="Times New Roman" w:hAnsi="Times New Roman"/>
              </w:rPr>
              <w:t>)*100%, где: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Род-расходы</w:t>
            </w:r>
            <w:proofErr w:type="gramEnd"/>
            <w:r w:rsidRPr="004355A3">
              <w:rPr>
                <w:rFonts w:ascii="Times New Roman" w:hAnsi="Times New Roman"/>
              </w:rPr>
              <w:t xml:space="preserve"> на обслуживание муниципального долга за отчетный финансовый год по данным годового отчета;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</w:t>
            </w:r>
            <w:proofErr w:type="gramStart"/>
            <w:r w:rsidRPr="004355A3">
              <w:rPr>
                <w:rFonts w:ascii="Times New Roman" w:hAnsi="Times New Roman"/>
              </w:rPr>
              <w:t>с-</w:t>
            </w:r>
            <w:proofErr w:type="gramEnd"/>
            <w:r w:rsidRPr="004355A3">
              <w:rPr>
                <w:rFonts w:ascii="Times New Roman" w:hAnsi="Times New Roman"/>
              </w:rPr>
              <w:t xml:space="preserve">  общий годовой объем расходов бюджета за отчетный финансовый год по данным годового отчета;</w:t>
            </w:r>
          </w:p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Рассуб</w:t>
            </w:r>
            <w:proofErr w:type="spellEnd"/>
            <w:r w:rsidRPr="004355A3">
              <w:rPr>
                <w:rFonts w:ascii="Times New Roman" w:hAnsi="Times New Roman"/>
              </w:rPr>
              <w:t>-объем расходов бюджета за счет субсидий за отчетный финансовый год по данным годового отчета.</w:t>
            </w:r>
          </w:p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Отчет об исполнении бюджета, бюджет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квартальная, годовая</w:t>
            </w:r>
          </w:p>
        </w:tc>
      </w:tr>
      <w:tr w:rsidR="00661430" w:rsidRPr="004355A3" w:rsidTr="00C8272C">
        <w:trPr>
          <w:trHeight w:val="1"/>
        </w:trPr>
        <w:tc>
          <w:tcPr>
            <w:tcW w:w="153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Подпрограмма </w:t>
            </w:r>
            <w:r w:rsidRPr="004355A3">
              <w:rPr>
                <w:rFonts w:ascii="Times New Roman" w:hAnsi="Times New Roman"/>
                <w:lang w:val="en-US"/>
              </w:rPr>
              <w:t>IV</w:t>
            </w:r>
            <w:r w:rsidRPr="004355A3">
              <w:rPr>
                <w:rFonts w:ascii="Times New Roman" w:hAnsi="Times New Roman"/>
              </w:rPr>
              <w:t xml:space="preserve"> «Управление муниципальными финансами»</w:t>
            </w:r>
          </w:p>
        </w:tc>
      </w:tr>
      <w:tr w:rsidR="00661430" w:rsidRPr="004355A3" w:rsidTr="00C8272C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line="240" w:lineRule="auto"/>
              <w:ind w:left="-7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4.1</w:t>
            </w:r>
          </w:p>
        </w:tc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Обеспечение поступлений налоговых и неналоговых доходов в бюджет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на уровне утвержденных значений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4355A3">
              <w:rPr>
                <w:rFonts w:ascii="Times New Roman" w:hAnsi="Times New Roman"/>
              </w:rPr>
              <w:t>Пннд</w:t>
            </w:r>
            <w:proofErr w:type="spellEnd"/>
            <w:r w:rsidRPr="004355A3">
              <w:rPr>
                <w:rFonts w:ascii="Times New Roman" w:hAnsi="Times New Roman"/>
              </w:rPr>
              <w:t>=</w:t>
            </w:r>
            <w:proofErr w:type="spellStart"/>
            <w:proofErr w:type="gramStart"/>
            <w:r w:rsidRPr="004355A3">
              <w:rPr>
                <w:rFonts w:ascii="Times New Roman" w:hAnsi="Times New Roman"/>
              </w:rPr>
              <w:t>V</w:t>
            </w:r>
            <w:proofErr w:type="gramEnd"/>
            <w:r w:rsidRPr="004355A3">
              <w:rPr>
                <w:rFonts w:ascii="Times New Roman" w:hAnsi="Times New Roman"/>
              </w:rPr>
              <w:t>нндфакт</w:t>
            </w:r>
            <w:proofErr w:type="spellEnd"/>
            <w:r w:rsidRPr="004355A3">
              <w:rPr>
                <w:rFonts w:ascii="Times New Roman" w:hAnsi="Times New Roman"/>
              </w:rPr>
              <w:t>/</w:t>
            </w:r>
            <w:proofErr w:type="spellStart"/>
            <w:r w:rsidRPr="004355A3">
              <w:rPr>
                <w:rFonts w:ascii="Times New Roman" w:hAnsi="Times New Roman"/>
              </w:rPr>
              <w:t>Vннд</w:t>
            </w:r>
            <w:proofErr w:type="spellEnd"/>
            <w:r w:rsidRPr="004355A3">
              <w:rPr>
                <w:rFonts w:ascii="Times New Roman" w:hAnsi="Times New Roman"/>
              </w:rPr>
              <w:t xml:space="preserve"> план*100%, где: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Обеспечение поступлений налоговых и неналоговых доходов в бюджет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на уровне утвержденных значений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процент</w:t>
            </w:r>
          </w:p>
        </w:tc>
      </w:tr>
    </w:tbl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Приложение №1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к муниципальной программе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</w:t>
      </w:r>
      <w:r w:rsidR="00096C67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 Московской области «Управление имуществом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и муниципальными финансами»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 xml:space="preserve">Подпрограмма </w:t>
      </w:r>
      <w:r w:rsidRPr="004355A3">
        <w:rPr>
          <w:rFonts w:ascii="Times New Roman" w:hAnsi="Times New Roman"/>
          <w:bCs/>
          <w:lang w:val="en-US"/>
        </w:rPr>
        <w:t>I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«Эффективное управление имущественным комплексом»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 xml:space="preserve">муниципальной программы </w:t>
      </w:r>
      <w:r w:rsidR="00096C67" w:rsidRPr="004355A3">
        <w:rPr>
          <w:rFonts w:ascii="Times New Roman" w:hAnsi="Times New Roman"/>
          <w:bCs/>
        </w:rPr>
        <w:t>муниципального</w:t>
      </w:r>
      <w:r w:rsidRPr="004355A3">
        <w:rPr>
          <w:rFonts w:ascii="Times New Roman" w:hAnsi="Times New Roman"/>
          <w:bCs/>
        </w:rPr>
        <w:t xml:space="preserve"> округа Серебряные Пруды Московской области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«Управление имуществом и муниципальными финансами»</w:t>
      </w: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  <w:bCs/>
        </w:rPr>
      </w:pP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 xml:space="preserve">1. </w:t>
      </w:r>
      <w:hyperlink r:id="rId8" w:tooltip="consultantplus://offline/ref=C5F57806D4652F9C0C7433B6229D4F803BDB9FBB3F1812110106D1DF45C84FAAADFD5A4FACABCAED4E2545E56945EB3D72E37D2ED614400E50Q2H" w:history="1">
        <w:r w:rsidRPr="004355A3">
          <w:rPr>
            <w:rStyle w:val="aa"/>
            <w:rFonts w:ascii="Times New Roman" w:hAnsi="Times New Roman"/>
            <w:bCs/>
            <w:color w:val="auto"/>
            <w:u w:val="none"/>
          </w:rPr>
          <w:t>Паспорт</w:t>
        </w:r>
      </w:hyperlink>
      <w:r w:rsidRPr="004355A3">
        <w:rPr>
          <w:rFonts w:ascii="Times New Roman" w:hAnsi="Times New Roman"/>
          <w:bCs/>
        </w:rPr>
        <w:t xml:space="preserve"> подпрограммы «Эффективное управление имущественным комплексом»</w:t>
      </w:r>
    </w:p>
    <w:tbl>
      <w:tblPr>
        <w:tblW w:w="1524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8"/>
        <w:gridCol w:w="1701"/>
        <w:gridCol w:w="1843"/>
        <w:gridCol w:w="1674"/>
        <w:gridCol w:w="1843"/>
        <w:gridCol w:w="1870"/>
        <w:gridCol w:w="1559"/>
      </w:tblGrid>
      <w:tr w:rsidR="007A09C7" w:rsidRPr="004355A3" w:rsidTr="00FC0FCB">
        <w:trPr>
          <w:trHeight w:val="46"/>
          <w:jc w:val="center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Подпрограмма 1 «Эффективное управление имущественным комплексом»</w:t>
            </w:r>
          </w:p>
        </w:tc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7A09C7" w:rsidRPr="004355A3" w:rsidTr="00FC0FCB">
        <w:trPr>
          <w:trHeight w:val="43"/>
          <w:jc w:val="center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 xml:space="preserve">Краткая характеристика подпрограмм </w:t>
            </w:r>
          </w:p>
        </w:tc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proofErr w:type="gramStart"/>
            <w:r w:rsidRPr="004355A3">
              <w:rPr>
                <w:rFonts w:ascii="Times New Roman" w:hAnsi="Times New Roman"/>
                <w:lang w:eastAsia="en-US" w:bidi="en-US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proofErr w:type="gramEnd"/>
          </w:p>
        </w:tc>
      </w:tr>
      <w:tr w:rsidR="007A09C7" w:rsidRPr="004355A3" w:rsidTr="00FC0FCB">
        <w:trPr>
          <w:trHeight w:val="922"/>
          <w:jc w:val="center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2023 год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2025 год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2027 год</w:t>
            </w:r>
          </w:p>
        </w:tc>
      </w:tr>
      <w:tr w:rsidR="000C2221" w:rsidRPr="004355A3" w:rsidTr="00FC0FCB">
        <w:trPr>
          <w:jc w:val="center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21" w:rsidRPr="004355A3" w:rsidRDefault="000C2221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21" w:rsidRPr="004355A3" w:rsidRDefault="00FC3629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18425,00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21" w:rsidRPr="004355A3" w:rsidRDefault="000C222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3093,0</w:t>
            </w:r>
            <w:r w:rsidRPr="004355A3">
              <w:rPr>
                <w:rFonts w:ascii="Times New Roman" w:hAnsi="Times New Roman"/>
                <w:lang w:val="en-US" w:eastAsia="en-US" w:bidi="en-US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21" w:rsidRPr="004355A3" w:rsidRDefault="000C222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4481,0</w:t>
            </w:r>
            <w:r w:rsidRPr="004355A3">
              <w:rPr>
                <w:rFonts w:ascii="Times New Roman" w:hAnsi="Times New Roman"/>
                <w:lang w:val="en-US" w:eastAsia="en-US"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21" w:rsidRPr="004355A3" w:rsidRDefault="00FC3629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bidi="en-US"/>
              </w:rPr>
              <w:t>3617,00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21" w:rsidRPr="004355A3" w:rsidRDefault="00FC3629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bidi="en-US"/>
              </w:rPr>
              <w:t>3617,00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21" w:rsidRPr="004355A3" w:rsidRDefault="00FC3629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bidi="en-US"/>
              </w:rPr>
              <w:t>3617,00</w:t>
            </w:r>
          </w:p>
        </w:tc>
      </w:tr>
      <w:tr w:rsidR="007A09C7" w:rsidRPr="004355A3" w:rsidTr="00FC0FCB">
        <w:trPr>
          <w:jc w:val="center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0</w:t>
            </w:r>
          </w:p>
        </w:tc>
      </w:tr>
      <w:tr w:rsidR="00FC0FCB" w:rsidRPr="004355A3" w:rsidTr="00FC0FCB">
        <w:trPr>
          <w:jc w:val="center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CB" w:rsidRPr="004355A3" w:rsidRDefault="00FC0FCB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CB" w:rsidRPr="004355A3" w:rsidRDefault="00DD2888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194272,35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CB" w:rsidRPr="004355A3" w:rsidRDefault="00FC0FCB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41415,29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CB" w:rsidRPr="004355A3" w:rsidRDefault="000C2221" w:rsidP="00DD28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48815,2</w:t>
            </w:r>
            <w:r w:rsidR="00DD2888" w:rsidRPr="004355A3">
              <w:rPr>
                <w:rFonts w:ascii="Times New Roman" w:hAnsi="Times New Roman"/>
                <w:lang w:eastAsia="en-US" w:bidi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CB" w:rsidRPr="004355A3" w:rsidRDefault="00FC3629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15357,00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CB" w:rsidRPr="004355A3" w:rsidRDefault="00FC3629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76935,85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CB" w:rsidRPr="004355A3" w:rsidRDefault="00FC3629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13749,00</w:t>
            </w:r>
          </w:p>
        </w:tc>
      </w:tr>
      <w:tr w:rsidR="007A09C7" w:rsidRPr="004355A3" w:rsidTr="00FC0FCB">
        <w:trPr>
          <w:jc w:val="center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</w:tr>
      <w:tr w:rsidR="007A09C7" w:rsidRPr="004355A3" w:rsidTr="00FC0FCB">
        <w:trPr>
          <w:jc w:val="center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bidi="en-US"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FC3629" w:rsidP="00DD2888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212697,3</w:t>
            </w:r>
            <w:r w:rsidR="00DD2888" w:rsidRPr="004355A3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44508,29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0C2221" w:rsidP="00DD2888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51296,2</w:t>
            </w:r>
            <w:r w:rsidR="00DD2888" w:rsidRPr="004355A3">
              <w:rPr>
                <w:rFonts w:ascii="Times New Roman" w:hAnsi="Times New Roman"/>
                <w:lang w:eastAsia="en-US" w:bidi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FC3629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18974,00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FC3629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80552,85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FC3629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17366</w:t>
            </w:r>
            <w:r w:rsidR="00DD2888" w:rsidRPr="004355A3">
              <w:rPr>
                <w:rFonts w:ascii="Times New Roman" w:hAnsi="Times New Roman"/>
                <w:lang w:eastAsia="en-US" w:bidi="en-US"/>
              </w:rPr>
              <w:t>,00</w:t>
            </w:r>
          </w:p>
        </w:tc>
      </w:tr>
    </w:tbl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  <w:bCs/>
        </w:rPr>
      </w:pPr>
    </w:p>
    <w:p w:rsidR="000557BA" w:rsidRPr="004355A3" w:rsidRDefault="000557BA" w:rsidP="000557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355A3">
        <w:rPr>
          <w:rFonts w:ascii="Times New Roman" w:hAnsi="Times New Roman" w:cs="Times New Roman"/>
          <w:bCs/>
          <w:szCs w:val="22"/>
        </w:rPr>
        <w:t>5. Перечень мероприятий подпрограммы «Эффективное управление имущественным комплексом»</w:t>
      </w:r>
    </w:p>
    <w:p w:rsidR="000557BA" w:rsidRPr="004355A3" w:rsidRDefault="000557BA" w:rsidP="000557BA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02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1868"/>
        <w:gridCol w:w="850"/>
        <w:gridCol w:w="1559"/>
        <w:gridCol w:w="1134"/>
        <w:gridCol w:w="1134"/>
        <w:gridCol w:w="709"/>
        <w:gridCol w:w="567"/>
        <w:gridCol w:w="567"/>
        <w:gridCol w:w="567"/>
        <w:gridCol w:w="567"/>
        <w:gridCol w:w="1134"/>
        <w:gridCol w:w="992"/>
        <w:gridCol w:w="992"/>
        <w:gridCol w:w="1704"/>
      </w:tblGrid>
      <w:tr w:rsidR="007A09C7" w:rsidRPr="004355A3" w:rsidTr="00FC0FC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№ </w:t>
            </w:r>
            <w:proofErr w:type="gramStart"/>
            <w:r w:rsidRPr="004355A3">
              <w:rPr>
                <w:rFonts w:ascii="Times New Roman" w:hAnsi="Times New Roman"/>
              </w:rPr>
              <w:t>п</w:t>
            </w:r>
            <w:proofErr w:type="gramEnd"/>
            <w:r w:rsidRPr="004355A3">
              <w:rPr>
                <w:rFonts w:ascii="Times New Roman" w:hAnsi="Times New Roman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Всего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Ответственный</w:t>
            </w:r>
            <w:proofErr w:type="gramEnd"/>
            <w:r w:rsidRPr="004355A3">
              <w:rPr>
                <w:rFonts w:ascii="Times New Roman" w:hAnsi="Times New Roman"/>
              </w:rPr>
              <w:t xml:space="preserve"> за выполнение мероприятия </w:t>
            </w: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2026год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2027 год 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11</w:t>
            </w:r>
          </w:p>
        </w:tc>
      </w:tr>
      <w:tr w:rsidR="007A09C7" w:rsidRPr="004355A3" w:rsidTr="00FC0FCB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55A3">
              <w:rPr>
                <w:rFonts w:ascii="Times New Roman" w:eastAsia="Calibri" w:hAnsi="Times New Roman"/>
              </w:rPr>
              <w:t>Подпрограмма 1 «Эффективное управление имущественным комплексом»</w:t>
            </w:r>
          </w:p>
        </w:tc>
      </w:tr>
      <w:tr w:rsidR="007A09C7" w:rsidRPr="004355A3" w:rsidTr="00FC0FC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1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Основное мероприятие 02. Управление имуществом, находящимся в муниципальной собственности и выполнение кадастровых работ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hAnsi="Times New Roman"/>
                <w:lang w:eastAsia="en-US"/>
              </w:rPr>
              <w:t>.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FC3629" w:rsidP="00DD2888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194272,3</w:t>
            </w:r>
            <w:r w:rsidR="00DD2888" w:rsidRPr="004355A3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0C222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41415,29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0C2221" w:rsidP="00DD28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46815,2</w:t>
            </w:r>
            <w:r w:rsidR="00DD2888" w:rsidRPr="004355A3">
              <w:rPr>
                <w:rFonts w:ascii="Times New Roman" w:hAnsi="Times New Roman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15357,00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76935,85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13749,00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Отдел по имуществу; Отдел по земельным отношениям; Отдел по жилищным вопросам; 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Отдел координации ЖКХ, энергетики и благоустройства управления экономики и инвестиций; Отдел бухгалтерского учета управления по общим вопросам</w:t>
            </w: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 xml:space="preserve">Средства бюджета </w:t>
            </w:r>
            <w:r w:rsidRPr="004355A3">
              <w:rPr>
                <w:rFonts w:ascii="Times New Roman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BE1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 xml:space="preserve">Средства бюджетов муниципальных </w:t>
            </w:r>
            <w:r w:rsidRPr="004355A3">
              <w:rPr>
                <w:rFonts w:ascii="Times New Roman" w:hAnsi="Times New Roman"/>
                <w:lang w:eastAsia="en-US"/>
              </w:rPr>
              <w:br/>
              <w:t xml:space="preserve">образований </w:t>
            </w:r>
            <w:r w:rsidRPr="004355A3">
              <w:rPr>
                <w:rFonts w:ascii="Times New Roman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DD2888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194272,3</w:t>
            </w:r>
            <w:r w:rsidR="00DD2888" w:rsidRPr="004355A3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41415,29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DD28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46815,2</w:t>
            </w:r>
            <w:r w:rsidR="00DD2888" w:rsidRPr="004355A3">
              <w:rPr>
                <w:rFonts w:ascii="Times New Roman" w:hAnsi="Times New Roman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15357,00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76935,85</w:t>
            </w:r>
          </w:p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13749,00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4355A3">
              <w:rPr>
                <w:rFonts w:ascii="Times New Roman" w:hAnsi="Times New Roman"/>
                <w:lang w:eastAsia="en-US" w:bidi="en-US"/>
              </w:rPr>
              <w:t>0,00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1.1.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Мероприятие 02.01.</w:t>
            </w:r>
          </w:p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  <w:r w:rsidR="00096C67" w:rsidRPr="004355A3">
              <w:rPr>
                <w:rFonts w:ascii="Times New Roman" w:eastAsia="Calibri" w:hAnsi="Times New Roman"/>
                <w:lang w:eastAsia="en-US"/>
              </w:rPr>
              <w:t>муниципального</w:t>
            </w:r>
            <w:r w:rsidRPr="004355A3">
              <w:rPr>
                <w:rFonts w:ascii="Times New Roman" w:eastAsia="Calibri" w:hAnsi="Times New Roman"/>
                <w:lang w:eastAsia="en-US"/>
              </w:rPr>
              <w:t xml:space="preserve"> округа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A0BE1" w:rsidP="00DD28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161727,6</w:t>
            </w:r>
            <w:r w:rsidR="00DD2888" w:rsidRPr="004355A3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34846,29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67EC5" w:rsidP="00DD28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38652,5</w:t>
            </w:r>
            <w:r w:rsidR="00DD2888" w:rsidRPr="004355A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9340,00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70998,85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67EC5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7890,00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 xml:space="preserve">Отдел по имуществу; Отдел по земельным отношениям; </w:t>
            </w:r>
            <w:r w:rsidRPr="004355A3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Отдел по жилищным вопросам; 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shd w:val="clear" w:color="auto" w:fill="FFFFFF"/>
              </w:rPr>
              <w:t>Отдел координации ЖКХ, энергетики и благоустройства управления экономики и инвестиций; Отдел бухгалтерского учета управления по общим вопросам</w:t>
            </w: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BE1" w:rsidRPr="004355A3" w:rsidTr="00FC0FCB">
        <w:trPr>
          <w:trHeight w:val="2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бюджетов муниципальных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 xml:space="preserve">образований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DD28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161727,6</w:t>
            </w:r>
            <w:r w:rsidR="00DD2888" w:rsidRPr="004355A3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34846,29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DD28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38652,5</w:t>
            </w:r>
            <w:r w:rsidR="00DD2888" w:rsidRPr="004355A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9340,00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70998,85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7890,00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cantSplit/>
          <w:trHeight w:val="5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 2023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354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2024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212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 том числе по кварталам: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2025</w:t>
            </w:r>
            <w:r w:rsidRPr="004355A3">
              <w:rPr>
                <w:rFonts w:ascii="Times New Roman" w:eastAsia="Calibri" w:hAnsi="Times New Roman"/>
                <w:lang w:eastAsia="en-US"/>
              </w:rPr>
              <w:t xml:space="preserve">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302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302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302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</w:rPr>
              <w:t>I</w:t>
            </w:r>
          </w:p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62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</w:rPr>
              <w:t>II</w:t>
            </w:r>
          </w:p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</w:rPr>
              <w:t>III</w:t>
            </w:r>
          </w:p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59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</w:rPr>
              <w:t>IV</w:t>
            </w:r>
          </w:p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57</w:t>
            </w:r>
          </w:p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1.2.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Мероприятие 02.02.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32544,67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6569,00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67EC5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8162,67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6017,00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5937,00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5859,00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shd w:val="clear" w:color="auto" w:fill="FFFFFF"/>
              </w:rPr>
              <w:t>Отдел координации ЖКХ, энергетики и благоустройства управления экономики и инвестиций</w:t>
            </w: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A0BE1" w:rsidRPr="004355A3" w:rsidTr="00FC0FCB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бюджетов муниципальных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 xml:space="preserve">образований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32544,67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6569,00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8162,67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6017,00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5937,00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5859,00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BE1" w:rsidRPr="004355A3" w:rsidRDefault="009A0BE1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 2023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1385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2024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898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 том числе по кварталам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2025</w:t>
            </w:r>
            <w:r w:rsidRPr="004355A3">
              <w:rPr>
                <w:rFonts w:ascii="Times New Roman" w:eastAsia="Calibri" w:hAnsi="Times New Roman"/>
                <w:lang w:eastAsia="en-US"/>
              </w:rPr>
              <w:t xml:space="preserve">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1385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1385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1385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898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898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III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898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IV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898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1.3.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Мероприятие 02.03.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Организация в соответствии с Федеральным законом от 24 июля 2007 № 221-ФЗ "О кадастровой деятельности" выполнения комплексных кадастровых работ и утверждение карты-плана территории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бюджетов муниципальных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 xml:space="preserve">образований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 2023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2024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 том числе по кварталам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2025</w:t>
            </w:r>
            <w:r w:rsidRPr="004355A3">
              <w:rPr>
                <w:rFonts w:ascii="Times New Roman" w:eastAsia="Calibri" w:hAnsi="Times New Roman"/>
                <w:lang w:eastAsia="en-US"/>
              </w:rPr>
              <w:t xml:space="preserve">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III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IV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7EC5" w:rsidRPr="004355A3" w:rsidTr="00FC0FC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C5" w:rsidRPr="004355A3" w:rsidRDefault="00967EC5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C5" w:rsidRPr="004355A3" w:rsidRDefault="00967EC5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967EC5" w:rsidRPr="004355A3" w:rsidRDefault="00967EC5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C5" w:rsidRPr="004355A3" w:rsidRDefault="00967EC5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C5" w:rsidRPr="004355A3" w:rsidRDefault="00967EC5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C5" w:rsidRPr="004355A3" w:rsidRDefault="009A0BE1" w:rsidP="0002720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18425,00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C5" w:rsidRPr="004355A3" w:rsidRDefault="00967EC5" w:rsidP="00027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3093,0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C5" w:rsidRPr="004355A3" w:rsidRDefault="00967EC5" w:rsidP="00027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4481,0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C5" w:rsidRPr="004355A3" w:rsidRDefault="009A0BE1" w:rsidP="00027200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3617,</w:t>
            </w:r>
            <w:r w:rsidR="00967EC5" w:rsidRPr="004355A3">
              <w:rPr>
                <w:rFonts w:ascii="Times New Roman" w:hAnsi="Times New Roman"/>
              </w:rPr>
              <w:t>0</w:t>
            </w:r>
            <w:r w:rsidR="00967EC5"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C5" w:rsidRPr="004355A3" w:rsidRDefault="009A0BE1" w:rsidP="00027200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</w:t>
            </w:r>
            <w:r w:rsidR="00967EC5" w:rsidRPr="004355A3">
              <w:rPr>
                <w:rFonts w:ascii="Times New Roman" w:hAnsi="Times New Roman"/>
              </w:rPr>
              <w:t>,0</w:t>
            </w:r>
            <w:r w:rsidR="00967EC5"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C5" w:rsidRPr="004355A3" w:rsidRDefault="009A0BE1" w:rsidP="00027200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</w:t>
            </w:r>
            <w:r w:rsidR="00967EC5" w:rsidRPr="004355A3">
              <w:rPr>
                <w:rFonts w:ascii="Times New Roman" w:hAnsi="Times New Roman"/>
              </w:rPr>
              <w:t>,0</w:t>
            </w:r>
            <w:r w:rsidR="00967EC5"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C5" w:rsidRPr="004355A3" w:rsidRDefault="00967EC5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Отдел по земельным отношениям;</w:t>
            </w:r>
          </w:p>
          <w:p w:rsidR="00967EC5" w:rsidRPr="004355A3" w:rsidRDefault="00967EC5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shd w:val="clear" w:color="auto" w:fill="FFFFFF"/>
                <w:lang w:eastAsia="en-US"/>
              </w:rPr>
              <w:t>Отдел архитектуры, строительства, дорожного хозяйства и транспорта</w:t>
            </w:r>
          </w:p>
        </w:tc>
      </w:tr>
      <w:tr w:rsidR="009A0BE1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18425,00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3093,0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4481,0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бюджетов муниципальных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 xml:space="preserve">образований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BE1" w:rsidRPr="004355A3" w:rsidTr="00FC0FC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Мероприятие 03.01.</w:t>
            </w:r>
          </w:p>
          <w:p w:rsidR="009A0BE1" w:rsidRPr="004355A3" w:rsidRDefault="009A0BE1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18425,00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3093,0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4481,0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Отдел по земельным отношениям;</w:t>
            </w:r>
          </w:p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shd w:val="clear" w:color="auto" w:fill="FFFFFF"/>
                <w:lang w:eastAsia="en-US"/>
              </w:rPr>
              <w:t>Отдел архитектуры, строительства, дорожного хозяйства и транспорта</w:t>
            </w:r>
          </w:p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BE1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18425,00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3093,0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4481,0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1" w:rsidRPr="004355A3" w:rsidRDefault="009A0BE1" w:rsidP="00096C67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3617,0</w:t>
            </w:r>
            <w:r w:rsidRPr="004355A3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E1" w:rsidRPr="004355A3" w:rsidRDefault="009A0BE1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бюджетов муниципальных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 xml:space="preserve">образований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rPr>
          <w:trHeight w:val="42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rPr>
          <w:trHeight w:val="42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 2023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1300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2024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1200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 том числе по кварталам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2025</w:t>
            </w:r>
            <w:r w:rsidRPr="004355A3">
              <w:rPr>
                <w:rFonts w:ascii="Times New Roman" w:eastAsia="Calibri" w:hAnsi="Times New Roman"/>
                <w:lang w:eastAsia="en-US"/>
              </w:rPr>
              <w:t xml:space="preserve">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1200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1200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1200</w:t>
            </w:r>
            <w:r w:rsidRPr="004355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rPr>
          <w:trHeight w:val="42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</w:rPr>
              <w:t>300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300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III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IV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9C7" w:rsidRPr="004355A3" w:rsidTr="00FC0FC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Отдел по имуществу; Отдел по земельным отношениям;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shd w:val="clear" w:color="auto" w:fill="FFFFFF"/>
              </w:rPr>
              <w:t>Отдел архитектуры, строительства, дорожного хозяйства и транспорта</w:t>
            </w: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бюджетов муниципальных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 xml:space="preserve">образований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Мероприятие 04.01.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Отдел по имуществу; Отдел по земельным отношениям;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shd w:val="clear" w:color="auto" w:fill="FFFFFF"/>
              </w:rPr>
              <w:t>Отдел архитектуры, строительства, дорожного хозяйства и транспорта</w:t>
            </w: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Средства бюджетов муниципальных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 xml:space="preserve">образований 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2023-2027 </w:t>
            </w: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Итого 2023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2024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В том числе по кварталам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2025</w:t>
            </w:r>
            <w:r w:rsidRPr="004355A3">
              <w:rPr>
                <w:rFonts w:ascii="Times New Roman" w:eastAsia="Calibri" w:hAnsi="Times New Roman"/>
                <w:lang w:eastAsia="en-US"/>
              </w:rPr>
              <w:t xml:space="preserve">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 год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23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III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4355A3">
              <w:rPr>
                <w:rFonts w:ascii="Times New Roman" w:eastAsia="Calibri" w:hAnsi="Times New Roman"/>
                <w:lang w:val="en-US"/>
              </w:rPr>
              <w:t>IV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557BA" w:rsidRPr="004355A3" w:rsidRDefault="000557BA" w:rsidP="00661430">
      <w:pPr>
        <w:spacing w:line="240" w:lineRule="auto"/>
        <w:outlineLvl w:val="1"/>
        <w:rPr>
          <w:rFonts w:ascii="Times New Roman" w:hAnsi="Times New Roman"/>
        </w:rPr>
      </w:pPr>
    </w:p>
    <w:p w:rsidR="000557BA" w:rsidRPr="004355A3" w:rsidRDefault="000557BA" w:rsidP="000557BA">
      <w:pPr>
        <w:spacing w:line="240" w:lineRule="auto"/>
        <w:jc w:val="center"/>
        <w:outlineLvl w:val="1"/>
        <w:rPr>
          <w:rFonts w:ascii="Times New Roman" w:hAnsi="Times New Roman"/>
        </w:rPr>
      </w:pPr>
      <w:r w:rsidRPr="004355A3">
        <w:rPr>
          <w:rFonts w:ascii="Times New Roman" w:hAnsi="Times New Roman"/>
          <w:bCs/>
        </w:rPr>
        <w:t xml:space="preserve">6. Методика  </w:t>
      </w:r>
      <w:proofErr w:type="gramStart"/>
      <w:r w:rsidRPr="004355A3">
        <w:rPr>
          <w:rFonts w:ascii="Times New Roman" w:hAnsi="Times New Roman"/>
          <w:bCs/>
        </w:rPr>
        <w:t>определения результатов выполнения мероприятий подпрограммы</w:t>
      </w:r>
      <w:proofErr w:type="gramEnd"/>
      <w:r w:rsidRPr="004355A3">
        <w:rPr>
          <w:rFonts w:ascii="Times New Roman" w:hAnsi="Times New Roman"/>
          <w:bCs/>
        </w:rPr>
        <w:t xml:space="preserve"> </w:t>
      </w:r>
    </w:p>
    <w:p w:rsidR="000557BA" w:rsidRPr="004355A3" w:rsidRDefault="000557BA" w:rsidP="000557BA">
      <w:pPr>
        <w:spacing w:line="240" w:lineRule="auto"/>
        <w:jc w:val="center"/>
        <w:outlineLvl w:val="1"/>
        <w:rPr>
          <w:rFonts w:ascii="Times New Roman" w:hAnsi="Times New Roman"/>
        </w:rPr>
      </w:pPr>
      <w:r w:rsidRPr="004355A3">
        <w:rPr>
          <w:rFonts w:ascii="Times New Roman" w:hAnsi="Times New Roman"/>
          <w:bCs/>
        </w:rPr>
        <w:t>«Эффективное управление имущественным комплексом»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540"/>
        <w:gridCol w:w="1400"/>
        <w:gridCol w:w="1540"/>
        <w:gridCol w:w="2618"/>
        <w:gridCol w:w="1701"/>
        <w:gridCol w:w="5529"/>
      </w:tblGrid>
      <w:tr w:rsidR="00661430" w:rsidRPr="004355A3" w:rsidTr="000557B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N</w:t>
            </w:r>
            <w:r w:rsidRPr="004355A3">
              <w:rPr>
                <w:rFonts w:ascii="Times New Roman" w:hAnsi="Times New Roman"/>
              </w:rPr>
              <w:br/>
            </w:r>
            <w:proofErr w:type="gramStart"/>
            <w:r w:rsidRPr="004355A3">
              <w:rPr>
                <w:rFonts w:ascii="Times New Roman" w:hAnsi="Times New Roman"/>
              </w:rPr>
              <w:t>п</w:t>
            </w:r>
            <w:proofErr w:type="gramEnd"/>
            <w:r w:rsidRPr="004355A3">
              <w:rPr>
                <w:rFonts w:ascii="Times New Roman" w:hAnsi="Times New Roman"/>
              </w:rPr>
              <w:t>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N подпрограммы 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N основного мероприятия YY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N мероприятия ZZ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Наименование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Порядок определения значений</w:t>
            </w:r>
          </w:p>
        </w:tc>
      </w:tr>
      <w:tr w:rsidR="00661430" w:rsidRPr="004355A3" w:rsidTr="000557B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7</w:t>
            </w:r>
          </w:p>
        </w:tc>
      </w:tr>
      <w:tr w:rsidR="00661430" w:rsidRPr="004355A3" w:rsidTr="000557B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Значение результата определяется суммарно по количеству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  </w:t>
            </w:r>
          </w:p>
        </w:tc>
      </w:tr>
      <w:tr w:rsidR="00661430" w:rsidRPr="004355A3" w:rsidTr="000557B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Значение результата определяется суммарно по количеству </w:t>
            </w:r>
            <w:r w:rsidRPr="004355A3">
              <w:rPr>
                <w:rFonts w:ascii="Times New Roman" w:eastAsia="Calibri" w:hAnsi="Times New Roman"/>
                <w:lang w:eastAsia="en-US"/>
              </w:rPr>
              <w:t>объектов, по которым произведена оплата взносов на капитальный ремонт</w:t>
            </w:r>
          </w:p>
        </w:tc>
      </w:tr>
      <w:tr w:rsidR="00661430" w:rsidRPr="004355A3" w:rsidTr="000557B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Значение результата определяется суммарно по количеству </w:t>
            </w:r>
            <w:r w:rsidRPr="004355A3">
              <w:rPr>
                <w:rFonts w:ascii="Times New Roman" w:eastAsia="Calibri" w:hAnsi="Times New Roman"/>
                <w:lang w:eastAsia="en-US"/>
              </w:rPr>
              <w:t>объектов, в отношении которых проведены кадастровые работы и утверждены карты-планы территорий</w:t>
            </w:r>
          </w:p>
        </w:tc>
      </w:tr>
      <w:tr w:rsidR="00661430" w:rsidRPr="004355A3" w:rsidTr="000557B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Значение результата определяется суммарно по количеству </w:t>
            </w:r>
            <w:r w:rsidRPr="004355A3">
              <w:rPr>
                <w:rFonts w:ascii="Times New Roman" w:eastAsia="Calibri" w:hAnsi="Times New Roman"/>
                <w:lang w:eastAsia="en-US"/>
              </w:rPr>
              <w:t>оказанных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</w:tr>
      <w:tr w:rsidR="000557BA" w:rsidRPr="004355A3" w:rsidTr="000557B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Значение результата определяется суммарно по количеству </w:t>
            </w:r>
            <w:r w:rsidRPr="004355A3">
              <w:rPr>
                <w:rFonts w:ascii="Times New Roman" w:eastAsia="Calibri" w:hAnsi="Times New Roman"/>
                <w:lang w:eastAsia="en-US"/>
              </w:rPr>
              <w:t>объектов, в отношении которых обеспечивалась деятельность муниципальных органов в сфере земельно-имущественных отношений</w:t>
            </w:r>
          </w:p>
        </w:tc>
      </w:tr>
    </w:tbl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Приложение №2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к муниципальной программе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</w:t>
      </w:r>
      <w:r w:rsidR="00096C67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 Московской области «Управление имуществом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и муниципальными финансами»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Подпрограмма «Управление муниципальным долгом»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 xml:space="preserve">муниципальной программы </w:t>
      </w:r>
      <w:r w:rsidR="00096C67" w:rsidRPr="004355A3">
        <w:rPr>
          <w:rFonts w:ascii="Times New Roman" w:hAnsi="Times New Roman"/>
          <w:bCs/>
        </w:rPr>
        <w:t>муниципального</w:t>
      </w:r>
      <w:r w:rsidRPr="004355A3">
        <w:rPr>
          <w:rFonts w:ascii="Times New Roman" w:hAnsi="Times New Roman"/>
          <w:bCs/>
        </w:rPr>
        <w:t xml:space="preserve"> округа Серебряные Пруды Московской области «Управление имуществом и муниципальными финансами»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1.Паспорт подпрограммы III «Управление муниципальным долгом»</w:t>
      </w: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</w:t>
      </w:r>
    </w:p>
    <w:tbl>
      <w:tblPr>
        <w:tblW w:w="15030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32"/>
        <w:gridCol w:w="1579"/>
        <w:gridCol w:w="1750"/>
        <w:gridCol w:w="1377"/>
        <w:gridCol w:w="1358"/>
        <w:gridCol w:w="1350"/>
        <w:gridCol w:w="1417"/>
        <w:gridCol w:w="1417"/>
        <w:gridCol w:w="1450"/>
      </w:tblGrid>
      <w:tr w:rsidR="007A09C7" w:rsidRPr="004355A3" w:rsidTr="00FC0FCB">
        <w:trPr>
          <w:trHeight w:val="1"/>
        </w:trPr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16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 </w:t>
            </w:r>
          </w:p>
        </w:tc>
      </w:tr>
      <w:tr w:rsidR="007A09C7" w:rsidRPr="004355A3" w:rsidTr="00FC0FCB">
        <w:trPr>
          <w:trHeight w:val="1"/>
        </w:trPr>
        <w:tc>
          <w:tcPr>
            <w:tcW w:w="3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1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3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7A09C7" w:rsidRPr="004355A3" w:rsidTr="00FC0FCB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3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4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5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6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7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Итого</w:t>
            </w:r>
          </w:p>
        </w:tc>
      </w:tr>
      <w:tr w:rsidR="007A09C7" w:rsidRPr="004355A3" w:rsidTr="00FC0FCB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Всего: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66,73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3029DB" w:rsidP="00FC0FCB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58,60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3029DB" w:rsidP="00FC0FCB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514,60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91478" w:rsidP="00FC0FCB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5631,30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9A0BE1" w:rsidP="00FC0FCB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5296,00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9A0BE1" w:rsidP="00FC0FCB">
            <w:pPr>
              <w:widowControl w:val="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11567,23</w:t>
            </w:r>
          </w:p>
        </w:tc>
      </w:tr>
      <w:tr w:rsidR="007A09C7" w:rsidRPr="004355A3" w:rsidTr="00FC0FCB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</w:tr>
      <w:tr w:rsidR="007A09C7" w:rsidRPr="004355A3" w:rsidTr="00FC0FCB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</w:tr>
      <w:tr w:rsidR="009A0BE1" w:rsidRPr="004355A3" w:rsidTr="00FC0FCB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0BE1" w:rsidRPr="004355A3" w:rsidRDefault="009A0BE1" w:rsidP="00302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0BE1" w:rsidRPr="004355A3" w:rsidRDefault="009A0BE1" w:rsidP="00302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0BE1" w:rsidRPr="004355A3" w:rsidRDefault="009A0BE1" w:rsidP="003029D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0BE1" w:rsidRPr="004355A3" w:rsidRDefault="009A0BE1" w:rsidP="00096C67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66,73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0BE1" w:rsidRPr="004355A3" w:rsidRDefault="009A0BE1" w:rsidP="00096C67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58,60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0BE1" w:rsidRPr="004355A3" w:rsidRDefault="009A0BE1" w:rsidP="00096C67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514,60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0BE1" w:rsidRPr="004355A3" w:rsidRDefault="009A0BE1" w:rsidP="00096C67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5631,30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0BE1" w:rsidRPr="004355A3" w:rsidRDefault="009A0BE1" w:rsidP="00096C67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5296,00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0BE1" w:rsidRPr="004355A3" w:rsidRDefault="009A0BE1" w:rsidP="00096C67">
            <w:pPr>
              <w:widowControl w:val="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</w:rPr>
              <w:t>11567,23</w:t>
            </w:r>
          </w:p>
        </w:tc>
      </w:tr>
      <w:tr w:rsidR="007A09C7" w:rsidRPr="004355A3" w:rsidTr="00FC0FCB">
        <w:trPr>
          <w:trHeight w:val="1"/>
        </w:trPr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9C7" w:rsidRPr="004355A3" w:rsidRDefault="007A09C7" w:rsidP="00FC0FCB">
            <w:pPr>
              <w:widowControl w:val="0"/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</w:tr>
    </w:tbl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3.Перечень мероприятий подпрограммы III «Управление муниципальным долгом»</w:t>
      </w:r>
    </w:p>
    <w:tbl>
      <w:tblPr>
        <w:tblW w:w="1516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2548"/>
        <w:gridCol w:w="1134"/>
        <w:gridCol w:w="1134"/>
        <w:gridCol w:w="993"/>
        <w:gridCol w:w="851"/>
        <w:gridCol w:w="851"/>
        <w:gridCol w:w="425"/>
        <w:gridCol w:w="425"/>
        <w:gridCol w:w="425"/>
        <w:gridCol w:w="426"/>
        <w:gridCol w:w="992"/>
        <w:gridCol w:w="992"/>
        <w:gridCol w:w="1134"/>
        <w:gridCol w:w="1984"/>
      </w:tblGrid>
      <w:tr w:rsidR="007A09C7" w:rsidRPr="004355A3" w:rsidTr="00FC0FCB">
        <w:trPr>
          <w:trHeight w:val="4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№</w:t>
            </w:r>
          </w:p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center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п</w:t>
            </w:r>
            <w:proofErr w:type="gramEnd"/>
            <w:r w:rsidRPr="004355A3">
              <w:rPr>
                <w:rFonts w:ascii="Times New Roman" w:hAnsi="Times New Roman"/>
              </w:rPr>
              <w:t>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Всего</w:t>
            </w:r>
            <w:r w:rsidRPr="004355A3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Объемы финансирования по годам</w:t>
            </w:r>
            <w:r w:rsidRPr="004355A3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Ответственный</w:t>
            </w:r>
            <w:proofErr w:type="gramEnd"/>
            <w:r w:rsidRPr="004355A3">
              <w:rPr>
                <w:rFonts w:ascii="Times New Roman" w:hAnsi="Times New Roman"/>
              </w:rPr>
              <w:t xml:space="preserve"> за выполнение мероприятия </w:t>
            </w:r>
          </w:p>
        </w:tc>
      </w:tr>
      <w:tr w:rsidR="007A09C7" w:rsidRPr="004355A3" w:rsidTr="00FC0FC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</w:t>
            </w:r>
          </w:p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11</w:t>
            </w:r>
          </w:p>
        </w:tc>
      </w:tr>
      <w:tr w:rsidR="007A09C7" w:rsidRPr="004355A3" w:rsidTr="00FC0FC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bCs/>
                <w:iCs/>
              </w:rPr>
              <w:t xml:space="preserve">    </w:t>
            </w: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Основное мероприятие 01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5E549D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11567,23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66</w:t>
            </w:r>
            <w:r w:rsidR="003029DB" w:rsidRPr="004355A3">
              <w:rPr>
                <w:rFonts w:ascii="Times New Roman" w:hAnsi="Times New Roman"/>
                <w:iCs/>
              </w:rPr>
              <w:t>,</w:t>
            </w:r>
            <w:r w:rsidRPr="004355A3">
              <w:rPr>
                <w:rFonts w:ascii="Times New Roman" w:hAnsi="Times New Roman"/>
                <w:iCs/>
              </w:rPr>
              <w:t>73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3029DB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3029DB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5E549D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5631,30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5E549D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5296,00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5E549D" w:rsidRPr="004355A3" w:rsidTr="00FC0FC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9D" w:rsidRPr="004355A3" w:rsidRDefault="005E549D" w:rsidP="00302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9D" w:rsidRPr="004355A3" w:rsidRDefault="005E549D" w:rsidP="003029D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9D" w:rsidRPr="004355A3" w:rsidRDefault="005E549D" w:rsidP="003029D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3029D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Средства</w:t>
            </w:r>
          </w:p>
          <w:p w:rsidR="005E549D" w:rsidRPr="004355A3" w:rsidRDefault="005E549D" w:rsidP="003029D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бюджета</w:t>
            </w:r>
          </w:p>
          <w:p w:rsidR="005E549D" w:rsidRPr="004355A3" w:rsidRDefault="00096C67" w:rsidP="003029D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муниципального</w:t>
            </w:r>
          </w:p>
          <w:p w:rsidR="005E549D" w:rsidRPr="004355A3" w:rsidRDefault="005E549D" w:rsidP="003029D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11567,23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66,73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5631,30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5296,00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3029D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1.1</w:t>
            </w:r>
          </w:p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01.01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Обслуживание муниципального долга по бюджетным кредитам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181,23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66,73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37,60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Средства</w:t>
            </w:r>
          </w:p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бюджета</w:t>
            </w:r>
          </w:p>
          <w:p w:rsidR="007A09C7" w:rsidRPr="004355A3" w:rsidRDefault="00096C6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муниципального</w:t>
            </w:r>
          </w:p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181,23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66,73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37,60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4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01.02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Обслуживание муниципального долга по коммерческим кредитам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5E549D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11386,00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3029DB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3029DB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477,00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5E549D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5613,00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5E549D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5296,00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5E549D" w:rsidRPr="004355A3" w:rsidTr="00FC0FCB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9D" w:rsidRPr="004355A3" w:rsidRDefault="005E549D" w:rsidP="00302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9D" w:rsidRPr="004355A3" w:rsidRDefault="005E549D" w:rsidP="003029D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9D" w:rsidRPr="004355A3" w:rsidRDefault="005E549D" w:rsidP="00302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49D" w:rsidRPr="004355A3" w:rsidRDefault="005E549D" w:rsidP="003029D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Средства</w:t>
            </w:r>
          </w:p>
          <w:p w:rsidR="005E549D" w:rsidRPr="004355A3" w:rsidRDefault="005E549D" w:rsidP="003029D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бюджета</w:t>
            </w:r>
          </w:p>
          <w:p w:rsidR="005E549D" w:rsidRPr="004355A3" w:rsidRDefault="00096C67" w:rsidP="003029D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муниципального</w:t>
            </w:r>
          </w:p>
          <w:p w:rsidR="005E549D" w:rsidRPr="004355A3" w:rsidRDefault="005E549D" w:rsidP="003029D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11386,00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477,00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5613,00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49D" w:rsidRPr="004355A3" w:rsidRDefault="005E549D" w:rsidP="00096C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5296,00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49D" w:rsidRPr="004355A3" w:rsidRDefault="005E549D" w:rsidP="003029D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4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Отсутствие просроченной задолженности по долговым обязательствам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Итого 202</w:t>
            </w:r>
            <w:r w:rsidRPr="004355A3">
              <w:rPr>
                <w:rFonts w:ascii="Times New Roman" w:hAnsi="Times New Roman"/>
                <w:lang w:val="en-US"/>
              </w:rPr>
              <w:t>4</w:t>
            </w:r>
            <w:r w:rsidRPr="004355A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</w:t>
            </w:r>
          </w:p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 месяцев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6292,53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66,73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515,20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515,20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2822,30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2888,30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C7" w:rsidRPr="004355A3" w:rsidRDefault="007A09C7" w:rsidP="00FC0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</w:tbl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4355A3">
        <w:rPr>
          <w:rFonts w:ascii="Times New Roman" w:eastAsia="Calibri" w:hAnsi="Times New Roman"/>
          <w:lang w:eastAsia="en-US"/>
        </w:rPr>
        <w:t>Методика определения результатов выполнения мероприятий</w:t>
      </w:r>
      <w:r w:rsidRPr="004355A3">
        <w:rPr>
          <w:rFonts w:ascii="Times New Roman" w:eastAsia="Calibri" w:hAnsi="Times New Roman"/>
          <w:lang w:eastAsia="en-US"/>
        </w:rPr>
        <w:tab/>
        <w:t xml:space="preserve"> </w:t>
      </w:r>
      <w:r w:rsidRPr="004355A3">
        <w:rPr>
          <w:rFonts w:ascii="Times New Roman" w:hAnsi="Times New Roman"/>
        </w:rPr>
        <w:t>подпрограммы «</w:t>
      </w:r>
      <w:r w:rsidRPr="004355A3">
        <w:rPr>
          <w:rFonts w:ascii="Times New Roman" w:hAnsi="Times New Roman"/>
          <w:bCs/>
          <w:iCs/>
        </w:rPr>
        <w:t>Управление муниципальными финансами</w:t>
      </w:r>
      <w:r w:rsidRPr="004355A3">
        <w:rPr>
          <w:rFonts w:ascii="Times New Roman" w:hAnsi="Times New Roman"/>
        </w:rPr>
        <w:t>»</w:t>
      </w:r>
      <w:r w:rsidRPr="004355A3">
        <w:rPr>
          <w:rFonts w:ascii="Times New Roman" w:eastAsia="Calibri" w:hAnsi="Times New Roman"/>
          <w:lang w:eastAsia="en-US"/>
        </w:rPr>
        <w:t xml:space="preserve"> </w:t>
      </w:r>
      <w:r w:rsidRPr="004355A3">
        <w:rPr>
          <w:rFonts w:ascii="Times New Roman" w:eastAsia="Calibri" w:hAnsi="Times New Roman"/>
          <w:lang w:eastAsia="en-US"/>
        </w:rPr>
        <w:br/>
      </w:r>
    </w:p>
    <w:p w:rsidR="000557BA" w:rsidRPr="004355A3" w:rsidRDefault="000557BA" w:rsidP="000557BA">
      <w:pPr>
        <w:widowControl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060"/>
        <w:gridCol w:w="992"/>
        <w:gridCol w:w="851"/>
        <w:gridCol w:w="3545"/>
        <w:gridCol w:w="1419"/>
        <w:gridCol w:w="6680"/>
      </w:tblGrid>
      <w:tr w:rsidR="00661430" w:rsidRPr="004355A3" w:rsidTr="00055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№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№ подпрограммы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№ основного мероприятия YY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№ мероприятия ZZ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Единица измерения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Порядок определения значений</w:t>
            </w:r>
          </w:p>
        </w:tc>
      </w:tr>
      <w:tr w:rsidR="000557BA" w:rsidRPr="004355A3" w:rsidTr="00055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01.01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 xml:space="preserve">Отсутствие просроченной задолженности по долговым обязательствам </w:t>
            </w:r>
            <w:r w:rsidR="00096C67" w:rsidRPr="004355A3">
              <w:rPr>
                <w:rFonts w:ascii="Times New Roman" w:hAnsi="Times New Roman"/>
                <w:lang w:eastAsia="en-US"/>
              </w:rPr>
              <w:t>муниципального</w:t>
            </w:r>
            <w:r w:rsidRPr="004355A3">
              <w:rPr>
                <w:rFonts w:ascii="Times New Roman" w:hAnsi="Times New Roman"/>
                <w:lang w:eastAsia="en-US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Тыс</w:t>
            </w:r>
            <w:proofErr w:type="spellEnd"/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 xml:space="preserve"> .</w:t>
            </w:r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руб.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 Определяется в соответствии </w:t>
            </w:r>
          </w:p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с кредитным договором</w:t>
            </w:r>
          </w:p>
        </w:tc>
      </w:tr>
    </w:tbl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Приложение №3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к муниципальной программе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</w:t>
      </w:r>
      <w:r w:rsidR="00096C67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 Московской области  «Управление имуществом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и муниципальными финансами»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Подпрограмма «Управление муниципальными финансами»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муниципальной программы «Управление имуществом и муниципальными финансами»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 xml:space="preserve">1. Паспорт подпрограммы </w:t>
      </w:r>
      <w:r w:rsidRPr="004355A3">
        <w:rPr>
          <w:rFonts w:ascii="Times New Roman" w:hAnsi="Times New Roman"/>
          <w:bCs/>
          <w:lang w:val="en-US"/>
        </w:rPr>
        <w:t>IV</w:t>
      </w:r>
      <w:r w:rsidRPr="004355A3">
        <w:rPr>
          <w:rFonts w:ascii="Times New Roman" w:hAnsi="Times New Roman"/>
          <w:bCs/>
        </w:rPr>
        <w:t xml:space="preserve"> «Управление муниципальными финансами»</w:t>
      </w: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 </w:t>
      </w:r>
    </w:p>
    <w:tbl>
      <w:tblPr>
        <w:tblW w:w="15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2"/>
        <w:gridCol w:w="2125"/>
        <w:gridCol w:w="2944"/>
        <w:gridCol w:w="1209"/>
        <w:gridCol w:w="1093"/>
        <w:gridCol w:w="1093"/>
        <w:gridCol w:w="1093"/>
        <w:gridCol w:w="1093"/>
        <w:gridCol w:w="2388"/>
      </w:tblGrid>
      <w:tr w:rsidR="00661430" w:rsidRPr="004355A3" w:rsidTr="000557BA">
        <w:trPr>
          <w:trHeight w:val="20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30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Финансовое управление администрации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661430" w:rsidRPr="004355A3" w:rsidTr="000557BA">
        <w:trPr>
          <w:trHeight w:val="20"/>
        </w:trPr>
        <w:tc>
          <w:tcPr>
            <w:tcW w:w="22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 том числе по годам: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Главный распорядитель бюджетных средств</w:t>
            </w:r>
          </w:p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  <w:tc>
          <w:tcPr>
            <w:tcW w:w="2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7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Расходы  (тыс. рублей)</w:t>
            </w:r>
          </w:p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61430" w:rsidRPr="004355A3" w:rsidTr="000557BA">
        <w:trPr>
          <w:trHeight w:val="20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3год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4год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5год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6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  <w:lang w:val="en-US"/>
              </w:rPr>
              <w:t>202</w:t>
            </w:r>
            <w:r w:rsidRPr="004355A3">
              <w:rPr>
                <w:rFonts w:ascii="Times New Roman" w:hAnsi="Times New Roman"/>
              </w:rPr>
              <w:t>7</w:t>
            </w:r>
            <w:r w:rsidRPr="004355A3">
              <w:rPr>
                <w:rFonts w:ascii="Times New Roman" w:hAnsi="Times New Roman"/>
                <w:lang w:val="en-US"/>
              </w:rPr>
              <w:t xml:space="preserve"> </w:t>
            </w:r>
            <w:r w:rsidRPr="004355A3">
              <w:rPr>
                <w:rFonts w:ascii="Times New Roman" w:hAnsi="Times New Roman"/>
              </w:rPr>
              <w:t>год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Итого</w:t>
            </w:r>
          </w:p>
        </w:tc>
      </w:tr>
      <w:tr w:rsidR="00661430" w:rsidRPr="004355A3" w:rsidTr="000557BA">
        <w:trPr>
          <w:trHeight w:val="20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</w:tr>
      <w:tr w:rsidR="00661430" w:rsidRPr="004355A3" w:rsidTr="000557BA">
        <w:trPr>
          <w:trHeight w:val="20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</w:tr>
      <w:tr w:rsidR="00661430" w:rsidRPr="004355A3" w:rsidTr="000557BA">
        <w:trPr>
          <w:trHeight w:val="20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</w:tr>
      <w:tr w:rsidR="00661430" w:rsidRPr="004355A3" w:rsidTr="000557BA">
        <w:trPr>
          <w:trHeight w:val="20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</w:tr>
      <w:tr w:rsidR="00661430" w:rsidRPr="004355A3" w:rsidTr="000557BA">
        <w:trPr>
          <w:trHeight w:val="20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lang w:val="en-US"/>
              </w:rPr>
              <w:t>0,0</w:t>
            </w:r>
            <w:r w:rsidRPr="004355A3">
              <w:rPr>
                <w:rFonts w:ascii="Times New Roman" w:hAnsi="Times New Roman"/>
              </w:rPr>
              <w:t>0</w:t>
            </w:r>
          </w:p>
        </w:tc>
      </w:tr>
    </w:tbl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3. Перечень мероприятий подпрограммы «Управление муниципальными финансами»</w:t>
      </w: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1516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850"/>
        <w:gridCol w:w="27"/>
        <w:gridCol w:w="2521"/>
        <w:gridCol w:w="1134"/>
        <w:gridCol w:w="1135"/>
        <w:gridCol w:w="804"/>
        <w:gridCol w:w="48"/>
        <w:gridCol w:w="141"/>
        <w:gridCol w:w="283"/>
        <w:gridCol w:w="285"/>
        <w:gridCol w:w="236"/>
        <w:gridCol w:w="47"/>
        <w:gridCol w:w="236"/>
        <w:gridCol w:w="473"/>
        <w:gridCol w:w="122"/>
        <w:gridCol w:w="209"/>
        <w:gridCol w:w="236"/>
        <w:gridCol w:w="142"/>
        <w:gridCol w:w="47"/>
        <w:gridCol w:w="378"/>
        <w:gridCol w:w="48"/>
        <w:gridCol w:w="94"/>
        <w:gridCol w:w="473"/>
        <w:gridCol w:w="94"/>
        <w:gridCol w:w="567"/>
        <w:gridCol w:w="189"/>
        <w:gridCol w:w="661"/>
        <w:gridCol w:w="142"/>
        <w:gridCol w:w="709"/>
        <w:gridCol w:w="141"/>
        <w:gridCol w:w="709"/>
        <w:gridCol w:w="1984"/>
      </w:tblGrid>
      <w:tr w:rsidR="00661430" w:rsidRPr="004355A3" w:rsidTr="000557BA">
        <w:trPr>
          <w:trHeight w:val="497"/>
        </w:trPr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ind w:left="-392" w:right="-120" w:firstLine="397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№</w:t>
            </w:r>
          </w:p>
          <w:p w:rsidR="000557BA" w:rsidRPr="004355A3" w:rsidRDefault="000557BA">
            <w:pPr>
              <w:widowControl w:val="0"/>
              <w:spacing w:after="0" w:line="240" w:lineRule="auto"/>
              <w:ind w:left="-392" w:right="-120" w:firstLine="397"/>
              <w:jc w:val="center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п</w:t>
            </w:r>
            <w:proofErr w:type="gramEnd"/>
            <w:r w:rsidRPr="004355A3">
              <w:rPr>
                <w:rFonts w:ascii="Times New Roman" w:hAnsi="Times New Roman"/>
              </w:rPr>
              <w:t>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Всего </w:t>
            </w:r>
            <w:r w:rsidRPr="004355A3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Объемы финансирования по годам</w:t>
            </w:r>
            <w:r w:rsidRPr="004355A3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Ответственный</w:t>
            </w:r>
            <w:proofErr w:type="gramEnd"/>
            <w:r w:rsidRPr="004355A3">
              <w:rPr>
                <w:rFonts w:ascii="Times New Roman" w:hAnsi="Times New Roman"/>
              </w:rPr>
              <w:t xml:space="preserve"> за выполнение мероприятия </w:t>
            </w:r>
          </w:p>
        </w:tc>
      </w:tr>
      <w:tr w:rsidR="00661430" w:rsidRPr="004355A3" w:rsidTr="000557B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2023</w:t>
            </w:r>
          </w:p>
        </w:tc>
        <w:tc>
          <w:tcPr>
            <w:tcW w:w="3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661430" w:rsidRPr="004355A3" w:rsidTr="000557BA">
        <w:trPr>
          <w:trHeight w:val="209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ind w:left="-505" w:right="-137" w:firstLine="505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</w:t>
            </w:r>
          </w:p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11</w:t>
            </w:r>
          </w:p>
        </w:tc>
      </w:tr>
      <w:tr w:rsidR="00661430" w:rsidRPr="004355A3" w:rsidTr="000557BA">
        <w:trPr>
          <w:trHeight w:val="1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Основное мероприятие 50</w:t>
            </w:r>
          </w:p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Разработка проекта бюджета и исполнение бюджета </w:t>
            </w:r>
            <w:r w:rsidR="00096C67" w:rsidRPr="004355A3">
              <w:rPr>
                <w:rFonts w:ascii="Times New Roman" w:eastAsia="Calibri" w:hAnsi="Times New Roman"/>
                <w:iCs/>
                <w:lang w:eastAsia="en-US"/>
              </w:rPr>
              <w:t>муниципального</w:t>
            </w: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7BA" w:rsidRPr="004355A3" w:rsidRDefault="000557B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 Средства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бюджета</w:t>
            </w:r>
          </w:p>
          <w:p w:rsidR="000557BA" w:rsidRPr="004355A3" w:rsidRDefault="00096C67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муниципального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округа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751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В пределах средств, выделенных на обеспечение деятельности финансового 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Финансовое управление</w:t>
            </w:r>
          </w:p>
        </w:tc>
      </w:tr>
      <w:tr w:rsidR="00661430" w:rsidRPr="004355A3" w:rsidTr="000557BA">
        <w:trPr>
          <w:trHeight w:val="2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7BA" w:rsidRPr="004355A3" w:rsidRDefault="000557BA">
            <w:pPr>
              <w:widowControl w:val="0"/>
              <w:spacing w:after="0"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1.1</w:t>
            </w:r>
          </w:p>
          <w:p w:rsidR="000557BA" w:rsidRPr="004355A3" w:rsidRDefault="000557BA">
            <w:pPr>
              <w:widowControl w:val="0"/>
              <w:spacing w:after="0"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bCs/>
                <w:iCs/>
                <w:lang w:eastAsia="en-US"/>
              </w:rPr>
              <w:t>Мероприятие 50.01</w:t>
            </w:r>
          </w:p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7BA" w:rsidRPr="004355A3" w:rsidRDefault="000557B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Средства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бюджета</w:t>
            </w:r>
          </w:p>
          <w:p w:rsidR="000557BA" w:rsidRPr="004355A3" w:rsidRDefault="00096C67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муниципального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округа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751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В пределах средств, выделенных на обеспечение деятельности финансового 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 </w:t>
            </w:r>
          </w:p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Финансовое управление</w:t>
            </w:r>
          </w:p>
        </w:tc>
      </w:tr>
      <w:tr w:rsidR="00661430" w:rsidRPr="004355A3" w:rsidTr="000557BA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  <w:r w:rsidRPr="004355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 х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Итого 2023 год</w:t>
            </w:r>
          </w:p>
        </w:tc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 том числе по кварталам: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430" w:rsidRPr="004355A3" w:rsidTr="000557BA">
        <w:trPr>
          <w:trHeight w:val="2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 месяцев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 месяцев</w:t>
            </w: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0557BA">
        <w:trPr>
          <w:trHeight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</w:tc>
        <w:tc>
          <w:tcPr>
            <w:tcW w:w="8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1430" w:rsidRPr="004355A3" w:rsidTr="000557BA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1.2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bCs/>
                <w:iCs/>
                <w:lang w:eastAsia="en-US"/>
              </w:rPr>
              <w:t>Мероприятие 50.02</w:t>
            </w:r>
          </w:p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Формирование прогноза поступлений налоговых и неналоговых доходов </w:t>
            </w:r>
            <w:proofErr w:type="gramStart"/>
            <w:r w:rsidRPr="004355A3">
              <w:rPr>
                <w:rFonts w:ascii="Times New Roman" w:eastAsia="Calibri" w:hAnsi="Times New Roman"/>
                <w:iCs/>
                <w:lang w:eastAsia="en-US"/>
              </w:rPr>
              <w:t>в местный бюджет на предстоящий месяц с разбивкой по дням в целях</w:t>
            </w:r>
            <w:proofErr w:type="gramEnd"/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Средства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бюджета</w:t>
            </w:r>
          </w:p>
          <w:p w:rsidR="000557BA" w:rsidRPr="004355A3" w:rsidRDefault="00096C67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муниципального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округа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671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В пределах средств, выделенных на обеспечение деятельности финансового управления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Финансовое управление</w:t>
            </w:r>
          </w:p>
        </w:tc>
      </w:tr>
      <w:tr w:rsidR="00661430" w:rsidRPr="004355A3" w:rsidTr="000557BA">
        <w:trPr>
          <w:trHeight w:val="59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widowControl w:val="0"/>
              <w:spacing w:after="0"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Объем поступлений налоговых и неналоговых доходов в бюджет </w:t>
            </w:r>
            <w:r w:rsidR="00096C67" w:rsidRPr="004355A3">
              <w:rPr>
                <w:rFonts w:ascii="Times New Roman" w:eastAsia="Calibri" w:hAnsi="Times New Roman"/>
                <w:iCs/>
                <w:lang w:eastAsia="en-US"/>
              </w:rPr>
              <w:t>муниципального</w:t>
            </w: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 округа, </w:t>
            </w:r>
            <w:proofErr w:type="spellStart"/>
            <w:r w:rsidRPr="004355A3">
              <w:rPr>
                <w:rFonts w:ascii="Times New Roman" w:eastAsia="Calibri" w:hAnsi="Times New Roman"/>
                <w:iCs/>
                <w:lang w:eastAsia="en-US"/>
              </w:rPr>
              <w:t>тыс</w:t>
            </w:r>
            <w:proofErr w:type="gramStart"/>
            <w:r w:rsidRPr="004355A3">
              <w:rPr>
                <w:rFonts w:ascii="Times New Roman" w:eastAsia="Calibri" w:hAnsi="Times New Roman"/>
                <w:iCs/>
                <w:lang w:eastAsia="en-US"/>
              </w:rPr>
              <w:t>.р</w:t>
            </w:r>
            <w:proofErr w:type="gramEnd"/>
            <w:r w:rsidRPr="004355A3">
              <w:rPr>
                <w:rFonts w:ascii="Times New Roman" w:eastAsia="Calibri" w:hAnsi="Times New Roman"/>
                <w:iCs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Итого 2023 год</w:t>
            </w:r>
          </w:p>
        </w:tc>
        <w:tc>
          <w:tcPr>
            <w:tcW w:w="8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2024</w:t>
            </w:r>
          </w:p>
        </w:tc>
        <w:tc>
          <w:tcPr>
            <w:tcW w:w="22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661430" w:rsidRPr="004355A3" w:rsidTr="000557BA">
        <w:trPr>
          <w:trHeight w:val="6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 месяцев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661430" w:rsidRPr="004355A3" w:rsidTr="000557BA">
        <w:trPr>
          <w:trHeight w:val="1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700000,00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tabs>
                <w:tab w:val="left" w:pos="301"/>
                <w:tab w:val="center" w:pos="388"/>
              </w:tabs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622339,00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656351,00</w:t>
            </w:r>
          </w:p>
        </w:tc>
        <w:tc>
          <w:tcPr>
            <w:tcW w:w="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tabs>
                <w:tab w:val="center" w:pos="185"/>
              </w:tabs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110000,00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255000,00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410000,00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656351,00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695214,00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696000,00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700000,00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661430" w:rsidRPr="004355A3" w:rsidTr="000557BA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2.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Основное мероприятие 51</w:t>
            </w:r>
          </w:p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Снижение уровня задолженности по налоговым платежам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Средства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бюджета</w:t>
            </w:r>
          </w:p>
          <w:p w:rsidR="000557BA" w:rsidRPr="004355A3" w:rsidRDefault="00096C67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муниципального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округа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666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В пределах средств, выделенных на обеспечение деятельности управления экономики и инвестиций и финансового управления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Управление экономики и инвестиций</w:t>
            </w:r>
          </w:p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 </w:t>
            </w:r>
          </w:p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Финансовое управление</w:t>
            </w:r>
          </w:p>
        </w:tc>
      </w:tr>
      <w:tr w:rsidR="00661430" w:rsidRPr="004355A3" w:rsidTr="000557BA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2.1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Мероприятие 51.01</w:t>
            </w:r>
          </w:p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Средства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бюджета</w:t>
            </w:r>
          </w:p>
          <w:p w:rsidR="000557BA" w:rsidRPr="004355A3" w:rsidRDefault="00096C67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муниципального</w:t>
            </w:r>
          </w:p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округа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666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В пределах средств, выделенных на обеспечение деятельности управления экономики и инвестиций и финансового управления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Управление экономики и инвестиций</w:t>
            </w:r>
          </w:p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 </w:t>
            </w:r>
          </w:p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Финансовое управление</w:t>
            </w:r>
          </w:p>
        </w:tc>
      </w:tr>
      <w:tr w:rsidR="00661430" w:rsidRPr="004355A3" w:rsidTr="000557BA">
        <w:trPr>
          <w:trHeight w:val="48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widowControl w:val="0"/>
              <w:spacing w:after="0"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Объем урегулированной задолженности по налоговым платежам, </w:t>
            </w:r>
            <w:proofErr w:type="spellStart"/>
            <w:r w:rsidRPr="004355A3">
              <w:rPr>
                <w:rFonts w:ascii="Times New Roman" w:eastAsia="Calibri" w:hAnsi="Times New Roman"/>
                <w:iCs/>
                <w:lang w:eastAsia="en-US"/>
              </w:rPr>
              <w:t>тыс</w:t>
            </w:r>
            <w:proofErr w:type="gramStart"/>
            <w:r w:rsidRPr="004355A3">
              <w:rPr>
                <w:rFonts w:ascii="Times New Roman" w:eastAsia="Calibri" w:hAnsi="Times New Roman"/>
                <w:iCs/>
                <w:lang w:eastAsia="en-US"/>
              </w:rPr>
              <w:t>.р</w:t>
            </w:r>
            <w:proofErr w:type="gramEnd"/>
            <w:r w:rsidRPr="004355A3">
              <w:rPr>
                <w:rFonts w:ascii="Times New Roman" w:eastAsia="Calibri" w:hAnsi="Times New Roman"/>
                <w:iCs/>
                <w:lang w:eastAsia="en-US"/>
              </w:rPr>
              <w:t>уб</w:t>
            </w:r>
            <w:proofErr w:type="spellEnd"/>
            <w:r w:rsidRPr="004355A3">
              <w:rPr>
                <w:rFonts w:ascii="Times New Roman" w:eastAsia="Calibri" w:hAnsi="Times New Roman"/>
                <w:iCs/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Итого 2023 год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2024 </w:t>
            </w:r>
          </w:p>
        </w:tc>
        <w:tc>
          <w:tcPr>
            <w:tcW w:w="24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661430" w:rsidRPr="004355A3" w:rsidTr="000557BA">
        <w:trPr>
          <w:trHeight w:val="11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 месяцев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0557BA" w:rsidRPr="004355A3" w:rsidTr="000557BA">
        <w:trPr>
          <w:trHeight w:val="1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2200,00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1500,00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1700,00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200,00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500,00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1700,00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2000,00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2200,00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2200,00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</w:tbl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4355A3">
        <w:rPr>
          <w:rFonts w:ascii="Times New Roman" w:eastAsia="Calibri" w:hAnsi="Times New Roman"/>
          <w:lang w:eastAsia="en-US"/>
        </w:rPr>
        <w:t>Методика определения результатов выполнения мероприятий</w:t>
      </w:r>
      <w:r w:rsidRPr="004355A3">
        <w:rPr>
          <w:rFonts w:ascii="Times New Roman" w:eastAsia="Calibri" w:hAnsi="Times New Roman"/>
          <w:lang w:eastAsia="en-US"/>
        </w:rPr>
        <w:tab/>
        <w:t xml:space="preserve"> </w:t>
      </w:r>
      <w:r w:rsidRPr="004355A3">
        <w:rPr>
          <w:rFonts w:ascii="Times New Roman" w:hAnsi="Times New Roman"/>
        </w:rPr>
        <w:t>подпрограммы «</w:t>
      </w:r>
      <w:r w:rsidRPr="004355A3">
        <w:rPr>
          <w:rFonts w:ascii="Times New Roman" w:hAnsi="Times New Roman"/>
          <w:bCs/>
          <w:iCs/>
        </w:rPr>
        <w:t>Управление имуществом и муниципальными финансами</w:t>
      </w:r>
      <w:r w:rsidRPr="004355A3">
        <w:rPr>
          <w:rFonts w:ascii="Times New Roman" w:hAnsi="Times New Roman"/>
        </w:rPr>
        <w:t>»</w:t>
      </w:r>
      <w:r w:rsidRPr="004355A3">
        <w:rPr>
          <w:rFonts w:ascii="Times New Roman" w:eastAsia="Calibri" w:hAnsi="Times New Roman"/>
          <w:lang w:eastAsia="en-US"/>
        </w:rPr>
        <w:t xml:space="preserve"> </w:t>
      </w:r>
      <w:r w:rsidRPr="004355A3">
        <w:rPr>
          <w:rFonts w:ascii="Times New Roman" w:eastAsia="Calibri" w:hAnsi="Times New Roman"/>
          <w:lang w:eastAsia="en-US"/>
        </w:rPr>
        <w:br/>
      </w:r>
    </w:p>
    <w:p w:rsidR="000557BA" w:rsidRPr="004355A3" w:rsidRDefault="000557BA" w:rsidP="000557BA">
      <w:pPr>
        <w:widowControl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125"/>
        <w:gridCol w:w="2119"/>
        <w:gridCol w:w="1835"/>
        <w:gridCol w:w="4091"/>
        <w:gridCol w:w="1459"/>
        <w:gridCol w:w="2912"/>
      </w:tblGrid>
      <w:tr w:rsidR="00661430" w:rsidRPr="004355A3" w:rsidTr="00055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№</w:t>
            </w:r>
            <w:r w:rsidRPr="004355A3">
              <w:rPr>
                <w:rFonts w:ascii="Times New Roman" w:eastAsia="Calibri" w:hAnsi="Times New Roman"/>
                <w:lang w:eastAsia="en-US"/>
              </w:rPr>
              <w:br/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№ подпрограммы X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№ основного мероприятия YY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№ мероприятия ZZ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Наименование результата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Порядок определения значений</w:t>
            </w:r>
          </w:p>
        </w:tc>
      </w:tr>
      <w:tr w:rsidR="00661430" w:rsidRPr="004355A3" w:rsidTr="00055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50.01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355A3">
              <w:rPr>
                <w:rFonts w:ascii="Times New Roman" w:eastAsia="Calibri" w:hAnsi="Times New Roman"/>
                <w:lang w:eastAsia="en-US"/>
              </w:rPr>
              <w:t>Тыс</w:t>
            </w:r>
            <w:proofErr w:type="spellEnd"/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 xml:space="preserve"> .</w:t>
            </w:r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>руб.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Проводится работа с главными администраторами по представлению прогноза поступления доходов и исполнению бюджета</w:t>
            </w:r>
          </w:p>
        </w:tc>
      </w:tr>
      <w:tr w:rsidR="00661430" w:rsidRPr="004355A3" w:rsidTr="00055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50.02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Объем поступлений налоговых и неналоговых доходов в бюджет </w:t>
            </w:r>
            <w:r w:rsidR="00096C67" w:rsidRPr="004355A3">
              <w:rPr>
                <w:rFonts w:ascii="Times New Roman" w:eastAsia="Calibri" w:hAnsi="Times New Roman"/>
                <w:iCs/>
                <w:lang w:eastAsia="en-US"/>
              </w:rPr>
              <w:t>муниципального</w:t>
            </w:r>
            <w:r w:rsidRPr="004355A3">
              <w:rPr>
                <w:rFonts w:ascii="Times New Roman" w:eastAsia="Calibri" w:hAnsi="Times New Roman"/>
                <w:iCs/>
                <w:lang w:eastAsia="en-US"/>
              </w:rPr>
              <w:t xml:space="preserve"> округа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Определяется на основании данных, представленных главными администраторами доходов бюджета  </w:t>
            </w:r>
          </w:p>
        </w:tc>
      </w:tr>
      <w:tr w:rsidR="000557BA" w:rsidRPr="004355A3" w:rsidTr="000557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51.01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iCs/>
                <w:lang w:eastAsia="en-US"/>
              </w:rPr>
              <w:t>Объем урегулированной задолженности по налоговым платежам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4355A3" w:rsidRDefault="000557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 xml:space="preserve">Определяется на основании данных, представленных </w:t>
            </w:r>
            <w:proofErr w:type="gramStart"/>
            <w:r w:rsidRPr="004355A3">
              <w:rPr>
                <w:rFonts w:ascii="Times New Roman" w:eastAsia="Calibri" w:hAnsi="Times New Roman"/>
                <w:lang w:eastAsia="en-US"/>
              </w:rPr>
              <w:t>МРИ</w:t>
            </w:r>
            <w:proofErr w:type="gramEnd"/>
            <w:r w:rsidRPr="004355A3">
              <w:rPr>
                <w:rFonts w:ascii="Times New Roman" w:eastAsia="Calibri" w:hAnsi="Times New Roman"/>
                <w:lang w:eastAsia="en-US"/>
              </w:rPr>
              <w:t xml:space="preserve"> ФНС России №9 Московской области</w:t>
            </w:r>
          </w:p>
        </w:tc>
      </w:tr>
    </w:tbl>
    <w:p w:rsidR="000557BA" w:rsidRPr="004355A3" w:rsidRDefault="000557BA" w:rsidP="00661430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Приложение №4 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к муниципальной программе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</w:t>
      </w:r>
      <w:r w:rsidR="00096C67" w:rsidRPr="004355A3">
        <w:rPr>
          <w:rFonts w:ascii="Times New Roman" w:hAnsi="Times New Roman"/>
        </w:rPr>
        <w:t>муниципального</w:t>
      </w:r>
      <w:r w:rsidRPr="004355A3">
        <w:rPr>
          <w:rFonts w:ascii="Times New Roman" w:hAnsi="Times New Roman"/>
        </w:rPr>
        <w:t xml:space="preserve"> округа Серебряные Пруды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 Московской области  «Управление имуществом</w:t>
      </w:r>
    </w:p>
    <w:p w:rsidR="000557BA" w:rsidRPr="004355A3" w:rsidRDefault="000557BA" w:rsidP="000557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355A3">
        <w:rPr>
          <w:rFonts w:ascii="Times New Roman" w:hAnsi="Times New Roman"/>
        </w:rPr>
        <w:t xml:space="preserve"> и муниципальными финансами» </w:t>
      </w: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Подпрограмма V «Обеспечивающая подпрограмма»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 xml:space="preserve">муниципальной программы «Управление имуществом и муниципальными финансами» </w:t>
      </w:r>
      <w:r w:rsidR="00096C67" w:rsidRPr="004355A3">
        <w:rPr>
          <w:rFonts w:ascii="Times New Roman" w:hAnsi="Times New Roman"/>
          <w:bCs/>
        </w:rPr>
        <w:t>муниципального</w:t>
      </w:r>
      <w:r w:rsidRPr="004355A3">
        <w:rPr>
          <w:rFonts w:ascii="Times New Roman" w:hAnsi="Times New Roman"/>
          <w:bCs/>
        </w:rPr>
        <w:t xml:space="preserve"> округа Серебряные Пруды Московской области</w:t>
      </w:r>
    </w:p>
    <w:p w:rsidR="000557BA" w:rsidRPr="004355A3" w:rsidRDefault="000557BA" w:rsidP="000557BA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0557BA" w:rsidRPr="004355A3" w:rsidRDefault="000557BA" w:rsidP="000557BA">
      <w:pPr>
        <w:widowControl w:val="0"/>
        <w:numPr>
          <w:ilvl w:val="0"/>
          <w:numId w:val="7"/>
        </w:numPr>
        <w:spacing w:after="0" w:line="240" w:lineRule="auto"/>
        <w:ind w:left="1440"/>
        <w:jc w:val="center"/>
        <w:rPr>
          <w:rFonts w:ascii="Times New Roman" w:hAnsi="Times New Roman"/>
          <w:bCs/>
        </w:rPr>
      </w:pPr>
      <w:r w:rsidRPr="004355A3">
        <w:rPr>
          <w:rFonts w:ascii="Times New Roman" w:hAnsi="Times New Roman"/>
          <w:bCs/>
        </w:rPr>
        <w:t>Паспорт подпрограммы «Обеспечивающая подпрограмма»</w:t>
      </w:r>
    </w:p>
    <w:p w:rsidR="000557BA" w:rsidRPr="004355A3" w:rsidRDefault="000557BA" w:rsidP="000557BA">
      <w:pPr>
        <w:widowControl w:val="0"/>
        <w:spacing w:after="0" w:line="240" w:lineRule="auto"/>
        <w:ind w:left="360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Y="19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1763"/>
        <w:gridCol w:w="1418"/>
        <w:gridCol w:w="1633"/>
        <w:gridCol w:w="1350"/>
        <w:gridCol w:w="1269"/>
        <w:gridCol w:w="1388"/>
        <w:gridCol w:w="1305"/>
      </w:tblGrid>
      <w:tr w:rsidR="007A09C7" w:rsidRPr="004355A3" w:rsidTr="00FC0F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Муниципальный заказчик подпрограммы</w:t>
            </w:r>
          </w:p>
        </w:tc>
        <w:tc>
          <w:tcPr>
            <w:tcW w:w="12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  <w:lang w:eastAsia="en-US"/>
              </w:rPr>
              <w:t>муниципального</w:t>
            </w:r>
            <w:r w:rsidRPr="004355A3">
              <w:rPr>
                <w:rFonts w:ascii="Times New Roman" w:hAnsi="Times New Roman"/>
                <w:lang w:eastAsia="en-US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ind w:left="-62" w:firstLine="62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Расходы (тыс. рублей)</w:t>
            </w:r>
          </w:p>
        </w:tc>
      </w:tr>
      <w:tr w:rsidR="007A09C7" w:rsidRPr="004355A3" w:rsidTr="00FC0FC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2024год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2025год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2026год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Итого</w:t>
            </w:r>
          </w:p>
        </w:tc>
      </w:tr>
      <w:tr w:rsidR="007A09C7" w:rsidRPr="004355A3" w:rsidTr="00FC0FC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  <w:lang w:eastAsia="en-US"/>
              </w:rPr>
              <w:t>муниципального</w:t>
            </w:r>
            <w:r w:rsidRPr="004355A3">
              <w:rPr>
                <w:rFonts w:ascii="Times New Roman" w:hAnsi="Times New Roman"/>
                <w:lang w:eastAsia="en-US"/>
              </w:rPr>
              <w:t xml:space="preserve"> округа Серебряные Пруды Московской области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Всего:</w:t>
            </w:r>
          </w:p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261 593,01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91478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313899,88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5E549D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293491,26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5E549D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68457,46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5E549D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65810,15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5E549D" w:rsidP="00FC0FC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1003251,36</w:t>
            </w:r>
          </w:p>
        </w:tc>
      </w:tr>
      <w:tr w:rsidR="007A09C7" w:rsidRPr="004355A3" w:rsidTr="00FC0FCB">
        <w:trPr>
          <w:trHeight w:val="92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7A09C7" w:rsidRPr="004355A3" w:rsidTr="00FC0FC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E549D" w:rsidRPr="004355A3" w:rsidTr="00FC0FC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49D" w:rsidRPr="004355A3" w:rsidRDefault="005E549D" w:rsidP="005E5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9D" w:rsidRPr="004355A3" w:rsidRDefault="005E549D" w:rsidP="005E5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9D" w:rsidRPr="004355A3" w:rsidRDefault="005E549D" w:rsidP="005E549D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lang w:eastAsia="en-US"/>
              </w:rPr>
              <w:t>муниципального</w:t>
            </w:r>
            <w:r w:rsidRPr="004355A3">
              <w:rPr>
                <w:rFonts w:ascii="Times New Roman" w:hAnsi="Times New Roman"/>
                <w:lang w:eastAsia="en-US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9D" w:rsidRPr="004355A3" w:rsidRDefault="005E549D" w:rsidP="005E549D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261 593,01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9D" w:rsidRPr="004355A3" w:rsidRDefault="005E549D" w:rsidP="005E549D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313899,88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9D" w:rsidRPr="004355A3" w:rsidRDefault="005E549D" w:rsidP="005E549D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293491,26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9D" w:rsidRPr="004355A3" w:rsidRDefault="005E549D" w:rsidP="005E549D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68457,46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9D" w:rsidRPr="004355A3" w:rsidRDefault="005E549D" w:rsidP="005E549D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65810,15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9D" w:rsidRPr="004355A3" w:rsidRDefault="005E549D" w:rsidP="005E549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1003251,36</w:t>
            </w:r>
          </w:p>
        </w:tc>
      </w:tr>
      <w:tr w:rsidR="007A09C7" w:rsidRPr="004355A3" w:rsidTr="00FC0FCB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55A3">
              <w:rPr>
                <w:rFonts w:ascii="Times New Roman" w:hAnsi="Times New Roman"/>
                <w:lang w:eastAsia="en-US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4355A3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</w:tbl>
    <w:p w:rsidR="000557BA" w:rsidRPr="004355A3" w:rsidRDefault="000557BA" w:rsidP="000557BA">
      <w:pPr>
        <w:widowControl w:val="0"/>
        <w:spacing w:after="0" w:line="240" w:lineRule="auto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557BA" w:rsidRPr="004355A3" w:rsidRDefault="000557BA" w:rsidP="000557BA">
      <w:pPr>
        <w:widowControl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4355A3">
        <w:rPr>
          <w:rFonts w:ascii="Times New Roman" w:hAnsi="Times New Roman"/>
        </w:rPr>
        <w:t>Перечень мероприятий подпрограммы 5 «Обеспечивающая подпрограмма»</w:t>
      </w:r>
    </w:p>
    <w:p w:rsidR="000557BA" w:rsidRPr="004355A3" w:rsidRDefault="000557BA" w:rsidP="000557BA">
      <w:pPr>
        <w:widowControl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672"/>
        <w:gridCol w:w="850"/>
        <w:gridCol w:w="1276"/>
        <w:gridCol w:w="1701"/>
        <w:gridCol w:w="1559"/>
        <w:gridCol w:w="1560"/>
        <w:gridCol w:w="1417"/>
        <w:gridCol w:w="1418"/>
        <w:gridCol w:w="1417"/>
        <w:gridCol w:w="1559"/>
      </w:tblGrid>
      <w:tr w:rsidR="007A09C7" w:rsidRPr="004355A3" w:rsidTr="00FC0FCB">
        <w:trPr>
          <w:trHeight w:val="49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№</w:t>
            </w:r>
          </w:p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center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п</w:t>
            </w:r>
            <w:proofErr w:type="gramEnd"/>
            <w:r w:rsidRPr="004355A3">
              <w:rPr>
                <w:rFonts w:ascii="Times New Roman" w:hAnsi="Times New Roman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Всего</w:t>
            </w:r>
            <w:r w:rsidRPr="004355A3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Объемы финансирования по годам</w:t>
            </w:r>
            <w:r w:rsidRPr="004355A3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355A3">
              <w:rPr>
                <w:rFonts w:ascii="Times New Roman" w:hAnsi="Times New Roman"/>
              </w:rPr>
              <w:t>Ответственный</w:t>
            </w:r>
            <w:proofErr w:type="gramEnd"/>
            <w:r w:rsidRPr="004355A3">
              <w:rPr>
                <w:rFonts w:ascii="Times New Roman" w:hAnsi="Times New Roman"/>
              </w:rPr>
              <w:t xml:space="preserve"> за выполнение мероприятия </w:t>
            </w:r>
          </w:p>
        </w:tc>
      </w:tr>
      <w:tr w:rsidR="007A09C7" w:rsidRPr="004355A3" w:rsidTr="00FC0FCB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3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11</w:t>
            </w: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Основное мероприятие 01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5E549D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1002693,09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261 348,12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296D9B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313586,50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5E549D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293491,26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5E549D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68</w:t>
            </w:r>
            <w:r w:rsidR="00FF49BC" w:rsidRPr="004355A3">
              <w:rPr>
                <w:rFonts w:ascii="Times New Roman" w:hAnsi="Times New Roman"/>
              </w:rPr>
              <w:t>457,46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65810,15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FF49BC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BC" w:rsidRPr="004355A3" w:rsidRDefault="00FF49BC" w:rsidP="003029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3029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3029D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3029D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1002693,09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261 348,12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313586,50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293491,26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68457,46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65810,15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9BC" w:rsidRPr="004355A3" w:rsidRDefault="00FF49BC" w:rsidP="003029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72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 xml:space="preserve">Мероприятие 01.01 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12175,00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2194,00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3029DB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2358,40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2541,00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2541</w:t>
            </w:r>
            <w:r w:rsidR="00870BF2" w:rsidRPr="004355A3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2541</w:t>
            </w:r>
            <w:r w:rsidR="00870BF2" w:rsidRPr="004355A3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</w:tr>
      <w:tr w:rsidR="007A09C7" w:rsidRPr="004355A3" w:rsidTr="00FC0FCB">
        <w:trPr>
          <w:trHeight w:val="67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50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FF49BC" w:rsidRPr="004355A3" w:rsidTr="00FC0FCB">
        <w:trPr>
          <w:trHeight w:val="32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9BC" w:rsidRPr="004355A3" w:rsidRDefault="00FF49BC" w:rsidP="003029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3029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3029D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3029D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12175,00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2194,00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2358,40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2541,00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2541,00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2541,00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9BC" w:rsidRPr="004355A3" w:rsidRDefault="00FF49BC" w:rsidP="003029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38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01.02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453671,33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103 408,11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3029DB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136743,75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136467,26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39849,76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37202,45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Московской области</w:t>
            </w: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FF49BC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BC" w:rsidRPr="004355A3" w:rsidRDefault="00FF49BC" w:rsidP="003029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3029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3029D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3029D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453671,33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103 408,11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136743,75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136467,26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39849,76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37202,45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9BC" w:rsidRPr="004355A3" w:rsidRDefault="00FF49BC" w:rsidP="003029D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132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1.3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01.05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91578,20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18 733,66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870BF2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23901,54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23121,00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12911,00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12911,00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Отдел бюджетного учёта и отчётности и исполнения бюджета финансового управления</w:t>
            </w:r>
            <w:r w:rsidRPr="004355A3">
              <w:rPr>
                <w:rFonts w:ascii="Times New Roman" w:hAnsi="Times New Roman"/>
                <w:iCs/>
              </w:rPr>
              <w:t xml:space="preserve"> </w:t>
            </w: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FF49BC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BC" w:rsidRPr="004355A3" w:rsidRDefault="00FF49BC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824B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824BE2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824BE2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91578,20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18 733,66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23901,54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23121,00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12911,00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C" w:rsidRPr="004355A3" w:rsidRDefault="00FF49BC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12911,00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9BC" w:rsidRPr="004355A3" w:rsidRDefault="00FF49BC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73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126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01.06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FF49BC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178116,58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52002,60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E975A0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61906,28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57053,90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3576,90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3576,90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</w:t>
            </w:r>
          </w:p>
        </w:tc>
      </w:tr>
      <w:tr w:rsidR="007A09C7" w:rsidRPr="004355A3" w:rsidTr="00FC0FCB">
        <w:trPr>
          <w:trHeight w:val="107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117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1126" w:rsidRPr="004355A3" w:rsidTr="00FC0FCB">
        <w:trPr>
          <w:trHeight w:val="142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178116,58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52002,60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61906,28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57053,90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3576,90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3576,90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185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01.07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195505,08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57 659,60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E975A0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67923,98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56752,90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6584,30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6584,30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 xml:space="preserve">МКУ «Служба обеспечения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Пруды»</w:t>
            </w: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60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B31126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195505,08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57 659,60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67923,98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56752,90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6584,30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6584,30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824BE2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1.6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01.08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824BE2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234,58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824BE2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62,00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</w:t>
            </w:r>
          </w:p>
        </w:tc>
      </w:tr>
      <w:tr w:rsidR="007A09C7" w:rsidRPr="004355A3" w:rsidTr="00FC0FCB">
        <w:trPr>
          <w:trHeight w:val="23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32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824BE2" w:rsidRPr="004355A3" w:rsidTr="00FC0FCB">
        <w:trPr>
          <w:trHeight w:val="2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E2" w:rsidRPr="004355A3" w:rsidRDefault="00824BE2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234,58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62,00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E2" w:rsidRPr="004355A3" w:rsidRDefault="00824BE2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31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1.8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01.09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Взносы в уставной капитал муниципальных предприятий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</w:t>
            </w:r>
          </w:p>
        </w:tc>
      </w:tr>
      <w:tr w:rsidR="007A09C7" w:rsidRPr="004355A3" w:rsidTr="00FC0FCB">
        <w:trPr>
          <w:trHeight w:val="26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30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31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31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5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1.9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01.10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180,</w:t>
            </w:r>
            <w:r w:rsidR="00824BE2" w:rsidRPr="004355A3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36,</w:t>
            </w:r>
            <w:r w:rsidR="00824BE2" w:rsidRPr="004355A3"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36,50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</w:t>
            </w:r>
          </w:p>
        </w:tc>
      </w:tr>
      <w:tr w:rsidR="007A09C7" w:rsidRPr="004355A3" w:rsidTr="00FC0FCB">
        <w:trPr>
          <w:trHeight w:val="30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824BE2" w:rsidRPr="004355A3" w:rsidTr="00FC0FCB">
        <w:trPr>
          <w:trHeight w:val="23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E2" w:rsidRPr="004355A3" w:rsidRDefault="00824BE2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180,53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E2" w:rsidRPr="004355A3" w:rsidRDefault="00824BE2" w:rsidP="00824BE2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36,50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E2" w:rsidRPr="004355A3" w:rsidRDefault="00824BE2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31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3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1.10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01.16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9708,87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1748,35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824BE2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1837,52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B31126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2041,00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</w:t>
            </w:r>
          </w:p>
        </w:tc>
      </w:tr>
      <w:tr w:rsidR="007A09C7" w:rsidRPr="004355A3" w:rsidTr="00FC0FCB">
        <w:trPr>
          <w:trHeight w:val="31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4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B31126" w:rsidRPr="004355A3" w:rsidTr="00FC0FCB">
        <w:trPr>
          <w:trHeight w:val="30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9708,87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1748,35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1837,52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2041,00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38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5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1.11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01.17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49522,92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13537,01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A267D4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18860,21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15415,70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855,00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</w:t>
            </w:r>
          </w:p>
        </w:tc>
      </w:tr>
      <w:tr w:rsidR="007A09C7" w:rsidRPr="004355A3" w:rsidTr="00FC0FCB">
        <w:trPr>
          <w:trHeight w:val="30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B31126" w:rsidRPr="004355A3" w:rsidTr="00FC0FCB">
        <w:trPr>
          <w:trHeight w:val="25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49522,92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13537,01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18860,21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15415,70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855,00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30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Основное мероприятие 03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558,27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244,89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A267D4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313,38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62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B31126" w:rsidRPr="004355A3" w:rsidTr="00FC0FCB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558,27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244,89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313,38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03.01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A267D4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lang w:val="en-US"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B31126" w:rsidRPr="004355A3" w:rsidTr="00FC0FCB">
        <w:trPr>
          <w:trHeight w:val="2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40,40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</w:t>
            </w: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4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</w:rPr>
              <w:t>2.2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355A3">
              <w:rPr>
                <w:rFonts w:ascii="Times New Roman" w:hAnsi="Times New Roman"/>
                <w:bCs/>
                <w:iCs/>
              </w:rPr>
              <w:t>Мероприятие 03.02</w:t>
            </w:r>
          </w:p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4355A3">
              <w:rPr>
                <w:rFonts w:ascii="Times New Roman" w:hAnsi="Times New Roman"/>
                <w:iCs/>
              </w:rPr>
              <w:t>т.ч</w:t>
            </w:r>
            <w:proofErr w:type="spellEnd"/>
            <w:r w:rsidRPr="004355A3">
              <w:rPr>
                <w:rFonts w:ascii="Times New Roman" w:hAnsi="Times New Roman"/>
                <w:iCs/>
              </w:rPr>
              <w:t>. участие в краткосрочных семинарах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296,27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lang w:val="en-US"/>
              </w:rPr>
            </w:pPr>
            <w:r w:rsidRPr="004355A3">
              <w:rPr>
                <w:rFonts w:ascii="Times New Roman" w:hAnsi="Times New Roman"/>
                <w:iCs/>
              </w:rPr>
              <w:t>204,49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A267D4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91,78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B31126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4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A09C7" w:rsidRPr="004355A3" w:rsidTr="00FC0FCB">
        <w:trPr>
          <w:trHeight w:val="4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B31126" w:rsidRPr="004355A3" w:rsidTr="00FC0FCB">
        <w:trPr>
          <w:trHeight w:val="4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824BE2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 xml:space="preserve">Средства бюджета </w:t>
            </w:r>
            <w:r w:rsidR="00096C67" w:rsidRPr="004355A3">
              <w:rPr>
                <w:rFonts w:ascii="Times New Roman" w:hAnsi="Times New Roman"/>
                <w:iCs/>
              </w:rPr>
              <w:t>муниципального</w:t>
            </w:r>
            <w:r w:rsidRPr="004355A3">
              <w:rPr>
                <w:rFonts w:ascii="Times New Roman" w:hAnsi="Times New Roman"/>
                <w:iCs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  <w:iCs/>
              </w:rPr>
              <w:t>296,27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Cs/>
                <w:lang w:val="en-US"/>
              </w:rPr>
            </w:pPr>
            <w:r w:rsidRPr="004355A3">
              <w:rPr>
                <w:rFonts w:ascii="Times New Roman" w:hAnsi="Times New Roman"/>
                <w:iCs/>
              </w:rPr>
              <w:t>204,49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91,78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26" w:rsidRPr="004355A3" w:rsidRDefault="00B31126" w:rsidP="00096C6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26" w:rsidRPr="004355A3" w:rsidRDefault="00B31126" w:rsidP="00824B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 xml:space="preserve">Администрация </w:t>
            </w:r>
            <w:r w:rsidR="00096C67" w:rsidRPr="004355A3">
              <w:rPr>
                <w:rFonts w:ascii="Times New Roman" w:hAnsi="Times New Roman"/>
              </w:rPr>
              <w:t>муниципального</w:t>
            </w:r>
            <w:r w:rsidRPr="004355A3">
              <w:rPr>
                <w:rFonts w:ascii="Times New Roman" w:hAnsi="Times New Roman"/>
              </w:rPr>
              <w:t xml:space="preserve"> округа Серебряные Пруды </w:t>
            </w:r>
          </w:p>
        </w:tc>
      </w:tr>
      <w:tr w:rsidR="007A09C7" w:rsidRPr="004355A3" w:rsidTr="00FC0FCB">
        <w:trPr>
          <w:trHeight w:val="28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ind w:hanging="10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tabs>
                <w:tab w:val="center" w:pos="175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4355A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C7" w:rsidRPr="004355A3" w:rsidRDefault="007A09C7" w:rsidP="00FC0FC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55A3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7" w:rsidRPr="004355A3" w:rsidRDefault="007A09C7" w:rsidP="00FC0F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</w:tbl>
    <w:p w:rsidR="000557BA" w:rsidRPr="004355A3" w:rsidRDefault="004355A3" w:rsidP="000557B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p w:rsidR="004B69D5" w:rsidRPr="004355A3" w:rsidRDefault="004B69D5" w:rsidP="00A235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sectPr w:rsidR="004B69D5" w:rsidRPr="004355A3" w:rsidSect="00AC69E7">
      <w:pgSz w:w="16839" w:h="11907" w:orient="landscape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92" w:rsidRDefault="00453D92" w:rsidP="00735D71">
      <w:pPr>
        <w:spacing w:after="0" w:line="240" w:lineRule="auto"/>
      </w:pPr>
      <w:r>
        <w:separator/>
      </w:r>
    </w:p>
  </w:endnote>
  <w:endnote w:type="continuationSeparator" w:id="0">
    <w:p w:rsidR="00453D92" w:rsidRDefault="00453D92" w:rsidP="0073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92" w:rsidRDefault="00453D92" w:rsidP="00735D71">
      <w:pPr>
        <w:spacing w:after="0" w:line="240" w:lineRule="auto"/>
      </w:pPr>
      <w:r>
        <w:separator/>
      </w:r>
    </w:p>
  </w:footnote>
  <w:footnote w:type="continuationSeparator" w:id="0">
    <w:p w:rsidR="00453D92" w:rsidRDefault="00453D92" w:rsidP="00735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A86"/>
    <w:multiLevelType w:val="hybridMultilevel"/>
    <w:tmpl w:val="A51E20D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B59EC"/>
    <w:multiLevelType w:val="hybridMultilevel"/>
    <w:tmpl w:val="AA9E19B6"/>
    <w:lvl w:ilvl="0" w:tplc="680854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1B01933"/>
    <w:multiLevelType w:val="hybridMultilevel"/>
    <w:tmpl w:val="EAAA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45DC2"/>
    <w:multiLevelType w:val="hybridMultilevel"/>
    <w:tmpl w:val="6798C5AE"/>
    <w:lvl w:ilvl="0" w:tplc="30D47C8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41666F7"/>
    <w:multiLevelType w:val="multilevel"/>
    <w:tmpl w:val="C67A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42C8E"/>
    <w:multiLevelType w:val="hybridMultilevel"/>
    <w:tmpl w:val="2BD631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C1E6C"/>
    <w:multiLevelType w:val="hybridMultilevel"/>
    <w:tmpl w:val="8B664624"/>
    <w:lvl w:ilvl="0" w:tplc="230CE656">
      <w:start w:val="1"/>
      <w:numFmt w:val="decimal"/>
      <w:lvlText w:val="%1."/>
      <w:lvlJc w:val="left"/>
      <w:pPr>
        <w:ind w:left="502" w:hanging="360"/>
      </w:pPr>
    </w:lvl>
    <w:lvl w:ilvl="1" w:tplc="33F24A7E">
      <w:start w:val="1"/>
      <w:numFmt w:val="lowerLetter"/>
      <w:lvlText w:val="%2."/>
      <w:lvlJc w:val="left"/>
      <w:pPr>
        <w:ind w:left="1125" w:hanging="360"/>
      </w:pPr>
    </w:lvl>
    <w:lvl w:ilvl="2" w:tplc="447A8E60">
      <w:start w:val="1"/>
      <w:numFmt w:val="lowerRoman"/>
      <w:lvlText w:val="%3."/>
      <w:lvlJc w:val="right"/>
      <w:pPr>
        <w:ind w:left="1845" w:hanging="180"/>
      </w:pPr>
    </w:lvl>
    <w:lvl w:ilvl="3" w:tplc="7340E9A8">
      <w:start w:val="1"/>
      <w:numFmt w:val="decimal"/>
      <w:lvlText w:val="%4."/>
      <w:lvlJc w:val="left"/>
      <w:pPr>
        <w:ind w:left="2565" w:hanging="360"/>
      </w:pPr>
    </w:lvl>
    <w:lvl w:ilvl="4" w:tplc="95BA860C">
      <w:start w:val="1"/>
      <w:numFmt w:val="lowerLetter"/>
      <w:lvlText w:val="%5."/>
      <w:lvlJc w:val="left"/>
      <w:pPr>
        <w:ind w:left="3285" w:hanging="360"/>
      </w:pPr>
    </w:lvl>
    <w:lvl w:ilvl="5" w:tplc="115C6B7A">
      <w:start w:val="1"/>
      <w:numFmt w:val="lowerRoman"/>
      <w:lvlText w:val="%6."/>
      <w:lvlJc w:val="right"/>
      <w:pPr>
        <w:ind w:left="4005" w:hanging="180"/>
      </w:pPr>
    </w:lvl>
    <w:lvl w:ilvl="6" w:tplc="9AECF1EE">
      <w:start w:val="1"/>
      <w:numFmt w:val="decimal"/>
      <w:lvlText w:val="%7."/>
      <w:lvlJc w:val="left"/>
      <w:pPr>
        <w:ind w:left="4725" w:hanging="360"/>
      </w:pPr>
    </w:lvl>
    <w:lvl w:ilvl="7" w:tplc="BBE49B14">
      <w:start w:val="1"/>
      <w:numFmt w:val="lowerLetter"/>
      <w:lvlText w:val="%8."/>
      <w:lvlJc w:val="left"/>
      <w:pPr>
        <w:ind w:left="5445" w:hanging="360"/>
      </w:pPr>
    </w:lvl>
    <w:lvl w:ilvl="8" w:tplc="BB821532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2B26B95"/>
    <w:multiLevelType w:val="hybridMultilevel"/>
    <w:tmpl w:val="E9F4D186"/>
    <w:lvl w:ilvl="0" w:tplc="E82449FE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4BC3542"/>
    <w:multiLevelType w:val="hybridMultilevel"/>
    <w:tmpl w:val="E8A83B4A"/>
    <w:lvl w:ilvl="0" w:tplc="13B8EF2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8AADFB2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658C3EE4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1E2637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1164CF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ADF8778C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A081DB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54424F0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8BB0834E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D9F24A6"/>
    <w:multiLevelType w:val="hybridMultilevel"/>
    <w:tmpl w:val="77CC4D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D90"/>
    <w:multiLevelType w:val="hybridMultilevel"/>
    <w:tmpl w:val="178E1F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2326D"/>
    <w:multiLevelType w:val="hybridMultilevel"/>
    <w:tmpl w:val="5C6AB54E"/>
    <w:lvl w:ilvl="0" w:tplc="F0FEBF96">
      <w:start w:val="1"/>
      <w:numFmt w:val="decimal"/>
      <w:lvlText w:val="%1."/>
      <w:lvlJc w:val="left"/>
      <w:pPr>
        <w:ind w:left="720" w:hanging="360"/>
      </w:pPr>
    </w:lvl>
    <w:lvl w:ilvl="1" w:tplc="5E02D014">
      <w:start w:val="1"/>
      <w:numFmt w:val="lowerLetter"/>
      <w:lvlText w:val="%2."/>
      <w:lvlJc w:val="left"/>
      <w:pPr>
        <w:ind w:left="1440" w:hanging="360"/>
      </w:pPr>
    </w:lvl>
    <w:lvl w:ilvl="2" w:tplc="41FCE5F8">
      <w:start w:val="1"/>
      <w:numFmt w:val="lowerRoman"/>
      <w:lvlText w:val="%3."/>
      <w:lvlJc w:val="right"/>
      <w:pPr>
        <w:ind w:left="2160" w:hanging="180"/>
      </w:pPr>
    </w:lvl>
    <w:lvl w:ilvl="3" w:tplc="EF542CC2">
      <w:start w:val="1"/>
      <w:numFmt w:val="decimal"/>
      <w:lvlText w:val="%4."/>
      <w:lvlJc w:val="left"/>
      <w:pPr>
        <w:ind w:left="2880" w:hanging="360"/>
      </w:pPr>
    </w:lvl>
    <w:lvl w:ilvl="4" w:tplc="64D6ECDA">
      <w:start w:val="1"/>
      <w:numFmt w:val="lowerLetter"/>
      <w:lvlText w:val="%5."/>
      <w:lvlJc w:val="left"/>
      <w:pPr>
        <w:ind w:left="3600" w:hanging="360"/>
      </w:pPr>
    </w:lvl>
    <w:lvl w:ilvl="5" w:tplc="1C52FB48">
      <w:start w:val="1"/>
      <w:numFmt w:val="lowerRoman"/>
      <w:lvlText w:val="%6."/>
      <w:lvlJc w:val="right"/>
      <w:pPr>
        <w:ind w:left="4320" w:hanging="180"/>
      </w:pPr>
    </w:lvl>
    <w:lvl w:ilvl="6" w:tplc="85209538">
      <w:start w:val="1"/>
      <w:numFmt w:val="decimal"/>
      <w:lvlText w:val="%7."/>
      <w:lvlJc w:val="left"/>
      <w:pPr>
        <w:ind w:left="5040" w:hanging="360"/>
      </w:pPr>
    </w:lvl>
    <w:lvl w:ilvl="7" w:tplc="0E1C95D4">
      <w:start w:val="1"/>
      <w:numFmt w:val="lowerLetter"/>
      <w:lvlText w:val="%8."/>
      <w:lvlJc w:val="left"/>
      <w:pPr>
        <w:ind w:left="5760" w:hanging="360"/>
      </w:pPr>
    </w:lvl>
    <w:lvl w:ilvl="8" w:tplc="8B76D5A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C49A6"/>
    <w:multiLevelType w:val="hybridMultilevel"/>
    <w:tmpl w:val="41BC248A"/>
    <w:lvl w:ilvl="0" w:tplc="10A84AA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663394">
      <w:start w:val="1"/>
      <w:numFmt w:val="lowerLetter"/>
      <w:lvlText w:val="%2."/>
      <w:lvlJc w:val="left"/>
      <w:pPr>
        <w:ind w:left="1440" w:hanging="360"/>
      </w:pPr>
    </w:lvl>
    <w:lvl w:ilvl="2" w:tplc="FAD2E5DC">
      <w:start w:val="1"/>
      <w:numFmt w:val="lowerRoman"/>
      <w:lvlText w:val="%3."/>
      <w:lvlJc w:val="right"/>
      <w:pPr>
        <w:ind w:left="2160" w:hanging="180"/>
      </w:pPr>
    </w:lvl>
    <w:lvl w:ilvl="3" w:tplc="B33CA3B6">
      <w:start w:val="1"/>
      <w:numFmt w:val="decimal"/>
      <w:lvlText w:val="%4."/>
      <w:lvlJc w:val="left"/>
      <w:pPr>
        <w:ind w:left="2880" w:hanging="360"/>
      </w:pPr>
    </w:lvl>
    <w:lvl w:ilvl="4" w:tplc="ECE25F14">
      <w:start w:val="1"/>
      <w:numFmt w:val="lowerLetter"/>
      <w:lvlText w:val="%5."/>
      <w:lvlJc w:val="left"/>
      <w:pPr>
        <w:ind w:left="3600" w:hanging="360"/>
      </w:pPr>
    </w:lvl>
    <w:lvl w:ilvl="5" w:tplc="016E1FBA">
      <w:start w:val="1"/>
      <w:numFmt w:val="lowerRoman"/>
      <w:lvlText w:val="%6."/>
      <w:lvlJc w:val="right"/>
      <w:pPr>
        <w:ind w:left="4320" w:hanging="180"/>
      </w:pPr>
    </w:lvl>
    <w:lvl w:ilvl="6" w:tplc="7D7A165C">
      <w:start w:val="1"/>
      <w:numFmt w:val="decimal"/>
      <w:lvlText w:val="%7."/>
      <w:lvlJc w:val="left"/>
      <w:pPr>
        <w:ind w:left="5040" w:hanging="360"/>
      </w:pPr>
    </w:lvl>
    <w:lvl w:ilvl="7" w:tplc="457AC16A">
      <w:start w:val="1"/>
      <w:numFmt w:val="lowerLetter"/>
      <w:lvlText w:val="%8."/>
      <w:lvlJc w:val="left"/>
      <w:pPr>
        <w:ind w:left="5760" w:hanging="360"/>
      </w:pPr>
    </w:lvl>
    <w:lvl w:ilvl="8" w:tplc="7E342D7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621E7"/>
    <w:multiLevelType w:val="hybridMultilevel"/>
    <w:tmpl w:val="C2C6CDBE"/>
    <w:lvl w:ilvl="0" w:tplc="6AA008EA">
      <w:start w:val="1"/>
      <w:numFmt w:val="decimal"/>
      <w:lvlText w:val="%1."/>
      <w:lvlJc w:val="left"/>
      <w:pPr>
        <w:ind w:left="502" w:hanging="360"/>
      </w:pPr>
    </w:lvl>
    <w:lvl w:ilvl="1" w:tplc="7B1A0E64">
      <w:start w:val="1"/>
      <w:numFmt w:val="lowerLetter"/>
      <w:lvlText w:val="%2."/>
      <w:lvlJc w:val="left"/>
      <w:pPr>
        <w:ind w:left="1125" w:hanging="360"/>
      </w:pPr>
    </w:lvl>
    <w:lvl w:ilvl="2" w:tplc="4E941E12">
      <w:start w:val="1"/>
      <w:numFmt w:val="lowerRoman"/>
      <w:lvlText w:val="%3."/>
      <w:lvlJc w:val="right"/>
      <w:pPr>
        <w:ind w:left="1845" w:hanging="180"/>
      </w:pPr>
    </w:lvl>
    <w:lvl w:ilvl="3" w:tplc="F5067DD2">
      <w:start w:val="1"/>
      <w:numFmt w:val="decimal"/>
      <w:lvlText w:val="%4."/>
      <w:lvlJc w:val="left"/>
      <w:pPr>
        <w:ind w:left="2565" w:hanging="360"/>
      </w:pPr>
    </w:lvl>
    <w:lvl w:ilvl="4" w:tplc="5A9A3D64">
      <w:start w:val="1"/>
      <w:numFmt w:val="lowerLetter"/>
      <w:lvlText w:val="%5."/>
      <w:lvlJc w:val="left"/>
      <w:pPr>
        <w:ind w:left="3285" w:hanging="360"/>
      </w:pPr>
    </w:lvl>
    <w:lvl w:ilvl="5" w:tplc="7A82681E">
      <w:start w:val="1"/>
      <w:numFmt w:val="lowerRoman"/>
      <w:lvlText w:val="%6."/>
      <w:lvlJc w:val="right"/>
      <w:pPr>
        <w:ind w:left="4005" w:hanging="180"/>
      </w:pPr>
    </w:lvl>
    <w:lvl w:ilvl="6" w:tplc="D0526048">
      <w:start w:val="1"/>
      <w:numFmt w:val="decimal"/>
      <w:lvlText w:val="%7."/>
      <w:lvlJc w:val="left"/>
      <w:pPr>
        <w:ind w:left="4725" w:hanging="360"/>
      </w:pPr>
    </w:lvl>
    <w:lvl w:ilvl="7" w:tplc="0B8E918E">
      <w:start w:val="1"/>
      <w:numFmt w:val="lowerLetter"/>
      <w:lvlText w:val="%8."/>
      <w:lvlJc w:val="left"/>
      <w:pPr>
        <w:ind w:left="5445" w:hanging="360"/>
      </w:pPr>
    </w:lvl>
    <w:lvl w:ilvl="8" w:tplc="71D441F6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D4A4CF6"/>
    <w:multiLevelType w:val="hybridMultilevel"/>
    <w:tmpl w:val="3236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A5"/>
    <w:rsid w:val="00006527"/>
    <w:rsid w:val="00007898"/>
    <w:rsid w:val="000202EE"/>
    <w:rsid w:val="00020F7A"/>
    <w:rsid w:val="0002286F"/>
    <w:rsid w:val="00023126"/>
    <w:rsid w:val="00026356"/>
    <w:rsid w:val="00027200"/>
    <w:rsid w:val="0004252D"/>
    <w:rsid w:val="0004723A"/>
    <w:rsid w:val="000557BA"/>
    <w:rsid w:val="00064A89"/>
    <w:rsid w:val="000713EF"/>
    <w:rsid w:val="00074992"/>
    <w:rsid w:val="00077907"/>
    <w:rsid w:val="00082A4F"/>
    <w:rsid w:val="00092C97"/>
    <w:rsid w:val="00096C67"/>
    <w:rsid w:val="000A1857"/>
    <w:rsid w:val="000B13EB"/>
    <w:rsid w:val="000B3F31"/>
    <w:rsid w:val="000B58DB"/>
    <w:rsid w:val="000B5BD6"/>
    <w:rsid w:val="000C2221"/>
    <w:rsid w:val="000C233B"/>
    <w:rsid w:val="000D2C95"/>
    <w:rsid w:val="000E1960"/>
    <w:rsid w:val="000E411C"/>
    <w:rsid w:val="001056A2"/>
    <w:rsid w:val="00124492"/>
    <w:rsid w:val="00132B97"/>
    <w:rsid w:val="001514EC"/>
    <w:rsid w:val="00160E51"/>
    <w:rsid w:val="00171131"/>
    <w:rsid w:val="00171FB1"/>
    <w:rsid w:val="0018212D"/>
    <w:rsid w:val="00191A8F"/>
    <w:rsid w:val="00192E96"/>
    <w:rsid w:val="00195B53"/>
    <w:rsid w:val="001B6C0F"/>
    <w:rsid w:val="001B7908"/>
    <w:rsid w:val="001C26FE"/>
    <w:rsid w:val="001C5D97"/>
    <w:rsid w:val="001D0CCB"/>
    <w:rsid w:val="001E03A1"/>
    <w:rsid w:val="001E4DA4"/>
    <w:rsid w:val="001F5E6C"/>
    <w:rsid w:val="001F6F95"/>
    <w:rsid w:val="00201604"/>
    <w:rsid w:val="00203B44"/>
    <w:rsid w:val="00206B68"/>
    <w:rsid w:val="00217BA1"/>
    <w:rsid w:val="00221FE2"/>
    <w:rsid w:val="002250D2"/>
    <w:rsid w:val="002254C8"/>
    <w:rsid w:val="00250C62"/>
    <w:rsid w:val="00256C4B"/>
    <w:rsid w:val="00260C1F"/>
    <w:rsid w:val="002715FD"/>
    <w:rsid w:val="002745B4"/>
    <w:rsid w:val="00281308"/>
    <w:rsid w:val="002906A5"/>
    <w:rsid w:val="00292C48"/>
    <w:rsid w:val="00296D9B"/>
    <w:rsid w:val="002A136E"/>
    <w:rsid w:val="002A1DCE"/>
    <w:rsid w:val="002B28F2"/>
    <w:rsid w:val="002B75C8"/>
    <w:rsid w:val="002C5334"/>
    <w:rsid w:val="002C6DAC"/>
    <w:rsid w:val="002D4991"/>
    <w:rsid w:val="002D6A95"/>
    <w:rsid w:val="002E1C56"/>
    <w:rsid w:val="002E4D24"/>
    <w:rsid w:val="002F28B3"/>
    <w:rsid w:val="002F51A8"/>
    <w:rsid w:val="002F5E7B"/>
    <w:rsid w:val="003029DB"/>
    <w:rsid w:val="00302AC0"/>
    <w:rsid w:val="0030362B"/>
    <w:rsid w:val="003050BD"/>
    <w:rsid w:val="00306842"/>
    <w:rsid w:val="003075E1"/>
    <w:rsid w:val="003102A6"/>
    <w:rsid w:val="00311103"/>
    <w:rsid w:val="00311927"/>
    <w:rsid w:val="00311F0D"/>
    <w:rsid w:val="003136C4"/>
    <w:rsid w:val="00316E11"/>
    <w:rsid w:val="00331D01"/>
    <w:rsid w:val="00340259"/>
    <w:rsid w:val="00342D20"/>
    <w:rsid w:val="003522B0"/>
    <w:rsid w:val="003523F6"/>
    <w:rsid w:val="00365B69"/>
    <w:rsid w:val="003722DF"/>
    <w:rsid w:val="003859A7"/>
    <w:rsid w:val="0038619A"/>
    <w:rsid w:val="003A57E6"/>
    <w:rsid w:val="003A5C96"/>
    <w:rsid w:val="003C4995"/>
    <w:rsid w:val="003C4EA4"/>
    <w:rsid w:val="003C6586"/>
    <w:rsid w:val="003E3141"/>
    <w:rsid w:val="003E4090"/>
    <w:rsid w:val="003F1D11"/>
    <w:rsid w:val="003F213E"/>
    <w:rsid w:val="003F46C7"/>
    <w:rsid w:val="00402F78"/>
    <w:rsid w:val="00406C01"/>
    <w:rsid w:val="0040731C"/>
    <w:rsid w:val="0040792A"/>
    <w:rsid w:val="00411630"/>
    <w:rsid w:val="004131BE"/>
    <w:rsid w:val="00420320"/>
    <w:rsid w:val="004249AB"/>
    <w:rsid w:val="004355A3"/>
    <w:rsid w:val="00435F4E"/>
    <w:rsid w:val="00453D92"/>
    <w:rsid w:val="0046084D"/>
    <w:rsid w:val="00460CAB"/>
    <w:rsid w:val="00461F8E"/>
    <w:rsid w:val="00466502"/>
    <w:rsid w:val="00470203"/>
    <w:rsid w:val="00470F6C"/>
    <w:rsid w:val="00471203"/>
    <w:rsid w:val="00484795"/>
    <w:rsid w:val="00497A8D"/>
    <w:rsid w:val="00497ABE"/>
    <w:rsid w:val="004A60B9"/>
    <w:rsid w:val="004B1E64"/>
    <w:rsid w:val="004B69D5"/>
    <w:rsid w:val="004C6A7E"/>
    <w:rsid w:val="004D4717"/>
    <w:rsid w:val="004E7E28"/>
    <w:rsid w:val="004F41D3"/>
    <w:rsid w:val="004F446F"/>
    <w:rsid w:val="004F5DC7"/>
    <w:rsid w:val="00505625"/>
    <w:rsid w:val="0052093C"/>
    <w:rsid w:val="005251A7"/>
    <w:rsid w:val="00533025"/>
    <w:rsid w:val="00541283"/>
    <w:rsid w:val="005548FF"/>
    <w:rsid w:val="00567DEE"/>
    <w:rsid w:val="00576B9F"/>
    <w:rsid w:val="00577701"/>
    <w:rsid w:val="00585422"/>
    <w:rsid w:val="0059067D"/>
    <w:rsid w:val="00594323"/>
    <w:rsid w:val="005966DA"/>
    <w:rsid w:val="005A1799"/>
    <w:rsid w:val="005B085E"/>
    <w:rsid w:val="005B369F"/>
    <w:rsid w:val="005C126C"/>
    <w:rsid w:val="005C739A"/>
    <w:rsid w:val="005E360E"/>
    <w:rsid w:val="005E549D"/>
    <w:rsid w:val="005F5E0A"/>
    <w:rsid w:val="00602C3C"/>
    <w:rsid w:val="00605F29"/>
    <w:rsid w:val="00606EA2"/>
    <w:rsid w:val="006070D5"/>
    <w:rsid w:val="00615869"/>
    <w:rsid w:val="00617487"/>
    <w:rsid w:val="006241F9"/>
    <w:rsid w:val="006436EB"/>
    <w:rsid w:val="00643841"/>
    <w:rsid w:val="00643AAF"/>
    <w:rsid w:val="006453C1"/>
    <w:rsid w:val="00655DAE"/>
    <w:rsid w:val="0065717A"/>
    <w:rsid w:val="00661430"/>
    <w:rsid w:val="00670E93"/>
    <w:rsid w:val="00671E4B"/>
    <w:rsid w:val="00671F99"/>
    <w:rsid w:val="006755C4"/>
    <w:rsid w:val="00680067"/>
    <w:rsid w:val="00681DCE"/>
    <w:rsid w:val="00685A4C"/>
    <w:rsid w:val="00685B96"/>
    <w:rsid w:val="006A4480"/>
    <w:rsid w:val="006B4612"/>
    <w:rsid w:val="006C2FD9"/>
    <w:rsid w:val="006D41CA"/>
    <w:rsid w:val="006D7DF8"/>
    <w:rsid w:val="006E23EF"/>
    <w:rsid w:val="006F609A"/>
    <w:rsid w:val="006F784A"/>
    <w:rsid w:val="00701095"/>
    <w:rsid w:val="00703865"/>
    <w:rsid w:val="007100C5"/>
    <w:rsid w:val="00710B36"/>
    <w:rsid w:val="0072074F"/>
    <w:rsid w:val="00720CBA"/>
    <w:rsid w:val="0072343C"/>
    <w:rsid w:val="00735D71"/>
    <w:rsid w:val="007402F8"/>
    <w:rsid w:val="007413E3"/>
    <w:rsid w:val="0074314B"/>
    <w:rsid w:val="00744A91"/>
    <w:rsid w:val="00745382"/>
    <w:rsid w:val="00751BE0"/>
    <w:rsid w:val="00754024"/>
    <w:rsid w:val="00762363"/>
    <w:rsid w:val="00764CBF"/>
    <w:rsid w:val="00765D49"/>
    <w:rsid w:val="00777815"/>
    <w:rsid w:val="00777E03"/>
    <w:rsid w:val="00780D85"/>
    <w:rsid w:val="00790E7F"/>
    <w:rsid w:val="00791478"/>
    <w:rsid w:val="0079468D"/>
    <w:rsid w:val="007956AC"/>
    <w:rsid w:val="007A09C7"/>
    <w:rsid w:val="007A6A75"/>
    <w:rsid w:val="007B11DB"/>
    <w:rsid w:val="007B41DE"/>
    <w:rsid w:val="007B4514"/>
    <w:rsid w:val="007E2A51"/>
    <w:rsid w:val="007E654C"/>
    <w:rsid w:val="007E75EC"/>
    <w:rsid w:val="007F2B08"/>
    <w:rsid w:val="008003B2"/>
    <w:rsid w:val="008072D2"/>
    <w:rsid w:val="00820EFA"/>
    <w:rsid w:val="008216C2"/>
    <w:rsid w:val="00824BE2"/>
    <w:rsid w:val="00831BA5"/>
    <w:rsid w:val="00840D9D"/>
    <w:rsid w:val="00846B40"/>
    <w:rsid w:val="008671F8"/>
    <w:rsid w:val="00870BF2"/>
    <w:rsid w:val="00872949"/>
    <w:rsid w:val="00876427"/>
    <w:rsid w:val="00892C7C"/>
    <w:rsid w:val="008945EE"/>
    <w:rsid w:val="00897B0B"/>
    <w:rsid w:val="008B1D53"/>
    <w:rsid w:val="008B337B"/>
    <w:rsid w:val="008C30BF"/>
    <w:rsid w:val="008C629B"/>
    <w:rsid w:val="008D0A15"/>
    <w:rsid w:val="008D1ADD"/>
    <w:rsid w:val="008E217A"/>
    <w:rsid w:val="008E4550"/>
    <w:rsid w:val="008F06C4"/>
    <w:rsid w:val="00903F7E"/>
    <w:rsid w:val="00922AD9"/>
    <w:rsid w:val="00925197"/>
    <w:rsid w:val="00925BE7"/>
    <w:rsid w:val="00934AA5"/>
    <w:rsid w:val="00944D2D"/>
    <w:rsid w:val="00946CBF"/>
    <w:rsid w:val="0095632E"/>
    <w:rsid w:val="00956AD9"/>
    <w:rsid w:val="00956E3C"/>
    <w:rsid w:val="009627B5"/>
    <w:rsid w:val="00964720"/>
    <w:rsid w:val="00967EC5"/>
    <w:rsid w:val="00970311"/>
    <w:rsid w:val="0098531E"/>
    <w:rsid w:val="00986274"/>
    <w:rsid w:val="00991710"/>
    <w:rsid w:val="00996DDD"/>
    <w:rsid w:val="009A0760"/>
    <w:rsid w:val="009A0BE1"/>
    <w:rsid w:val="009B3969"/>
    <w:rsid w:val="009C1A8D"/>
    <w:rsid w:val="009C2F30"/>
    <w:rsid w:val="009D0BD3"/>
    <w:rsid w:val="009D3F29"/>
    <w:rsid w:val="009F514B"/>
    <w:rsid w:val="00A03C07"/>
    <w:rsid w:val="00A12056"/>
    <w:rsid w:val="00A235B6"/>
    <w:rsid w:val="00A260E9"/>
    <w:rsid w:val="00A267D4"/>
    <w:rsid w:val="00A268C5"/>
    <w:rsid w:val="00A33697"/>
    <w:rsid w:val="00A42C9C"/>
    <w:rsid w:val="00A441EE"/>
    <w:rsid w:val="00A45E08"/>
    <w:rsid w:val="00A467C2"/>
    <w:rsid w:val="00A5181A"/>
    <w:rsid w:val="00A644B8"/>
    <w:rsid w:val="00A735F5"/>
    <w:rsid w:val="00A76E88"/>
    <w:rsid w:val="00A878FD"/>
    <w:rsid w:val="00AA2898"/>
    <w:rsid w:val="00AA49DB"/>
    <w:rsid w:val="00AA5A49"/>
    <w:rsid w:val="00AA5AA5"/>
    <w:rsid w:val="00AA6D3D"/>
    <w:rsid w:val="00AA77B1"/>
    <w:rsid w:val="00AB03B8"/>
    <w:rsid w:val="00AB76C5"/>
    <w:rsid w:val="00AC1F83"/>
    <w:rsid w:val="00AC69E7"/>
    <w:rsid w:val="00AD3444"/>
    <w:rsid w:val="00AD7D71"/>
    <w:rsid w:val="00AE1761"/>
    <w:rsid w:val="00B07CF1"/>
    <w:rsid w:val="00B10241"/>
    <w:rsid w:val="00B163BA"/>
    <w:rsid w:val="00B2007D"/>
    <w:rsid w:val="00B24222"/>
    <w:rsid w:val="00B30B74"/>
    <w:rsid w:val="00B31126"/>
    <w:rsid w:val="00B3160E"/>
    <w:rsid w:val="00B32673"/>
    <w:rsid w:val="00B349EF"/>
    <w:rsid w:val="00B4711C"/>
    <w:rsid w:val="00B47393"/>
    <w:rsid w:val="00B54149"/>
    <w:rsid w:val="00B76226"/>
    <w:rsid w:val="00B958D0"/>
    <w:rsid w:val="00BA7993"/>
    <w:rsid w:val="00BB21A9"/>
    <w:rsid w:val="00BB516B"/>
    <w:rsid w:val="00BC626B"/>
    <w:rsid w:val="00BD1577"/>
    <w:rsid w:val="00BD30AC"/>
    <w:rsid w:val="00BD47AE"/>
    <w:rsid w:val="00BE0A6B"/>
    <w:rsid w:val="00BE5B77"/>
    <w:rsid w:val="00BF4485"/>
    <w:rsid w:val="00BF611B"/>
    <w:rsid w:val="00C0120B"/>
    <w:rsid w:val="00C01513"/>
    <w:rsid w:val="00C0656B"/>
    <w:rsid w:val="00C24182"/>
    <w:rsid w:val="00C35DEA"/>
    <w:rsid w:val="00C41A4D"/>
    <w:rsid w:val="00C5412A"/>
    <w:rsid w:val="00C6543C"/>
    <w:rsid w:val="00C733E8"/>
    <w:rsid w:val="00C74320"/>
    <w:rsid w:val="00C76FB7"/>
    <w:rsid w:val="00C8272C"/>
    <w:rsid w:val="00C85350"/>
    <w:rsid w:val="00C85E47"/>
    <w:rsid w:val="00C9354B"/>
    <w:rsid w:val="00CA0659"/>
    <w:rsid w:val="00CA3EC7"/>
    <w:rsid w:val="00CB0D03"/>
    <w:rsid w:val="00CB535F"/>
    <w:rsid w:val="00CB78ED"/>
    <w:rsid w:val="00CC06F5"/>
    <w:rsid w:val="00CC1BF4"/>
    <w:rsid w:val="00CC78B7"/>
    <w:rsid w:val="00CD4B0C"/>
    <w:rsid w:val="00CD7822"/>
    <w:rsid w:val="00CE3CF7"/>
    <w:rsid w:val="00CE5533"/>
    <w:rsid w:val="00CF2C67"/>
    <w:rsid w:val="00CF2DF7"/>
    <w:rsid w:val="00CF403B"/>
    <w:rsid w:val="00CF4E64"/>
    <w:rsid w:val="00D06498"/>
    <w:rsid w:val="00D105AE"/>
    <w:rsid w:val="00D107A2"/>
    <w:rsid w:val="00D12514"/>
    <w:rsid w:val="00D45FEB"/>
    <w:rsid w:val="00D6063C"/>
    <w:rsid w:val="00D80CE7"/>
    <w:rsid w:val="00D842D0"/>
    <w:rsid w:val="00D87B0B"/>
    <w:rsid w:val="00D902EC"/>
    <w:rsid w:val="00D942EF"/>
    <w:rsid w:val="00D975F0"/>
    <w:rsid w:val="00D97D46"/>
    <w:rsid w:val="00DA6AB2"/>
    <w:rsid w:val="00DB229D"/>
    <w:rsid w:val="00DB38D8"/>
    <w:rsid w:val="00DC3499"/>
    <w:rsid w:val="00DC3B62"/>
    <w:rsid w:val="00DD0F04"/>
    <w:rsid w:val="00DD2888"/>
    <w:rsid w:val="00DD2D18"/>
    <w:rsid w:val="00DD6A1F"/>
    <w:rsid w:val="00DF01D8"/>
    <w:rsid w:val="00E1249A"/>
    <w:rsid w:val="00E178C6"/>
    <w:rsid w:val="00E17E68"/>
    <w:rsid w:val="00E25C55"/>
    <w:rsid w:val="00E26ED2"/>
    <w:rsid w:val="00E41AFB"/>
    <w:rsid w:val="00E452C8"/>
    <w:rsid w:val="00E507D3"/>
    <w:rsid w:val="00E52191"/>
    <w:rsid w:val="00E53ED2"/>
    <w:rsid w:val="00E65F41"/>
    <w:rsid w:val="00E7694C"/>
    <w:rsid w:val="00E8218F"/>
    <w:rsid w:val="00E878BB"/>
    <w:rsid w:val="00E936E4"/>
    <w:rsid w:val="00E93926"/>
    <w:rsid w:val="00E970AC"/>
    <w:rsid w:val="00E975A0"/>
    <w:rsid w:val="00EA03B8"/>
    <w:rsid w:val="00EA079F"/>
    <w:rsid w:val="00EA1530"/>
    <w:rsid w:val="00EA4751"/>
    <w:rsid w:val="00EA70C1"/>
    <w:rsid w:val="00EB4A2C"/>
    <w:rsid w:val="00EB5754"/>
    <w:rsid w:val="00EC171C"/>
    <w:rsid w:val="00EC6582"/>
    <w:rsid w:val="00ED2C3B"/>
    <w:rsid w:val="00ED34F5"/>
    <w:rsid w:val="00ED61B4"/>
    <w:rsid w:val="00EF1784"/>
    <w:rsid w:val="00EF4ECB"/>
    <w:rsid w:val="00F14204"/>
    <w:rsid w:val="00F1462B"/>
    <w:rsid w:val="00F15D39"/>
    <w:rsid w:val="00F21284"/>
    <w:rsid w:val="00F3274B"/>
    <w:rsid w:val="00F410C9"/>
    <w:rsid w:val="00F4630A"/>
    <w:rsid w:val="00F646AE"/>
    <w:rsid w:val="00F653FE"/>
    <w:rsid w:val="00F65836"/>
    <w:rsid w:val="00F834CD"/>
    <w:rsid w:val="00F90DEB"/>
    <w:rsid w:val="00F92C6E"/>
    <w:rsid w:val="00FB0EFF"/>
    <w:rsid w:val="00FB66C0"/>
    <w:rsid w:val="00FC0FCB"/>
    <w:rsid w:val="00FC3629"/>
    <w:rsid w:val="00FC6EE5"/>
    <w:rsid w:val="00FD062A"/>
    <w:rsid w:val="00FD26BE"/>
    <w:rsid w:val="00FD6432"/>
    <w:rsid w:val="00FD6F0B"/>
    <w:rsid w:val="00FE1A85"/>
    <w:rsid w:val="00FF0AEB"/>
    <w:rsid w:val="00FF4756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35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557B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557B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557B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0557B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0557B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0557B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FD062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6"/>
    </w:pPr>
    <w:rPr>
      <w:rFonts w:ascii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4B69D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0557B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locked/>
    <w:rsid w:val="00FD062A"/>
    <w:rPr>
      <w:rFonts w:ascii="Arial" w:hAnsi="Arial" w:cs="Arial"/>
      <w:b/>
      <w:bCs/>
      <w:i/>
      <w:iCs/>
      <w:lang w:val="x-none" w:eastAsia="en-US"/>
    </w:rPr>
  </w:style>
  <w:style w:type="character" w:customStyle="1" w:styleId="80">
    <w:name w:val="Заголовок 8 Знак"/>
    <w:link w:val="8"/>
    <w:uiPriority w:val="9"/>
    <w:rsid w:val="004B69D5"/>
    <w:rPr>
      <w:rFonts w:ascii="Arial" w:eastAsia="Arial" w:hAnsi="Arial" w:cs="Arial"/>
      <w:i/>
      <w:iCs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73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35D71"/>
    <w:rPr>
      <w:rFonts w:cs="Times New Roman"/>
    </w:rPr>
  </w:style>
  <w:style w:type="paragraph" w:styleId="a5">
    <w:name w:val="footer"/>
    <w:basedOn w:val="a"/>
    <w:link w:val="a6"/>
    <w:uiPriority w:val="99"/>
    <w:rsid w:val="0073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35D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8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85B9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252D"/>
    <w:rPr>
      <w:rFonts w:cs="Times New Roman"/>
      <w:sz w:val="22"/>
      <w:szCs w:val="22"/>
    </w:rPr>
  </w:style>
  <w:style w:type="character" w:styleId="aa">
    <w:name w:val="Hyperlink"/>
    <w:uiPriority w:val="99"/>
    <w:unhideWhenUsed/>
    <w:rsid w:val="008C629B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206B68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206B68"/>
    <w:pPr>
      <w:widowControl w:val="0"/>
      <w:autoSpaceDE w:val="0"/>
      <w:autoSpaceDN w:val="0"/>
    </w:pPr>
    <w:rPr>
      <w:b/>
      <w:sz w:val="22"/>
    </w:rPr>
  </w:style>
  <w:style w:type="table" w:styleId="ab">
    <w:name w:val="Table Grid"/>
    <w:basedOn w:val="a1"/>
    <w:uiPriority w:val="39"/>
    <w:locked/>
    <w:rsid w:val="00206B6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206B68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semiHidden/>
    <w:locked/>
    <w:rsid w:val="00206B68"/>
    <w:rPr>
      <w:rFonts w:ascii="Times New Roman" w:hAnsi="Times New Roman" w:cs="Times New Roman"/>
      <w:sz w:val="20"/>
      <w:szCs w:val="20"/>
      <w:lang w:val="x-none" w:eastAsia="en-US"/>
    </w:rPr>
  </w:style>
  <w:style w:type="character" w:styleId="ae">
    <w:name w:val="footnote reference"/>
    <w:uiPriority w:val="99"/>
    <w:semiHidden/>
    <w:unhideWhenUsed/>
    <w:rsid w:val="00206B68"/>
    <w:rPr>
      <w:rFonts w:cs="Times New Roman"/>
      <w:vertAlign w:val="superscript"/>
    </w:rPr>
  </w:style>
  <w:style w:type="paragraph" w:customStyle="1" w:styleId="11">
    <w:name w:val="Абзац списка1"/>
    <w:basedOn w:val="a"/>
    <w:next w:val="af"/>
    <w:uiPriority w:val="34"/>
    <w:qFormat/>
    <w:rsid w:val="00206B68"/>
    <w:pPr>
      <w:ind w:left="720"/>
      <w:contextualSpacing/>
    </w:pPr>
    <w:rPr>
      <w:lang w:eastAsia="en-US"/>
    </w:rPr>
  </w:style>
  <w:style w:type="paragraph" w:styleId="af">
    <w:name w:val="List Paragraph"/>
    <w:basedOn w:val="a"/>
    <w:uiPriority w:val="34"/>
    <w:qFormat/>
    <w:rsid w:val="00206B68"/>
    <w:pPr>
      <w:ind w:left="708"/>
    </w:pPr>
  </w:style>
  <w:style w:type="paragraph" w:customStyle="1" w:styleId="af0">
    <w:name w:val="_Текст"/>
    <w:basedOn w:val="a"/>
    <w:rsid w:val="00206B68"/>
    <w:pPr>
      <w:spacing w:after="0" w:line="240" w:lineRule="auto"/>
      <w:ind w:right="454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206B6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206B68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link w:val="af1"/>
    <w:uiPriority w:val="99"/>
    <w:semiHidden/>
    <w:locked/>
    <w:rsid w:val="00206B68"/>
    <w:rPr>
      <w:rFonts w:ascii="Tahoma" w:hAnsi="Tahoma" w:cs="Tahoma"/>
      <w:sz w:val="16"/>
      <w:szCs w:val="16"/>
      <w:lang w:val="x-none" w:eastAsia="en-US"/>
    </w:rPr>
  </w:style>
  <w:style w:type="paragraph" w:styleId="af3">
    <w:name w:val="Title"/>
    <w:basedOn w:val="a"/>
    <w:next w:val="a"/>
    <w:link w:val="af4"/>
    <w:uiPriority w:val="10"/>
    <w:qFormat/>
    <w:locked/>
    <w:rsid w:val="00FD06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line="240" w:lineRule="auto"/>
      <w:contextualSpacing/>
    </w:pPr>
    <w:rPr>
      <w:rFonts w:ascii="Times New Roman" w:hAnsi="Times New Roman" w:cs="Calibri"/>
      <w:sz w:val="48"/>
      <w:szCs w:val="48"/>
      <w:lang w:eastAsia="en-US"/>
    </w:rPr>
  </w:style>
  <w:style w:type="character" w:customStyle="1" w:styleId="af4">
    <w:name w:val="Название Знак"/>
    <w:link w:val="af3"/>
    <w:uiPriority w:val="10"/>
    <w:locked/>
    <w:rsid w:val="00FD062A"/>
    <w:rPr>
      <w:rFonts w:ascii="Times New Roman" w:hAnsi="Times New Roman" w:cs="Times New Roman"/>
      <w:sz w:val="48"/>
      <w:szCs w:val="48"/>
      <w:lang w:val="x-none" w:eastAsia="en-US"/>
    </w:rPr>
  </w:style>
  <w:style w:type="table" w:customStyle="1" w:styleId="110">
    <w:name w:val="Таблица простая 11"/>
    <w:basedOn w:val="a1"/>
    <w:uiPriority w:val="59"/>
    <w:rsid w:val="00FD06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rsid w:val="00FD06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paragraph" w:customStyle="1" w:styleId="af5">
    <w:name w:val="Нормальный (таблица)"/>
    <w:uiPriority w:val="99"/>
    <w:rsid w:val="00E41A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qFormat/>
    <w:rsid w:val="0030684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b"/>
    <w:uiPriority w:val="39"/>
    <w:rsid w:val="004B69D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4B69D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Таблица простая 11"/>
    <w:basedOn w:val="a1"/>
    <w:uiPriority w:val="59"/>
    <w:rsid w:val="008729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8729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character" w:customStyle="1" w:styleId="10">
    <w:name w:val="Заголовок 1 Знак"/>
    <w:link w:val="1"/>
    <w:uiPriority w:val="9"/>
    <w:rsid w:val="000557B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557BA"/>
    <w:rPr>
      <w:rFonts w:ascii="Arial" w:eastAsia="Arial" w:hAnsi="Arial" w:cs="Arial"/>
      <w:sz w:val="34"/>
      <w:szCs w:val="22"/>
    </w:rPr>
  </w:style>
  <w:style w:type="character" w:customStyle="1" w:styleId="30">
    <w:name w:val="Заголовок 3 Знак"/>
    <w:link w:val="3"/>
    <w:uiPriority w:val="9"/>
    <w:rsid w:val="000557B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557B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557B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557BA"/>
    <w:rPr>
      <w:rFonts w:ascii="Arial" w:eastAsia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rsid w:val="000557BA"/>
    <w:rPr>
      <w:rFonts w:ascii="Arial" w:eastAsia="Arial" w:hAnsi="Arial" w:cs="Arial"/>
      <w:i/>
      <w:iCs/>
      <w:sz w:val="21"/>
      <w:szCs w:val="21"/>
    </w:rPr>
  </w:style>
  <w:style w:type="character" w:styleId="af6">
    <w:name w:val="FollowedHyperlink"/>
    <w:uiPriority w:val="99"/>
    <w:semiHidden/>
    <w:unhideWhenUsed/>
    <w:rsid w:val="000557BA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unhideWhenUsed/>
    <w:locked/>
    <w:rsid w:val="000557BA"/>
    <w:pPr>
      <w:spacing w:after="57"/>
    </w:pPr>
  </w:style>
  <w:style w:type="paragraph" w:styleId="23">
    <w:name w:val="toc 2"/>
    <w:basedOn w:val="a"/>
    <w:next w:val="a"/>
    <w:autoRedefine/>
    <w:uiPriority w:val="39"/>
    <w:unhideWhenUsed/>
    <w:locked/>
    <w:rsid w:val="000557BA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unhideWhenUsed/>
    <w:locked/>
    <w:rsid w:val="000557BA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unhideWhenUsed/>
    <w:locked/>
    <w:rsid w:val="000557BA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unhideWhenUsed/>
    <w:locked/>
    <w:rsid w:val="000557BA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unhideWhenUsed/>
    <w:locked/>
    <w:rsid w:val="000557BA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unhideWhenUsed/>
    <w:locked/>
    <w:rsid w:val="000557BA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unhideWhenUsed/>
    <w:locked/>
    <w:rsid w:val="000557BA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unhideWhenUsed/>
    <w:locked/>
    <w:rsid w:val="000557BA"/>
    <w:pPr>
      <w:spacing w:after="57"/>
      <w:ind w:left="2268"/>
    </w:pPr>
  </w:style>
  <w:style w:type="paragraph" w:styleId="af7">
    <w:name w:val="caption"/>
    <w:basedOn w:val="a"/>
    <w:next w:val="a"/>
    <w:uiPriority w:val="35"/>
    <w:semiHidden/>
    <w:unhideWhenUsed/>
    <w:qFormat/>
    <w:locked/>
    <w:rsid w:val="000557BA"/>
    <w:rPr>
      <w:b/>
      <w:bCs/>
      <w:color w:val="4F81BD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0557BA"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link w:val="af8"/>
    <w:uiPriority w:val="99"/>
    <w:rsid w:val="000557BA"/>
    <w:rPr>
      <w:rFonts w:cs="Times New Roman"/>
      <w:szCs w:val="22"/>
    </w:rPr>
  </w:style>
  <w:style w:type="paragraph" w:styleId="afa">
    <w:name w:val="Subtitle"/>
    <w:basedOn w:val="a"/>
    <w:next w:val="a"/>
    <w:link w:val="afb"/>
    <w:uiPriority w:val="11"/>
    <w:qFormat/>
    <w:locked/>
    <w:rsid w:val="000557BA"/>
    <w:pPr>
      <w:spacing w:before="200"/>
    </w:pPr>
    <w:rPr>
      <w:sz w:val="24"/>
      <w:szCs w:val="24"/>
    </w:rPr>
  </w:style>
  <w:style w:type="character" w:customStyle="1" w:styleId="afb">
    <w:name w:val="Подзаголовок Знак"/>
    <w:link w:val="afa"/>
    <w:uiPriority w:val="11"/>
    <w:rsid w:val="000557BA"/>
    <w:rPr>
      <w:rFonts w:cs="Times New Roman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0557BA"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sid w:val="000557BA"/>
    <w:rPr>
      <w:rFonts w:cs="Times New Roman"/>
      <w:i/>
      <w:sz w:val="22"/>
      <w:szCs w:val="22"/>
    </w:rPr>
  </w:style>
  <w:style w:type="paragraph" w:styleId="afc">
    <w:name w:val="Intense Quote"/>
    <w:basedOn w:val="a"/>
    <w:next w:val="a"/>
    <w:link w:val="afd"/>
    <w:uiPriority w:val="30"/>
    <w:qFormat/>
    <w:rsid w:val="000557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link w:val="afc"/>
    <w:uiPriority w:val="30"/>
    <w:rsid w:val="000557BA"/>
    <w:rPr>
      <w:rFonts w:cs="Times New Roman"/>
      <w:i/>
      <w:sz w:val="22"/>
      <w:szCs w:val="22"/>
      <w:shd w:val="clear" w:color="auto" w:fill="F2F2F2"/>
    </w:rPr>
  </w:style>
  <w:style w:type="paragraph" w:styleId="afe">
    <w:name w:val="TOC Heading"/>
    <w:uiPriority w:val="39"/>
    <w:unhideWhenUsed/>
    <w:qFormat/>
    <w:rsid w:val="000557BA"/>
    <w:rPr>
      <w:szCs w:val="22"/>
    </w:rPr>
  </w:style>
  <w:style w:type="character" w:styleId="aff">
    <w:name w:val="endnote reference"/>
    <w:uiPriority w:val="99"/>
    <w:semiHidden/>
    <w:unhideWhenUsed/>
    <w:rsid w:val="000557BA"/>
    <w:rPr>
      <w:vertAlign w:val="superscript"/>
    </w:rPr>
  </w:style>
  <w:style w:type="character" w:customStyle="1" w:styleId="Heading7Char">
    <w:name w:val="Heading 7 Char"/>
    <w:uiPriority w:val="9"/>
    <w:rsid w:val="000557BA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57BA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TitleChar">
    <w:name w:val="Title Char"/>
    <w:uiPriority w:val="10"/>
    <w:rsid w:val="000557BA"/>
    <w:rPr>
      <w:sz w:val="48"/>
      <w:szCs w:val="48"/>
    </w:rPr>
  </w:style>
  <w:style w:type="character" w:customStyle="1" w:styleId="HeaderChar">
    <w:name w:val="Header Char"/>
    <w:uiPriority w:val="99"/>
    <w:rsid w:val="000557BA"/>
  </w:style>
  <w:style w:type="character" w:customStyle="1" w:styleId="FooterChar">
    <w:name w:val="Footer Char"/>
    <w:uiPriority w:val="99"/>
    <w:rsid w:val="000557BA"/>
  </w:style>
  <w:style w:type="character" w:customStyle="1" w:styleId="CaptionChar">
    <w:name w:val="Caption Char"/>
    <w:uiPriority w:val="99"/>
    <w:rsid w:val="000557BA"/>
  </w:style>
  <w:style w:type="character" w:customStyle="1" w:styleId="FootnoteTextChar">
    <w:name w:val="Footnote Text Char"/>
    <w:uiPriority w:val="99"/>
    <w:rsid w:val="000557BA"/>
    <w:rPr>
      <w:sz w:val="18"/>
    </w:rPr>
  </w:style>
  <w:style w:type="table" w:customStyle="1" w:styleId="TableGridLight">
    <w:name w:val="Table Grid Light"/>
    <w:basedOn w:val="a1"/>
    <w:uiPriority w:val="59"/>
    <w:rsid w:val="000557BA"/>
    <w:rPr>
      <w:szCs w:val="22"/>
    </w:rPr>
    <w:tblPr>
      <w:tblInd w:w="0" w:type="nil"/>
      <w:tblBorders>
        <w:insideH w:val="single" w:sz="4" w:space="0" w:color="AFAFAF"/>
        <w:insideV w:val="single" w:sz="4" w:space="0" w:color="AFAFAF"/>
      </w:tblBorders>
      <w:tblCellMar>
        <w:left w:w="0" w:type="dxa"/>
        <w:right w:w="0" w:type="dxa"/>
      </w:tblCellMar>
    </w:tblPr>
  </w:style>
  <w:style w:type="table" w:customStyle="1" w:styleId="310">
    <w:name w:val="Таблица простая 3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89898"/>
        <w:insideV w:val="single" w:sz="4" w:space="0" w:color="98989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6F6F6F"/>
        <w:insideV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  <w:insideV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  <w:insideV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  <w:insideV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  <w:insideV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000000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7F7F7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4F81BD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D99695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C3D69B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B2A1C6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92C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FAC090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595959"/>
        <w:insideV w:val="single" w:sz="4" w:space="0" w:color="5959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2A4A71"/>
        <w:insideV w:val="single" w:sz="4" w:space="0" w:color="2A4A7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732A29"/>
        <w:insideV w:val="single" w:sz="4" w:space="0" w:color="732A2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5B722E"/>
        <w:insideV w:val="single" w:sz="4" w:space="0" w:color="5B722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4A395F"/>
        <w:insideV w:val="single" w:sz="4" w:space="0" w:color="4A395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266779"/>
        <w:insideV w:val="single" w:sz="4" w:space="0" w:color="26677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B15407"/>
        <w:insideV w:val="single" w:sz="4" w:space="0" w:color="B15407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9D9D9"/>
        <w:insideV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4">
    <w:name w:val="Нет списка1"/>
    <w:next w:val="a2"/>
    <w:uiPriority w:val="99"/>
    <w:semiHidden/>
    <w:unhideWhenUsed/>
    <w:rsid w:val="007A09C7"/>
  </w:style>
  <w:style w:type="table" w:customStyle="1" w:styleId="32">
    <w:name w:val="Сетка таблицы3"/>
    <w:basedOn w:val="a1"/>
    <w:next w:val="ab"/>
    <w:uiPriority w:val="39"/>
    <w:locked/>
    <w:rsid w:val="007A09C7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uiPriority w:val="59"/>
    <w:rsid w:val="007A09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59"/>
    <w:rsid w:val="007A09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112">
    <w:name w:val="Сетка таблицы11"/>
    <w:basedOn w:val="a1"/>
    <w:next w:val="ab"/>
    <w:uiPriority w:val="39"/>
    <w:rsid w:val="007A09C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uiPriority w:val="39"/>
    <w:rsid w:val="007A09C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Таблица простая 111"/>
    <w:basedOn w:val="a1"/>
    <w:uiPriority w:val="59"/>
    <w:rsid w:val="007A09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2110">
    <w:name w:val="Таблица простая 211"/>
    <w:basedOn w:val="a1"/>
    <w:uiPriority w:val="59"/>
    <w:rsid w:val="007A09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leGridLight1">
    <w:name w:val="Table Grid Light1"/>
    <w:basedOn w:val="a1"/>
    <w:uiPriority w:val="59"/>
    <w:rsid w:val="007A09C7"/>
    <w:rPr>
      <w:szCs w:val="22"/>
    </w:rPr>
    <w:tblPr>
      <w:tblInd w:w="0" w:type="nil"/>
      <w:tblBorders>
        <w:insideH w:val="single" w:sz="4" w:space="0" w:color="AFAFAF"/>
        <w:insideV w:val="single" w:sz="4" w:space="0" w:color="AFAFAF"/>
      </w:tblBorders>
      <w:tblCellMar>
        <w:left w:w="0" w:type="dxa"/>
        <w:right w:w="0" w:type="dxa"/>
      </w:tblCellMar>
    </w:tblPr>
  </w:style>
  <w:style w:type="table" w:customStyle="1" w:styleId="PlainTable31">
    <w:name w:val="Plain Table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89898"/>
        <w:insideV w:val="single" w:sz="4" w:space="0" w:color="98989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6F6F6F"/>
        <w:insideV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  <w:insideV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  <w:insideV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  <w:insideV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  <w:insideV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1">
    <w:name w:val="Grid Table 7 Colorful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1">
    <w:name w:val="List Table 1 Light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000000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7F7F7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4F81BD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D99695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C3D69B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B2A1C6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92C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FAC090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1">
    <w:name w:val="List Table 7 Colorful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595959"/>
        <w:insideV w:val="single" w:sz="4" w:space="0" w:color="5959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2A4A71"/>
        <w:insideV w:val="single" w:sz="4" w:space="0" w:color="2A4A7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732A29"/>
        <w:insideV w:val="single" w:sz="4" w:space="0" w:color="732A2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5B722E"/>
        <w:insideV w:val="single" w:sz="4" w:space="0" w:color="5B722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4A395F"/>
        <w:insideV w:val="single" w:sz="4" w:space="0" w:color="4A395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266779"/>
        <w:insideV w:val="single" w:sz="4" w:space="0" w:color="26677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B15407"/>
        <w:insideV w:val="single" w:sz="4" w:space="0" w:color="B15407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1">
    <w:name w:val="Bordered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9D9D9"/>
        <w:insideV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35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557B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557B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557B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0557B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0557B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0557B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FD062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6"/>
    </w:pPr>
    <w:rPr>
      <w:rFonts w:ascii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4B69D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0557B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locked/>
    <w:rsid w:val="00FD062A"/>
    <w:rPr>
      <w:rFonts w:ascii="Arial" w:hAnsi="Arial" w:cs="Arial"/>
      <w:b/>
      <w:bCs/>
      <w:i/>
      <w:iCs/>
      <w:lang w:val="x-none" w:eastAsia="en-US"/>
    </w:rPr>
  </w:style>
  <w:style w:type="character" w:customStyle="1" w:styleId="80">
    <w:name w:val="Заголовок 8 Знак"/>
    <w:link w:val="8"/>
    <w:uiPriority w:val="9"/>
    <w:rsid w:val="004B69D5"/>
    <w:rPr>
      <w:rFonts w:ascii="Arial" w:eastAsia="Arial" w:hAnsi="Arial" w:cs="Arial"/>
      <w:i/>
      <w:iCs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73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35D71"/>
    <w:rPr>
      <w:rFonts w:cs="Times New Roman"/>
    </w:rPr>
  </w:style>
  <w:style w:type="paragraph" w:styleId="a5">
    <w:name w:val="footer"/>
    <w:basedOn w:val="a"/>
    <w:link w:val="a6"/>
    <w:uiPriority w:val="99"/>
    <w:rsid w:val="0073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35D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8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85B9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252D"/>
    <w:rPr>
      <w:rFonts w:cs="Times New Roman"/>
      <w:sz w:val="22"/>
      <w:szCs w:val="22"/>
    </w:rPr>
  </w:style>
  <w:style w:type="character" w:styleId="aa">
    <w:name w:val="Hyperlink"/>
    <w:uiPriority w:val="99"/>
    <w:unhideWhenUsed/>
    <w:rsid w:val="008C629B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206B68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206B68"/>
    <w:pPr>
      <w:widowControl w:val="0"/>
      <w:autoSpaceDE w:val="0"/>
      <w:autoSpaceDN w:val="0"/>
    </w:pPr>
    <w:rPr>
      <w:b/>
      <w:sz w:val="22"/>
    </w:rPr>
  </w:style>
  <w:style w:type="table" w:styleId="ab">
    <w:name w:val="Table Grid"/>
    <w:basedOn w:val="a1"/>
    <w:uiPriority w:val="39"/>
    <w:locked/>
    <w:rsid w:val="00206B6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206B68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semiHidden/>
    <w:locked/>
    <w:rsid w:val="00206B68"/>
    <w:rPr>
      <w:rFonts w:ascii="Times New Roman" w:hAnsi="Times New Roman" w:cs="Times New Roman"/>
      <w:sz w:val="20"/>
      <w:szCs w:val="20"/>
      <w:lang w:val="x-none" w:eastAsia="en-US"/>
    </w:rPr>
  </w:style>
  <w:style w:type="character" w:styleId="ae">
    <w:name w:val="footnote reference"/>
    <w:uiPriority w:val="99"/>
    <w:semiHidden/>
    <w:unhideWhenUsed/>
    <w:rsid w:val="00206B68"/>
    <w:rPr>
      <w:rFonts w:cs="Times New Roman"/>
      <w:vertAlign w:val="superscript"/>
    </w:rPr>
  </w:style>
  <w:style w:type="paragraph" w:customStyle="1" w:styleId="11">
    <w:name w:val="Абзац списка1"/>
    <w:basedOn w:val="a"/>
    <w:next w:val="af"/>
    <w:uiPriority w:val="34"/>
    <w:qFormat/>
    <w:rsid w:val="00206B68"/>
    <w:pPr>
      <w:ind w:left="720"/>
      <w:contextualSpacing/>
    </w:pPr>
    <w:rPr>
      <w:lang w:eastAsia="en-US"/>
    </w:rPr>
  </w:style>
  <w:style w:type="paragraph" w:styleId="af">
    <w:name w:val="List Paragraph"/>
    <w:basedOn w:val="a"/>
    <w:uiPriority w:val="34"/>
    <w:qFormat/>
    <w:rsid w:val="00206B68"/>
    <w:pPr>
      <w:ind w:left="708"/>
    </w:pPr>
  </w:style>
  <w:style w:type="paragraph" w:customStyle="1" w:styleId="af0">
    <w:name w:val="_Текст"/>
    <w:basedOn w:val="a"/>
    <w:rsid w:val="00206B68"/>
    <w:pPr>
      <w:spacing w:after="0" w:line="240" w:lineRule="auto"/>
      <w:ind w:right="454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206B6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206B68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link w:val="af1"/>
    <w:uiPriority w:val="99"/>
    <w:semiHidden/>
    <w:locked/>
    <w:rsid w:val="00206B68"/>
    <w:rPr>
      <w:rFonts w:ascii="Tahoma" w:hAnsi="Tahoma" w:cs="Tahoma"/>
      <w:sz w:val="16"/>
      <w:szCs w:val="16"/>
      <w:lang w:val="x-none" w:eastAsia="en-US"/>
    </w:rPr>
  </w:style>
  <w:style w:type="paragraph" w:styleId="af3">
    <w:name w:val="Title"/>
    <w:basedOn w:val="a"/>
    <w:next w:val="a"/>
    <w:link w:val="af4"/>
    <w:uiPriority w:val="10"/>
    <w:qFormat/>
    <w:locked/>
    <w:rsid w:val="00FD06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line="240" w:lineRule="auto"/>
      <w:contextualSpacing/>
    </w:pPr>
    <w:rPr>
      <w:rFonts w:ascii="Times New Roman" w:hAnsi="Times New Roman" w:cs="Calibri"/>
      <w:sz w:val="48"/>
      <w:szCs w:val="48"/>
      <w:lang w:eastAsia="en-US"/>
    </w:rPr>
  </w:style>
  <w:style w:type="character" w:customStyle="1" w:styleId="af4">
    <w:name w:val="Название Знак"/>
    <w:link w:val="af3"/>
    <w:uiPriority w:val="10"/>
    <w:locked/>
    <w:rsid w:val="00FD062A"/>
    <w:rPr>
      <w:rFonts w:ascii="Times New Roman" w:hAnsi="Times New Roman" w:cs="Times New Roman"/>
      <w:sz w:val="48"/>
      <w:szCs w:val="48"/>
      <w:lang w:val="x-none" w:eastAsia="en-US"/>
    </w:rPr>
  </w:style>
  <w:style w:type="table" w:customStyle="1" w:styleId="110">
    <w:name w:val="Таблица простая 11"/>
    <w:basedOn w:val="a1"/>
    <w:uiPriority w:val="59"/>
    <w:rsid w:val="00FD06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rsid w:val="00FD06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paragraph" w:customStyle="1" w:styleId="af5">
    <w:name w:val="Нормальный (таблица)"/>
    <w:uiPriority w:val="99"/>
    <w:rsid w:val="00E41A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qFormat/>
    <w:rsid w:val="0030684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b"/>
    <w:uiPriority w:val="39"/>
    <w:rsid w:val="004B69D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4B69D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Таблица простая 11"/>
    <w:basedOn w:val="a1"/>
    <w:uiPriority w:val="59"/>
    <w:rsid w:val="008729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8729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character" w:customStyle="1" w:styleId="10">
    <w:name w:val="Заголовок 1 Знак"/>
    <w:link w:val="1"/>
    <w:uiPriority w:val="9"/>
    <w:rsid w:val="000557B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557BA"/>
    <w:rPr>
      <w:rFonts w:ascii="Arial" w:eastAsia="Arial" w:hAnsi="Arial" w:cs="Arial"/>
      <w:sz w:val="34"/>
      <w:szCs w:val="22"/>
    </w:rPr>
  </w:style>
  <w:style w:type="character" w:customStyle="1" w:styleId="30">
    <w:name w:val="Заголовок 3 Знак"/>
    <w:link w:val="3"/>
    <w:uiPriority w:val="9"/>
    <w:rsid w:val="000557B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557B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557B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557BA"/>
    <w:rPr>
      <w:rFonts w:ascii="Arial" w:eastAsia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rsid w:val="000557BA"/>
    <w:rPr>
      <w:rFonts w:ascii="Arial" w:eastAsia="Arial" w:hAnsi="Arial" w:cs="Arial"/>
      <w:i/>
      <w:iCs/>
      <w:sz w:val="21"/>
      <w:szCs w:val="21"/>
    </w:rPr>
  </w:style>
  <w:style w:type="character" w:styleId="af6">
    <w:name w:val="FollowedHyperlink"/>
    <w:uiPriority w:val="99"/>
    <w:semiHidden/>
    <w:unhideWhenUsed/>
    <w:rsid w:val="000557BA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unhideWhenUsed/>
    <w:locked/>
    <w:rsid w:val="000557BA"/>
    <w:pPr>
      <w:spacing w:after="57"/>
    </w:pPr>
  </w:style>
  <w:style w:type="paragraph" w:styleId="23">
    <w:name w:val="toc 2"/>
    <w:basedOn w:val="a"/>
    <w:next w:val="a"/>
    <w:autoRedefine/>
    <w:uiPriority w:val="39"/>
    <w:unhideWhenUsed/>
    <w:locked/>
    <w:rsid w:val="000557BA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unhideWhenUsed/>
    <w:locked/>
    <w:rsid w:val="000557BA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unhideWhenUsed/>
    <w:locked/>
    <w:rsid w:val="000557BA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unhideWhenUsed/>
    <w:locked/>
    <w:rsid w:val="000557BA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unhideWhenUsed/>
    <w:locked/>
    <w:rsid w:val="000557BA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unhideWhenUsed/>
    <w:locked/>
    <w:rsid w:val="000557BA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unhideWhenUsed/>
    <w:locked/>
    <w:rsid w:val="000557BA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unhideWhenUsed/>
    <w:locked/>
    <w:rsid w:val="000557BA"/>
    <w:pPr>
      <w:spacing w:after="57"/>
      <w:ind w:left="2268"/>
    </w:pPr>
  </w:style>
  <w:style w:type="paragraph" w:styleId="af7">
    <w:name w:val="caption"/>
    <w:basedOn w:val="a"/>
    <w:next w:val="a"/>
    <w:uiPriority w:val="35"/>
    <w:semiHidden/>
    <w:unhideWhenUsed/>
    <w:qFormat/>
    <w:locked/>
    <w:rsid w:val="000557BA"/>
    <w:rPr>
      <w:b/>
      <w:bCs/>
      <w:color w:val="4F81BD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0557BA"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link w:val="af8"/>
    <w:uiPriority w:val="99"/>
    <w:rsid w:val="000557BA"/>
    <w:rPr>
      <w:rFonts w:cs="Times New Roman"/>
      <w:szCs w:val="22"/>
    </w:rPr>
  </w:style>
  <w:style w:type="paragraph" w:styleId="afa">
    <w:name w:val="Subtitle"/>
    <w:basedOn w:val="a"/>
    <w:next w:val="a"/>
    <w:link w:val="afb"/>
    <w:uiPriority w:val="11"/>
    <w:qFormat/>
    <w:locked/>
    <w:rsid w:val="000557BA"/>
    <w:pPr>
      <w:spacing w:before="200"/>
    </w:pPr>
    <w:rPr>
      <w:sz w:val="24"/>
      <w:szCs w:val="24"/>
    </w:rPr>
  </w:style>
  <w:style w:type="character" w:customStyle="1" w:styleId="afb">
    <w:name w:val="Подзаголовок Знак"/>
    <w:link w:val="afa"/>
    <w:uiPriority w:val="11"/>
    <w:rsid w:val="000557BA"/>
    <w:rPr>
      <w:rFonts w:cs="Times New Roman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0557BA"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sid w:val="000557BA"/>
    <w:rPr>
      <w:rFonts w:cs="Times New Roman"/>
      <w:i/>
      <w:sz w:val="22"/>
      <w:szCs w:val="22"/>
    </w:rPr>
  </w:style>
  <w:style w:type="paragraph" w:styleId="afc">
    <w:name w:val="Intense Quote"/>
    <w:basedOn w:val="a"/>
    <w:next w:val="a"/>
    <w:link w:val="afd"/>
    <w:uiPriority w:val="30"/>
    <w:qFormat/>
    <w:rsid w:val="000557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link w:val="afc"/>
    <w:uiPriority w:val="30"/>
    <w:rsid w:val="000557BA"/>
    <w:rPr>
      <w:rFonts w:cs="Times New Roman"/>
      <w:i/>
      <w:sz w:val="22"/>
      <w:szCs w:val="22"/>
      <w:shd w:val="clear" w:color="auto" w:fill="F2F2F2"/>
    </w:rPr>
  </w:style>
  <w:style w:type="paragraph" w:styleId="afe">
    <w:name w:val="TOC Heading"/>
    <w:uiPriority w:val="39"/>
    <w:unhideWhenUsed/>
    <w:qFormat/>
    <w:rsid w:val="000557BA"/>
    <w:rPr>
      <w:szCs w:val="22"/>
    </w:rPr>
  </w:style>
  <w:style w:type="character" w:styleId="aff">
    <w:name w:val="endnote reference"/>
    <w:uiPriority w:val="99"/>
    <w:semiHidden/>
    <w:unhideWhenUsed/>
    <w:rsid w:val="000557BA"/>
    <w:rPr>
      <w:vertAlign w:val="superscript"/>
    </w:rPr>
  </w:style>
  <w:style w:type="character" w:customStyle="1" w:styleId="Heading7Char">
    <w:name w:val="Heading 7 Char"/>
    <w:uiPriority w:val="9"/>
    <w:rsid w:val="000557BA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57BA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TitleChar">
    <w:name w:val="Title Char"/>
    <w:uiPriority w:val="10"/>
    <w:rsid w:val="000557BA"/>
    <w:rPr>
      <w:sz w:val="48"/>
      <w:szCs w:val="48"/>
    </w:rPr>
  </w:style>
  <w:style w:type="character" w:customStyle="1" w:styleId="HeaderChar">
    <w:name w:val="Header Char"/>
    <w:uiPriority w:val="99"/>
    <w:rsid w:val="000557BA"/>
  </w:style>
  <w:style w:type="character" w:customStyle="1" w:styleId="FooterChar">
    <w:name w:val="Footer Char"/>
    <w:uiPriority w:val="99"/>
    <w:rsid w:val="000557BA"/>
  </w:style>
  <w:style w:type="character" w:customStyle="1" w:styleId="CaptionChar">
    <w:name w:val="Caption Char"/>
    <w:uiPriority w:val="99"/>
    <w:rsid w:val="000557BA"/>
  </w:style>
  <w:style w:type="character" w:customStyle="1" w:styleId="FootnoteTextChar">
    <w:name w:val="Footnote Text Char"/>
    <w:uiPriority w:val="99"/>
    <w:rsid w:val="000557BA"/>
    <w:rPr>
      <w:sz w:val="18"/>
    </w:rPr>
  </w:style>
  <w:style w:type="table" w:customStyle="1" w:styleId="TableGridLight">
    <w:name w:val="Table Grid Light"/>
    <w:basedOn w:val="a1"/>
    <w:uiPriority w:val="59"/>
    <w:rsid w:val="000557BA"/>
    <w:rPr>
      <w:szCs w:val="22"/>
    </w:rPr>
    <w:tblPr>
      <w:tblInd w:w="0" w:type="nil"/>
      <w:tblBorders>
        <w:insideH w:val="single" w:sz="4" w:space="0" w:color="AFAFAF"/>
        <w:insideV w:val="single" w:sz="4" w:space="0" w:color="AFAFAF"/>
      </w:tblBorders>
      <w:tblCellMar>
        <w:left w:w="0" w:type="dxa"/>
        <w:right w:w="0" w:type="dxa"/>
      </w:tblCellMar>
    </w:tblPr>
  </w:style>
  <w:style w:type="table" w:customStyle="1" w:styleId="310">
    <w:name w:val="Таблица простая 3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89898"/>
        <w:insideV w:val="single" w:sz="4" w:space="0" w:color="98989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6F6F6F"/>
        <w:insideV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  <w:insideV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  <w:insideV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  <w:insideV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  <w:insideV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000000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7F7F7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4F81BD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D99695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C3D69B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B2A1C6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92C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shd w:val="clear" w:color="auto" w:fill="FAC090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595959"/>
        <w:insideV w:val="single" w:sz="4" w:space="0" w:color="5959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2A4A71"/>
        <w:insideV w:val="single" w:sz="4" w:space="0" w:color="2A4A7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732A29"/>
        <w:insideV w:val="single" w:sz="4" w:space="0" w:color="732A2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5B722E"/>
        <w:insideV w:val="single" w:sz="4" w:space="0" w:color="5B722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4A395F"/>
        <w:insideV w:val="single" w:sz="4" w:space="0" w:color="4A395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266779"/>
        <w:insideV w:val="single" w:sz="4" w:space="0" w:color="26677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557BA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B15407"/>
        <w:insideV w:val="single" w:sz="4" w:space="0" w:color="B15407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9D9D9"/>
        <w:insideV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557BA"/>
    <w:rPr>
      <w:szCs w:val="22"/>
    </w:r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4">
    <w:name w:val="Нет списка1"/>
    <w:next w:val="a2"/>
    <w:uiPriority w:val="99"/>
    <w:semiHidden/>
    <w:unhideWhenUsed/>
    <w:rsid w:val="007A09C7"/>
  </w:style>
  <w:style w:type="table" w:customStyle="1" w:styleId="32">
    <w:name w:val="Сетка таблицы3"/>
    <w:basedOn w:val="a1"/>
    <w:next w:val="ab"/>
    <w:uiPriority w:val="39"/>
    <w:locked/>
    <w:rsid w:val="007A09C7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uiPriority w:val="59"/>
    <w:rsid w:val="007A09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59"/>
    <w:rsid w:val="007A09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112">
    <w:name w:val="Сетка таблицы11"/>
    <w:basedOn w:val="a1"/>
    <w:next w:val="ab"/>
    <w:uiPriority w:val="39"/>
    <w:rsid w:val="007A09C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uiPriority w:val="39"/>
    <w:rsid w:val="007A09C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Таблица простая 111"/>
    <w:basedOn w:val="a1"/>
    <w:uiPriority w:val="59"/>
    <w:rsid w:val="007A09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2110">
    <w:name w:val="Таблица простая 211"/>
    <w:basedOn w:val="a1"/>
    <w:uiPriority w:val="59"/>
    <w:rsid w:val="007A09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leGridLight1">
    <w:name w:val="Table Grid Light1"/>
    <w:basedOn w:val="a1"/>
    <w:uiPriority w:val="59"/>
    <w:rsid w:val="007A09C7"/>
    <w:rPr>
      <w:szCs w:val="22"/>
    </w:rPr>
    <w:tblPr>
      <w:tblInd w:w="0" w:type="nil"/>
      <w:tblBorders>
        <w:insideH w:val="single" w:sz="4" w:space="0" w:color="AFAFAF"/>
        <w:insideV w:val="single" w:sz="4" w:space="0" w:color="AFAFAF"/>
      </w:tblBorders>
      <w:tblCellMar>
        <w:left w:w="0" w:type="dxa"/>
        <w:right w:w="0" w:type="dxa"/>
      </w:tblCellMar>
    </w:tblPr>
  </w:style>
  <w:style w:type="table" w:customStyle="1" w:styleId="PlainTable31">
    <w:name w:val="Plain Table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89898"/>
        <w:insideV w:val="single" w:sz="4" w:space="0" w:color="98989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6A6A6A"/>
        <w:insideV w:val="single" w:sz="4" w:space="0" w:color="6A6A6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5D8AC2"/>
        <w:insideV w:val="single" w:sz="4" w:space="0" w:color="5D8AC2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6F6F6F"/>
        <w:insideV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  <w:insideV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  <w:insideV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  <w:insideV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  <w:insideV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4BACC6"/>
        <w:insideV w:val="single" w:sz="4" w:space="0" w:color="4BACC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79646"/>
        <w:insideV w:val="single" w:sz="4" w:space="0" w:color="F79646"/>
      </w:tblBorders>
      <w:tblCellMar>
        <w:left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1">
    <w:name w:val="Grid Table 7 Colorful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7F7F7F"/>
        <w:insideV w:val="single" w:sz="4" w:space="0" w:color="7F7F7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A6BFDD"/>
        <w:insideV w:val="single" w:sz="4" w:space="0" w:color="A6BFDD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99695"/>
        <w:insideV w:val="single" w:sz="4" w:space="0" w:color="D99695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ABB59"/>
        <w:insideV w:val="single" w:sz="4" w:space="0" w:color="9ABB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2A1C6"/>
        <w:insideV w:val="single" w:sz="4" w:space="0" w:color="B2A1C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  <w:insideV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  <w:insideV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1">
    <w:name w:val="List Table 1 Light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6F6F6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000000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BB7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B9B9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C6D8A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7A7C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99D0D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AC39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7F7F7F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4F81BD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D99695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C3D69B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B2A1C6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92CCDC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shd w:val="clear" w:color="auto" w:fill="FAC090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1">
    <w:name w:val="List Table 7 Colorful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595959"/>
        <w:insideV w:val="single" w:sz="4" w:space="0" w:color="5959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2A4A71"/>
        <w:insideV w:val="single" w:sz="4" w:space="0" w:color="2A4A71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732A29"/>
        <w:insideV w:val="single" w:sz="4" w:space="0" w:color="732A2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5B722E"/>
        <w:insideV w:val="single" w:sz="4" w:space="0" w:color="5B722E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4A395F"/>
        <w:insideV w:val="single" w:sz="4" w:space="0" w:color="4A395F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266779"/>
        <w:insideV w:val="single" w:sz="4" w:space="0" w:color="26677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7A09C7"/>
    <w:rPr>
      <w:color w:val="404040"/>
    </w:rPr>
    <w:tblPr>
      <w:tblStyleRowBandSize w:val="1"/>
      <w:tblStyleColBandSize w:val="1"/>
      <w:tblInd w:w="0" w:type="nil"/>
      <w:tblBorders>
        <w:insideH w:val="single" w:sz="4" w:space="0" w:color="B15407"/>
        <w:insideV w:val="single" w:sz="4" w:space="0" w:color="B15407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1">
    <w:name w:val="Bordered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9D9D9"/>
        <w:insideV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7CBE4"/>
        <w:insideV w:val="single" w:sz="4" w:space="0" w:color="B7CBE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E5B7B6"/>
        <w:insideV w:val="single" w:sz="4" w:space="0" w:color="E5B7B6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D6E3BB"/>
        <w:insideV w:val="single" w:sz="4" w:space="0" w:color="D6E3BB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CBC0D9"/>
        <w:insideV w:val="single" w:sz="4" w:space="0" w:color="CBC0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7A09C7"/>
    <w:rPr>
      <w:szCs w:val="22"/>
    </w:rPr>
    <w:tblPr>
      <w:tblStyleRowBandSize w:val="1"/>
      <w:tblStyleColBandSize w:val="1"/>
      <w:tblInd w:w="0" w:type="nil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11823</Words>
  <Characters>67397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Грунина</cp:lastModifiedBy>
  <cp:revision>2</cp:revision>
  <cp:lastPrinted>2025-01-16T08:44:00Z</cp:lastPrinted>
  <dcterms:created xsi:type="dcterms:W3CDTF">2025-01-16T10:54:00Z</dcterms:created>
  <dcterms:modified xsi:type="dcterms:W3CDTF">2025-01-16T10:54:00Z</dcterms:modified>
</cp:coreProperties>
</file>