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A0706" w14:textId="77777777" w:rsidR="00D53747" w:rsidRPr="00D53747" w:rsidRDefault="00D53747" w:rsidP="00D5374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3747">
        <w:rPr>
          <w:rFonts w:ascii="Times New Roman" w:hAnsi="Times New Roman" w:cs="Times New Roman"/>
          <w:b/>
          <w:bCs/>
          <w:sz w:val="28"/>
          <w:szCs w:val="28"/>
        </w:rPr>
        <w:t>За мобилизованными гражданами закреплено преимущественное право приёма на ранее занимаемую должность после прохождения военной службы</w:t>
      </w:r>
    </w:p>
    <w:p w14:paraId="1CD25C47" w14:textId="77777777" w:rsidR="00D53747" w:rsidRPr="00D53747" w:rsidRDefault="00D53747" w:rsidP="00D53747">
      <w:pPr>
        <w:jc w:val="both"/>
        <w:rPr>
          <w:rFonts w:ascii="Times New Roman" w:hAnsi="Times New Roman" w:cs="Times New Roman"/>
          <w:sz w:val="28"/>
          <w:szCs w:val="28"/>
        </w:rPr>
      </w:pPr>
      <w:r w:rsidRPr="00D53747">
        <w:rPr>
          <w:rFonts w:ascii="Times New Roman" w:hAnsi="Times New Roman" w:cs="Times New Roman"/>
          <w:sz w:val="28"/>
          <w:szCs w:val="28"/>
        </w:rPr>
        <w:t>Федеральным законом от 19.12.2022 № 545-ФЗ внесены изменения в статью 351.7 Трудового Кодекса Российской Федерации, согласно которым лицо, призванное на военную службу по мобилизации, заключившее контракт либо добровольно содействующее в выполнении задач, возложенных на Вооруженные Силы Российской Федерации, в течение трёх месяцев после окончания прохождения военной службы по мобилизации или военной службы по контракту, либо после окончания действия контракта о добровольном содействии в выполнении задач, возложенных на Вооруженные Силы Российской Федерации, имеет преимущественное право поступления на работу по ранее занимаемой должности у работодателя, с которым указанное лицо состояло в трудовых отношениях.</w:t>
      </w:r>
    </w:p>
    <w:p w14:paraId="4D2AC0DF" w14:textId="77777777" w:rsidR="00D53747" w:rsidRPr="00D53747" w:rsidRDefault="00D53747" w:rsidP="00D53747">
      <w:pPr>
        <w:jc w:val="both"/>
        <w:rPr>
          <w:rFonts w:ascii="Times New Roman" w:hAnsi="Times New Roman" w:cs="Times New Roman"/>
          <w:sz w:val="28"/>
          <w:szCs w:val="28"/>
        </w:rPr>
      </w:pPr>
      <w:r w:rsidRPr="00D53747">
        <w:rPr>
          <w:rFonts w:ascii="Times New Roman" w:hAnsi="Times New Roman" w:cs="Times New Roman"/>
          <w:sz w:val="28"/>
          <w:szCs w:val="28"/>
        </w:rPr>
        <w:t>Указанное преимущественное право предоставляется лицам, с которыми приостановленный трудовой договор был расторгнут в связи с истечением срока его действия.</w:t>
      </w:r>
    </w:p>
    <w:p w14:paraId="7C3603E0" w14:textId="77777777" w:rsidR="00D53747" w:rsidRPr="00D53747" w:rsidRDefault="00D53747" w:rsidP="00D53747">
      <w:pPr>
        <w:jc w:val="both"/>
        <w:rPr>
          <w:rFonts w:ascii="Times New Roman" w:hAnsi="Times New Roman" w:cs="Times New Roman"/>
          <w:sz w:val="28"/>
          <w:szCs w:val="28"/>
        </w:rPr>
      </w:pPr>
      <w:r w:rsidRPr="00D53747">
        <w:rPr>
          <w:rFonts w:ascii="Times New Roman" w:hAnsi="Times New Roman" w:cs="Times New Roman"/>
          <w:sz w:val="28"/>
          <w:szCs w:val="28"/>
        </w:rPr>
        <w:t>В случае отсутствия соответствующей вакансии лицо имеет преимущественное право поступления на другую вакантную должность или работу, соответствующую квалификации работника, а при их отсутствии — на вакантную нижестоящую должность или нижеоплачиваемую работу.</w:t>
      </w:r>
    </w:p>
    <w:p w14:paraId="3F3F928C" w14:textId="77777777" w:rsidR="00D53747" w:rsidRPr="00D53747" w:rsidRDefault="00D53747" w:rsidP="00D53747">
      <w:pPr>
        <w:jc w:val="both"/>
        <w:rPr>
          <w:rFonts w:ascii="Times New Roman" w:hAnsi="Times New Roman" w:cs="Times New Roman"/>
          <w:sz w:val="28"/>
          <w:szCs w:val="28"/>
        </w:rPr>
      </w:pPr>
      <w:r w:rsidRPr="00D53747">
        <w:rPr>
          <w:rFonts w:ascii="Times New Roman" w:hAnsi="Times New Roman" w:cs="Times New Roman"/>
          <w:sz w:val="28"/>
          <w:szCs w:val="28"/>
        </w:rPr>
        <w:t>При этом работа по соответствующей должности (соответствующая работа) не должна быть противопоказана указанному лицу по состоянию здоровья.</w:t>
      </w:r>
    </w:p>
    <w:p w14:paraId="04E5ED8A" w14:textId="77777777" w:rsidR="00D53747" w:rsidRPr="00D53747" w:rsidRDefault="00D53747" w:rsidP="00D53747">
      <w:pPr>
        <w:jc w:val="both"/>
        <w:rPr>
          <w:rFonts w:ascii="Times New Roman" w:hAnsi="Times New Roman" w:cs="Times New Roman"/>
          <w:sz w:val="28"/>
          <w:szCs w:val="28"/>
        </w:rPr>
      </w:pPr>
      <w:r w:rsidRPr="00D53747">
        <w:rPr>
          <w:rFonts w:ascii="Times New Roman" w:hAnsi="Times New Roman" w:cs="Times New Roman"/>
          <w:sz w:val="28"/>
          <w:szCs w:val="28"/>
        </w:rPr>
        <w:t>Действие данных норм распространяется на правоотношения, возникшие с 21.09.2022.</w:t>
      </w:r>
    </w:p>
    <w:p w14:paraId="6F33114E" w14:textId="77777777" w:rsidR="00D53747" w:rsidRDefault="00D53747" w:rsidP="00C76E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EB92AB" w14:textId="08F662A5" w:rsidR="00C76EE1" w:rsidRDefault="00326527" w:rsidP="00C76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76EE1">
        <w:rPr>
          <w:rFonts w:ascii="Times New Roman" w:hAnsi="Times New Roman" w:cs="Times New Roman"/>
          <w:sz w:val="28"/>
          <w:szCs w:val="28"/>
        </w:rPr>
        <w:t>омощник</w:t>
      </w:r>
    </w:p>
    <w:p w14:paraId="2876E61C" w14:textId="7DC1C84E" w:rsidR="00C76EE1" w:rsidRDefault="00C76EE1" w:rsidP="00C76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прокурора Серебряно-Прудского района</w:t>
      </w:r>
    </w:p>
    <w:p w14:paraId="23B5B7F9" w14:textId="567091C3" w:rsidR="009905E7" w:rsidRPr="00C76EE1" w:rsidRDefault="00326527" w:rsidP="00C76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1 класса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Мовля</w:t>
      </w:r>
      <w:proofErr w:type="spellEnd"/>
    </w:p>
    <w:sectPr w:rsidR="009905E7" w:rsidRPr="00C76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B2FDA"/>
    <w:multiLevelType w:val="multilevel"/>
    <w:tmpl w:val="14660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5148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E1"/>
    <w:rsid w:val="00283FC0"/>
    <w:rsid w:val="00304D70"/>
    <w:rsid w:val="00326527"/>
    <w:rsid w:val="00335414"/>
    <w:rsid w:val="003A52A9"/>
    <w:rsid w:val="00437447"/>
    <w:rsid w:val="00564DC9"/>
    <w:rsid w:val="005C36C3"/>
    <w:rsid w:val="006E40C4"/>
    <w:rsid w:val="00795DCB"/>
    <w:rsid w:val="008A132F"/>
    <w:rsid w:val="009133D0"/>
    <w:rsid w:val="00942CAC"/>
    <w:rsid w:val="009834E9"/>
    <w:rsid w:val="009905E7"/>
    <w:rsid w:val="00A45B57"/>
    <w:rsid w:val="00A94C73"/>
    <w:rsid w:val="00B43593"/>
    <w:rsid w:val="00C76EE1"/>
    <w:rsid w:val="00CF6DB3"/>
    <w:rsid w:val="00D53747"/>
    <w:rsid w:val="00D9089F"/>
    <w:rsid w:val="00EF1E34"/>
    <w:rsid w:val="00F15879"/>
    <w:rsid w:val="00F32D93"/>
    <w:rsid w:val="00F5382C"/>
    <w:rsid w:val="00FA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6A029"/>
  <w15:chartTrackingRefBased/>
  <w15:docId w15:val="{6531664F-5FAD-4C93-AC27-C7BDD832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33D0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13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4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466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699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7685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8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3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01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6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045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16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3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201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65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0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7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460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15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82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65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79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421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5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52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814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7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77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2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763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5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127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7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510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84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8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105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2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4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5627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6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68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3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78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16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40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666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6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90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2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82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71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9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02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1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85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38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8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6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350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7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6617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4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531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7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79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78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1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0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4271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6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896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0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4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86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74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30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3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474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93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6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132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2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2950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Denis</dc:creator>
  <cp:keywords/>
  <dc:description/>
  <cp:lastModifiedBy>Denis Denis</cp:lastModifiedBy>
  <cp:revision>2</cp:revision>
  <dcterms:created xsi:type="dcterms:W3CDTF">2024-12-26T13:45:00Z</dcterms:created>
  <dcterms:modified xsi:type="dcterms:W3CDTF">2024-12-26T13:45:00Z</dcterms:modified>
</cp:coreProperties>
</file>