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195" w:rsidRPr="004662BA" w:rsidRDefault="00436195" w:rsidP="00080FCC">
      <w:pPr>
        <w:tabs>
          <w:tab w:val="right" w:pos="0"/>
          <w:tab w:val="right" w:pos="284"/>
          <w:tab w:val="left" w:pos="1456"/>
          <w:tab w:val="left" w:pos="4508"/>
        </w:tabs>
        <w:spacing w:after="0" w:line="240" w:lineRule="auto"/>
        <w:jc w:val="center"/>
        <w:rPr>
          <w:rFonts w:ascii="Times New Roman" w:eastAsia="Times New Roman" w:hAnsi="Times New Roman" w:cs="Times New Roman"/>
          <w:bCs/>
          <w:sz w:val="26"/>
          <w:szCs w:val="26"/>
          <w:lang w:val="en-US" w:eastAsia="ru-RU"/>
        </w:rPr>
      </w:pPr>
    </w:p>
    <w:p w:rsidR="00080FCC" w:rsidRPr="00080FCC" w:rsidRDefault="00080FCC" w:rsidP="00080FCC">
      <w:pPr>
        <w:tabs>
          <w:tab w:val="right" w:pos="0"/>
          <w:tab w:val="right" w:pos="284"/>
          <w:tab w:val="left" w:pos="1456"/>
          <w:tab w:val="left" w:pos="4508"/>
        </w:tabs>
        <w:spacing w:after="0" w:line="240" w:lineRule="auto"/>
        <w:jc w:val="center"/>
        <w:rPr>
          <w:rFonts w:ascii="Times New Roman" w:eastAsia="Times New Roman" w:hAnsi="Times New Roman" w:cs="Times New Roman"/>
          <w:bCs/>
          <w:sz w:val="26"/>
          <w:szCs w:val="26"/>
          <w:lang w:eastAsia="ru-RU"/>
        </w:rPr>
      </w:pPr>
      <w:r w:rsidRPr="00080FCC">
        <w:rPr>
          <w:rFonts w:ascii="Times New Roman" w:eastAsia="Times New Roman" w:hAnsi="Times New Roman" w:cs="Times New Roman"/>
          <w:bCs/>
          <w:sz w:val="26"/>
          <w:szCs w:val="26"/>
          <w:lang w:eastAsia="ru-RU"/>
        </w:rPr>
        <w:t>ИЗВЕЩЕНИЕ</w:t>
      </w:r>
    </w:p>
    <w:p w:rsidR="00080FCC" w:rsidRPr="00080FCC" w:rsidRDefault="00080FCC" w:rsidP="00080FCC">
      <w:pPr>
        <w:tabs>
          <w:tab w:val="right" w:pos="0"/>
          <w:tab w:val="right" w:pos="284"/>
          <w:tab w:val="left" w:pos="1456"/>
          <w:tab w:val="left" w:pos="4508"/>
        </w:tabs>
        <w:spacing w:after="0" w:line="240" w:lineRule="auto"/>
        <w:jc w:val="both"/>
        <w:rPr>
          <w:rFonts w:ascii="Times New Roman" w:eastAsia="Times New Roman" w:hAnsi="Times New Roman" w:cs="Times New Roman"/>
          <w:sz w:val="26"/>
          <w:szCs w:val="26"/>
          <w:lang w:eastAsia="ru-RU"/>
        </w:rPr>
      </w:pPr>
      <w:r w:rsidRPr="00080FCC">
        <w:rPr>
          <w:rFonts w:ascii="Times New Roman" w:eastAsia="Times New Roman" w:hAnsi="Times New Roman" w:cs="Times New Roman"/>
          <w:bCs/>
          <w:sz w:val="26"/>
          <w:szCs w:val="26"/>
          <w:lang w:eastAsia="ru-RU"/>
        </w:rPr>
        <w:t>о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на территории городского округа Серебряные Пруды Московской области, а также, земельном участке, здании или ином недвижимом имуществе, находящемся в собственности городского округа Серебряные Пруды Московской области</w:t>
      </w:r>
    </w:p>
    <w:p w:rsidR="00080FCC" w:rsidRPr="00080FCC" w:rsidRDefault="00080FCC" w:rsidP="00080FCC">
      <w:pPr>
        <w:tabs>
          <w:tab w:val="right" w:pos="0"/>
          <w:tab w:val="right" w:pos="284"/>
          <w:tab w:val="left" w:pos="1456"/>
        </w:tabs>
        <w:spacing w:after="0" w:line="240" w:lineRule="auto"/>
        <w:jc w:val="center"/>
        <w:rPr>
          <w:rFonts w:ascii="Times New Roman" w:eastAsia="Times New Roman" w:hAnsi="Times New Roman" w:cs="Times New Roman"/>
          <w:b/>
          <w:bCs/>
          <w:sz w:val="26"/>
          <w:szCs w:val="26"/>
          <w:lang w:eastAsia="ru-RU"/>
        </w:rPr>
      </w:pPr>
    </w:p>
    <w:p w:rsidR="00080FCC" w:rsidRPr="00080FCC" w:rsidRDefault="00080FCC" w:rsidP="00080FCC">
      <w:pPr>
        <w:tabs>
          <w:tab w:val="right" w:pos="0"/>
          <w:tab w:val="right" w:pos="284"/>
          <w:tab w:val="left" w:pos="1456"/>
        </w:tabs>
        <w:spacing w:after="0" w:line="240" w:lineRule="auto"/>
        <w:jc w:val="center"/>
        <w:rPr>
          <w:rFonts w:ascii="Times New Roman" w:eastAsia="Times New Roman" w:hAnsi="Times New Roman" w:cs="Times New Roman"/>
          <w:b/>
          <w:sz w:val="26"/>
          <w:szCs w:val="26"/>
          <w:lang w:eastAsia="ru-RU"/>
        </w:rPr>
      </w:pPr>
      <w:r w:rsidRPr="00080FCC">
        <w:rPr>
          <w:rFonts w:ascii="Times New Roman" w:eastAsia="Times New Roman" w:hAnsi="Times New Roman" w:cs="Times New Roman"/>
          <w:b/>
          <w:bCs/>
          <w:sz w:val="26"/>
          <w:szCs w:val="26"/>
          <w:lang w:eastAsia="ru-RU"/>
        </w:rPr>
        <w:t>1. Общие положения</w:t>
      </w:r>
    </w:p>
    <w:p w:rsidR="00080FCC" w:rsidRPr="00080FCC" w:rsidRDefault="00080FCC" w:rsidP="00080FCC">
      <w:pPr>
        <w:tabs>
          <w:tab w:val="right" w:pos="0"/>
          <w:tab w:val="right" w:pos="284"/>
          <w:tab w:val="left" w:pos="1456"/>
        </w:tabs>
        <w:spacing w:after="0" w:line="240" w:lineRule="auto"/>
        <w:jc w:val="center"/>
        <w:rPr>
          <w:rFonts w:ascii="Times New Roman" w:eastAsia="Times New Roman" w:hAnsi="Times New Roman" w:cs="Times New Roman"/>
          <w:sz w:val="26"/>
          <w:szCs w:val="26"/>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7"/>
        <w:gridCol w:w="2722"/>
        <w:gridCol w:w="6350"/>
      </w:tblGrid>
      <w:tr w:rsidR="00080FCC" w:rsidRPr="00080FCC" w:rsidTr="00FA1B84">
        <w:tc>
          <w:tcPr>
            <w:tcW w:w="567" w:type="dxa"/>
            <w:tcMar>
              <w:top w:w="0" w:type="dxa"/>
              <w:left w:w="108" w:type="dxa"/>
              <w:bottom w:w="0" w:type="dxa"/>
              <w:right w:w="108" w:type="dxa"/>
            </w:tcMar>
            <w:vAlign w:val="center"/>
          </w:tcPr>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п/п</w:t>
            </w:r>
          </w:p>
        </w:tc>
        <w:tc>
          <w:tcPr>
            <w:tcW w:w="2722" w:type="dxa"/>
            <w:tcMar>
              <w:top w:w="0" w:type="dxa"/>
              <w:left w:w="108" w:type="dxa"/>
              <w:bottom w:w="0" w:type="dxa"/>
              <w:right w:w="108" w:type="dxa"/>
            </w:tcMar>
            <w:vAlign w:val="cente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Вид информации</w:t>
            </w:r>
          </w:p>
        </w:tc>
        <w:tc>
          <w:tcPr>
            <w:tcW w:w="6350" w:type="dxa"/>
            <w:tcMar>
              <w:top w:w="0" w:type="dxa"/>
              <w:left w:w="108" w:type="dxa"/>
              <w:bottom w:w="0" w:type="dxa"/>
              <w:right w:w="108" w:type="dxa"/>
            </w:tcMar>
            <w:vAlign w:val="cente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Содержание информации</w:t>
            </w:r>
          </w:p>
        </w:tc>
      </w:tr>
      <w:tr w:rsidR="00080FCC" w:rsidRPr="00080FCC" w:rsidTr="00FA1B84">
        <w:tc>
          <w:tcPr>
            <w:tcW w:w="567" w:type="dxa"/>
            <w:tcMar>
              <w:top w:w="0" w:type="dxa"/>
              <w:left w:w="108" w:type="dxa"/>
              <w:bottom w:w="0" w:type="dxa"/>
              <w:right w:w="108" w:type="dxa"/>
            </w:tcMar>
            <w:vAlign w:val="center"/>
          </w:tcPr>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1</w:t>
            </w:r>
          </w:p>
        </w:tc>
        <w:tc>
          <w:tcPr>
            <w:tcW w:w="2722"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Форма торгов</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Предмет открытого аукциона в электронной форме (далее - электронного аукциона)</w:t>
            </w:r>
          </w:p>
        </w:tc>
        <w:tc>
          <w:tcPr>
            <w:tcW w:w="6350" w:type="dxa"/>
            <w:tcMar>
              <w:top w:w="0" w:type="dxa"/>
              <w:left w:w="108" w:type="dxa"/>
              <w:bottom w:w="0" w:type="dxa"/>
              <w:right w:w="108" w:type="dxa"/>
            </w:tcMar>
          </w:tcPr>
          <w:p w:rsidR="00080FCC" w:rsidRPr="00080FCC" w:rsidRDefault="00080FCC" w:rsidP="00B72D1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Аукцион, открытый по составу участников и по форме подачи предложений. </w:t>
            </w:r>
          </w:p>
          <w:p w:rsidR="00080FCC" w:rsidRPr="00080FCC" w:rsidRDefault="00080FCC" w:rsidP="00B72D15">
            <w:pPr>
              <w:tabs>
                <w:tab w:val="right" w:pos="0"/>
                <w:tab w:val="right" w:pos="284"/>
                <w:tab w:val="left" w:pos="1456"/>
              </w:tabs>
              <w:spacing w:after="0" w:line="240" w:lineRule="auto"/>
              <w:jc w:val="both"/>
              <w:rPr>
                <w:rFonts w:ascii="Times New Roman" w:eastAsia="Times New Roman" w:hAnsi="Times New Roman" w:cs="Times New Roman"/>
                <w:sz w:val="24"/>
                <w:szCs w:val="24"/>
                <w:u w:val="single"/>
                <w:lang w:eastAsia="ru-RU"/>
              </w:rPr>
            </w:pPr>
          </w:p>
          <w:p w:rsidR="00080FCC" w:rsidRPr="00B72D15" w:rsidRDefault="00080FCC" w:rsidP="00B72D1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B72D15">
              <w:rPr>
                <w:rFonts w:ascii="Times New Roman" w:eastAsia="Times New Roman" w:hAnsi="Times New Roman" w:cs="Times New Roman"/>
                <w:bCs/>
                <w:sz w:val="24"/>
                <w:szCs w:val="24"/>
                <w:lang w:eastAsia="ru-RU"/>
              </w:rPr>
              <w:t>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на территории городского округа Серебряные Пруды Московской области, а также, земельном участке, здании или ином недвижимом имуществе, находящемся в собственности городского округа Серебряные Пруды Московской области</w:t>
            </w:r>
          </w:p>
        </w:tc>
      </w:tr>
      <w:tr w:rsidR="00080FCC" w:rsidRPr="00080FCC" w:rsidTr="00FA1B84">
        <w:trPr>
          <w:trHeight w:val="1128"/>
        </w:trPr>
        <w:tc>
          <w:tcPr>
            <w:tcW w:w="567"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2</w:t>
            </w:r>
          </w:p>
        </w:tc>
        <w:tc>
          <w:tcPr>
            <w:tcW w:w="2722" w:type="dxa"/>
            <w:tcMar>
              <w:top w:w="0" w:type="dxa"/>
              <w:left w:w="108" w:type="dxa"/>
              <w:bottom w:w="0" w:type="dxa"/>
              <w:right w:w="108" w:type="dxa"/>
            </w:tcMar>
            <w:vAlign w:val="cente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Основание для проведения электронного аукциона</w:t>
            </w:r>
          </w:p>
        </w:tc>
        <w:tc>
          <w:tcPr>
            <w:tcW w:w="6350" w:type="dxa"/>
            <w:tcMar>
              <w:top w:w="0" w:type="dxa"/>
              <w:left w:w="108" w:type="dxa"/>
              <w:bottom w:w="0" w:type="dxa"/>
              <w:right w:w="108" w:type="dxa"/>
            </w:tcMar>
            <w:vAlign w:val="center"/>
          </w:tcPr>
          <w:p w:rsidR="00080FCC" w:rsidRPr="00080FCC" w:rsidRDefault="00080FCC" w:rsidP="00557428">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Постановление администрации городского округа Серебряные Пруды Московской области от</w:t>
            </w:r>
            <w:r w:rsidR="00557428">
              <w:rPr>
                <w:rFonts w:ascii="Times New Roman" w:eastAsia="Times New Roman" w:hAnsi="Times New Roman" w:cs="Times New Roman"/>
                <w:sz w:val="24"/>
                <w:szCs w:val="24"/>
                <w:lang w:eastAsia="ru-RU"/>
              </w:rPr>
              <w:t xml:space="preserve"> 30</w:t>
            </w:r>
            <w:r w:rsidR="00893510">
              <w:rPr>
                <w:rFonts w:ascii="Times New Roman" w:eastAsia="Times New Roman" w:hAnsi="Times New Roman" w:cs="Times New Roman"/>
                <w:sz w:val="24"/>
                <w:szCs w:val="24"/>
                <w:lang w:eastAsia="ru-RU"/>
              </w:rPr>
              <w:t>.0</w:t>
            </w:r>
            <w:r w:rsidR="00557428" w:rsidRPr="00557428">
              <w:rPr>
                <w:rFonts w:ascii="Times New Roman" w:eastAsia="Times New Roman" w:hAnsi="Times New Roman" w:cs="Times New Roman"/>
                <w:sz w:val="24"/>
                <w:szCs w:val="24"/>
                <w:lang w:eastAsia="ru-RU"/>
              </w:rPr>
              <w:t>7</w:t>
            </w:r>
            <w:r w:rsidR="00E7766E">
              <w:rPr>
                <w:rFonts w:ascii="Times New Roman" w:eastAsia="Times New Roman" w:hAnsi="Times New Roman" w:cs="Times New Roman"/>
                <w:sz w:val="24"/>
                <w:szCs w:val="24"/>
                <w:lang w:eastAsia="ru-RU"/>
              </w:rPr>
              <w:t>.202</w:t>
            </w:r>
            <w:r w:rsidR="00893510">
              <w:rPr>
                <w:rFonts w:ascii="Times New Roman" w:eastAsia="Times New Roman" w:hAnsi="Times New Roman" w:cs="Times New Roman"/>
                <w:sz w:val="24"/>
                <w:szCs w:val="24"/>
                <w:lang w:eastAsia="ru-RU"/>
              </w:rPr>
              <w:t>4</w:t>
            </w:r>
            <w:r w:rsidR="00E7766E">
              <w:rPr>
                <w:rFonts w:ascii="Times New Roman" w:eastAsia="Times New Roman" w:hAnsi="Times New Roman" w:cs="Times New Roman"/>
                <w:sz w:val="24"/>
                <w:szCs w:val="24"/>
                <w:lang w:eastAsia="ru-RU"/>
              </w:rPr>
              <w:t xml:space="preserve"> г.</w:t>
            </w:r>
            <w:r w:rsidR="00D94016">
              <w:rPr>
                <w:rFonts w:ascii="Times New Roman" w:eastAsia="Times New Roman" w:hAnsi="Times New Roman" w:cs="Times New Roman"/>
                <w:sz w:val="24"/>
                <w:szCs w:val="24"/>
                <w:lang w:eastAsia="ru-RU"/>
              </w:rPr>
              <w:t xml:space="preserve"> </w:t>
            </w:r>
            <w:r w:rsidR="00836617">
              <w:rPr>
                <w:rFonts w:ascii="Times New Roman" w:eastAsia="Times New Roman" w:hAnsi="Times New Roman" w:cs="Times New Roman"/>
                <w:sz w:val="24"/>
                <w:szCs w:val="24"/>
                <w:lang w:eastAsia="ru-RU"/>
              </w:rPr>
              <w:t xml:space="preserve">          №</w:t>
            </w:r>
            <w:r w:rsidR="00557428">
              <w:rPr>
                <w:rFonts w:ascii="Times New Roman" w:eastAsia="Times New Roman" w:hAnsi="Times New Roman" w:cs="Times New Roman"/>
                <w:sz w:val="24"/>
                <w:szCs w:val="24"/>
                <w:lang w:eastAsia="ru-RU"/>
              </w:rPr>
              <w:t xml:space="preserve"> 1042</w:t>
            </w:r>
          </w:p>
        </w:tc>
      </w:tr>
      <w:tr w:rsidR="00080FCC" w:rsidRPr="00080FCC" w:rsidTr="00FA1B84">
        <w:trPr>
          <w:trHeight w:val="533"/>
        </w:trPr>
        <w:tc>
          <w:tcPr>
            <w:tcW w:w="567" w:type="dxa"/>
            <w:tcMar>
              <w:top w:w="0" w:type="dxa"/>
              <w:left w:w="108" w:type="dxa"/>
              <w:bottom w:w="0" w:type="dxa"/>
              <w:right w:w="108" w:type="dxa"/>
            </w:tcMar>
          </w:tcPr>
          <w:p w:rsidR="00080FCC" w:rsidRPr="00836617"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3</w:t>
            </w:r>
          </w:p>
        </w:tc>
        <w:tc>
          <w:tcPr>
            <w:tcW w:w="2722"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Организатор электронного аукциона </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Контактная информация:</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Контактный телефон</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Адрес электронной почты</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Официальный сайт организатора электронного аукциона</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color w:val="000000"/>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color w:val="000000"/>
                <w:sz w:val="24"/>
                <w:szCs w:val="24"/>
                <w:lang w:eastAsia="ru-RU"/>
              </w:rPr>
            </w:pPr>
            <w:r w:rsidRPr="00080FCC">
              <w:rPr>
                <w:rFonts w:ascii="Times New Roman" w:eastAsia="Times New Roman" w:hAnsi="Times New Roman" w:cs="Times New Roman"/>
                <w:color w:val="000000"/>
                <w:sz w:val="24"/>
                <w:szCs w:val="24"/>
                <w:lang w:eastAsia="ru-RU"/>
              </w:rPr>
              <w:t>Официальный сайт торгов</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Единый портал торгов Московской области </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lastRenderedPageBreak/>
              <w:t>Ответственное должностное лицо</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Адрес электронной площадки</w:t>
            </w:r>
          </w:p>
        </w:tc>
        <w:tc>
          <w:tcPr>
            <w:tcW w:w="6350"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lastRenderedPageBreak/>
              <w:t>Администрация городского округа Серебряные Пруды Московской области</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 (далее – организатор электронного аукциона).</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Адрес (почтовый адрес): </w:t>
            </w:r>
            <w:r w:rsidRPr="00080FCC">
              <w:rPr>
                <w:rFonts w:ascii="Times New Roman" w:eastAsia="Times New Roman" w:hAnsi="Times New Roman" w:cs="Times New Roman"/>
                <w:sz w:val="24"/>
                <w:szCs w:val="24"/>
                <w:lang w:eastAsia="ar-SA"/>
              </w:rPr>
              <w:t>142970 Московская область, городской округ Серебряные Пруды, р. п. Серебряные Пруды, ул. Первомайская, д. 11</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8 (496 67)</w:t>
            </w:r>
            <w:r w:rsidR="00D94016">
              <w:rPr>
                <w:rFonts w:ascii="Times New Roman" w:eastAsia="Times New Roman" w:hAnsi="Times New Roman" w:cs="Times New Roman"/>
                <w:sz w:val="24"/>
                <w:szCs w:val="24"/>
                <w:lang w:eastAsia="ru-RU"/>
              </w:rPr>
              <w:t xml:space="preserve"> </w:t>
            </w:r>
            <w:r w:rsidRPr="00080FCC">
              <w:rPr>
                <w:rFonts w:ascii="Times New Roman" w:eastAsia="Times New Roman" w:hAnsi="Times New Roman" w:cs="Times New Roman"/>
                <w:sz w:val="24"/>
                <w:szCs w:val="24"/>
                <w:lang w:eastAsia="ru-RU"/>
              </w:rPr>
              <w:t>3-25-06</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Адрес электронной почты: </w:t>
            </w:r>
            <w:r w:rsidRPr="00080FCC">
              <w:rPr>
                <w:rFonts w:ascii="Times New Roman" w:eastAsia="Times New Roman" w:hAnsi="Times New Roman" w:cs="Times New Roman"/>
                <w:sz w:val="26"/>
                <w:szCs w:val="24"/>
                <w:lang w:eastAsia="ru-RU"/>
              </w:rPr>
              <w:t>serprud-to@mail.ru</w:t>
            </w:r>
          </w:p>
          <w:p w:rsidR="00080FCC" w:rsidRPr="00080FCC" w:rsidRDefault="00080FCC" w:rsidP="00080FCC">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www</w:t>
            </w:r>
            <w:r w:rsidRPr="00080FCC">
              <w:rPr>
                <w:rFonts w:ascii="Times New Roman" w:eastAsia="Times New Roman" w:hAnsi="Times New Roman" w:cs="Times New Roman"/>
                <w:sz w:val="24"/>
                <w:szCs w:val="24"/>
                <w:lang w:eastAsia="ar-SA"/>
              </w:rPr>
              <w:t>.spadm.ru</w:t>
            </w:r>
          </w:p>
          <w:p w:rsidR="00080FCC" w:rsidRPr="00080FCC" w:rsidRDefault="00080FCC" w:rsidP="00080FCC">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80FCC">
              <w:rPr>
                <w:rFonts w:ascii="Times New Roman" w:eastAsia="Calibri" w:hAnsi="Times New Roman" w:cs="Times New Roman"/>
                <w:color w:val="000000"/>
                <w:sz w:val="24"/>
                <w:szCs w:val="24"/>
                <w:lang w:eastAsia="ru-RU"/>
              </w:rPr>
              <w:t xml:space="preserve">Сайт размещения информации: </w:t>
            </w:r>
            <w:r w:rsidRPr="00080FCC">
              <w:rPr>
                <w:rFonts w:ascii="Times New Roman" w:eastAsia="Times New Roman" w:hAnsi="Times New Roman" w:cs="Times New Roman"/>
                <w:color w:val="000000"/>
                <w:sz w:val="24"/>
                <w:szCs w:val="24"/>
                <w:lang w:eastAsia="ru-RU"/>
              </w:rPr>
              <w:t>www.</w:t>
            </w:r>
            <w:r w:rsidRPr="00080FCC">
              <w:rPr>
                <w:rFonts w:ascii="Times New Roman" w:eastAsia="Times New Roman" w:hAnsi="Times New Roman" w:cs="Times New Roman"/>
                <w:color w:val="000000"/>
                <w:sz w:val="24"/>
                <w:szCs w:val="24"/>
                <w:lang w:val="en-US" w:eastAsia="ru-RU"/>
              </w:rPr>
              <w:t>torgi</w:t>
            </w:r>
            <w:r w:rsidRPr="00080FCC">
              <w:rPr>
                <w:rFonts w:ascii="Times New Roman" w:eastAsia="Times New Roman" w:hAnsi="Times New Roman" w:cs="Times New Roman"/>
                <w:color w:val="000000"/>
                <w:sz w:val="24"/>
                <w:szCs w:val="24"/>
                <w:lang w:eastAsia="ru-RU"/>
              </w:rPr>
              <w:t>.</w:t>
            </w:r>
            <w:r w:rsidRPr="00080FCC">
              <w:rPr>
                <w:rFonts w:ascii="Times New Roman" w:eastAsia="Times New Roman" w:hAnsi="Times New Roman" w:cs="Times New Roman"/>
                <w:color w:val="000000"/>
                <w:sz w:val="24"/>
                <w:szCs w:val="24"/>
                <w:lang w:val="en-US" w:eastAsia="ru-RU"/>
              </w:rPr>
              <w:t>gov</w:t>
            </w:r>
            <w:r w:rsidRPr="00080FCC">
              <w:rPr>
                <w:rFonts w:ascii="Times New Roman" w:eastAsia="Times New Roman" w:hAnsi="Times New Roman" w:cs="Times New Roman"/>
                <w:color w:val="000000"/>
                <w:sz w:val="24"/>
                <w:szCs w:val="24"/>
                <w:lang w:eastAsia="ru-RU"/>
              </w:rPr>
              <w:t>.</w:t>
            </w:r>
            <w:r w:rsidRPr="00080FCC">
              <w:rPr>
                <w:rFonts w:ascii="Times New Roman" w:eastAsia="Times New Roman" w:hAnsi="Times New Roman" w:cs="Times New Roman"/>
                <w:color w:val="000000"/>
                <w:sz w:val="24"/>
                <w:szCs w:val="24"/>
                <w:lang w:val="en-US" w:eastAsia="ru-RU"/>
              </w:rPr>
              <w:t>ru</w:t>
            </w:r>
            <w:r w:rsidRPr="00080FCC">
              <w:rPr>
                <w:rFonts w:ascii="Times New Roman" w:eastAsia="Times New Roman" w:hAnsi="Times New Roman" w:cs="Times New Roman"/>
                <w:color w:val="000000"/>
                <w:sz w:val="24"/>
                <w:szCs w:val="24"/>
                <w:lang w:eastAsia="ru-RU"/>
              </w:rPr>
              <w:t xml:space="preserve"> </w:t>
            </w:r>
          </w:p>
          <w:p w:rsidR="00080FCC" w:rsidRPr="00080FCC" w:rsidRDefault="00080FCC" w:rsidP="00080FCC">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Сайт размещения информации: </w:t>
            </w:r>
            <w:r w:rsidR="00752A78" w:rsidRPr="00752A78">
              <w:rPr>
                <w:rFonts w:ascii="Times New Roman" w:eastAsia="Times New Roman" w:hAnsi="Times New Roman" w:cs="Times New Roman"/>
                <w:sz w:val="24"/>
                <w:szCs w:val="24"/>
                <w:lang w:eastAsia="ru-RU"/>
              </w:rPr>
              <w:t>https://easuz.mosreg.ru</w:t>
            </w:r>
          </w:p>
          <w:p w:rsidR="00080FCC" w:rsidRPr="00080FCC" w:rsidRDefault="00080FCC" w:rsidP="00080FCC">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lastRenderedPageBreak/>
              <w:t xml:space="preserve">Касилина Анна Юрьевна, </w:t>
            </w:r>
            <w:r w:rsidR="008F3DF7">
              <w:rPr>
                <w:rFonts w:ascii="Times New Roman" w:eastAsia="Times New Roman" w:hAnsi="Times New Roman" w:cs="Times New Roman"/>
                <w:sz w:val="24"/>
                <w:szCs w:val="24"/>
                <w:lang w:eastAsia="ru-RU"/>
              </w:rPr>
              <w:t>Главный к</w:t>
            </w:r>
            <w:r w:rsidRPr="00080FCC">
              <w:rPr>
                <w:rFonts w:ascii="Times New Roman" w:eastAsia="Times New Roman" w:hAnsi="Times New Roman" w:cs="Times New Roman"/>
                <w:sz w:val="24"/>
                <w:szCs w:val="24"/>
                <w:lang w:eastAsia="ru-RU"/>
              </w:rPr>
              <w:t>онсультант отдела архитектуры, строительства, дорожного хозяйства и транспорта</w:t>
            </w:r>
            <w:r w:rsidRPr="00080FCC">
              <w:rPr>
                <w:rFonts w:ascii="Times New Roman" w:eastAsia="Times New Roman" w:hAnsi="Times New Roman" w:cs="Times New Roman"/>
                <w:sz w:val="28"/>
                <w:szCs w:val="24"/>
                <w:lang w:eastAsia="ru-RU"/>
              </w:rPr>
              <w:t xml:space="preserve"> </w:t>
            </w:r>
            <w:r w:rsidRPr="00080FCC">
              <w:rPr>
                <w:rFonts w:ascii="Times New Roman" w:eastAsia="Times New Roman" w:hAnsi="Times New Roman" w:cs="Times New Roman"/>
                <w:sz w:val="24"/>
                <w:szCs w:val="24"/>
                <w:lang w:eastAsia="ru-RU"/>
              </w:rPr>
              <w:t>территориального управления администрации городского округа Серебряные Пруды Московской области.</w:t>
            </w:r>
          </w:p>
          <w:p w:rsidR="00080FCC" w:rsidRPr="00080FCC" w:rsidRDefault="00080FCC" w:rsidP="00080FCC">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val="en-US" w:eastAsia="ru-RU"/>
              </w:rPr>
              <w:t>www</w:t>
            </w:r>
            <w:r w:rsidRPr="00080FCC">
              <w:rPr>
                <w:rFonts w:ascii="Times New Roman" w:eastAsia="Times New Roman" w:hAnsi="Times New Roman" w:cs="Times New Roman"/>
                <w:sz w:val="24"/>
                <w:szCs w:val="24"/>
                <w:lang w:eastAsia="ru-RU"/>
              </w:rPr>
              <w:t>.</w:t>
            </w:r>
            <w:r w:rsidRPr="00080FCC">
              <w:rPr>
                <w:rFonts w:ascii="Times New Roman" w:eastAsia="Times New Roman" w:hAnsi="Times New Roman" w:cs="Times New Roman"/>
                <w:sz w:val="24"/>
                <w:szCs w:val="24"/>
                <w:lang w:val="en-US" w:eastAsia="ru-RU"/>
              </w:rPr>
              <w:t>rts</w:t>
            </w:r>
            <w:r w:rsidRPr="00080FCC">
              <w:rPr>
                <w:rFonts w:ascii="Times New Roman" w:eastAsia="Times New Roman" w:hAnsi="Times New Roman" w:cs="Times New Roman"/>
                <w:sz w:val="24"/>
                <w:szCs w:val="24"/>
                <w:lang w:eastAsia="ru-RU"/>
              </w:rPr>
              <w:t>-</w:t>
            </w:r>
            <w:r w:rsidRPr="00080FCC">
              <w:rPr>
                <w:rFonts w:ascii="Times New Roman" w:eastAsia="Times New Roman" w:hAnsi="Times New Roman" w:cs="Times New Roman"/>
                <w:sz w:val="24"/>
                <w:szCs w:val="24"/>
                <w:lang w:val="en-US" w:eastAsia="ru-RU"/>
              </w:rPr>
              <w:t>tender</w:t>
            </w:r>
            <w:r w:rsidRPr="00080FCC">
              <w:rPr>
                <w:rFonts w:ascii="Times New Roman" w:eastAsia="Times New Roman" w:hAnsi="Times New Roman" w:cs="Times New Roman"/>
                <w:sz w:val="24"/>
                <w:szCs w:val="24"/>
                <w:lang w:eastAsia="ru-RU"/>
              </w:rPr>
              <w:t>.</w:t>
            </w:r>
            <w:r w:rsidRPr="00080FCC">
              <w:rPr>
                <w:rFonts w:ascii="Times New Roman" w:eastAsia="Times New Roman" w:hAnsi="Times New Roman" w:cs="Times New Roman"/>
                <w:sz w:val="24"/>
                <w:szCs w:val="24"/>
                <w:lang w:val="en-US" w:eastAsia="ru-RU"/>
              </w:rPr>
              <w:t>ru</w:t>
            </w:r>
          </w:p>
        </w:tc>
      </w:tr>
      <w:tr w:rsidR="00080FCC" w:rsidRPr="00080FCC" w:rsidTr="00FA1B84">
        <w:trPr>
          <w:trHeight w:val="1960"/>
        </w:trPr>
        <w:tc>
          <w:tcPr>
            <w:tcW w:w="567"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lastRenderedPageBreak/>
              <w:t>4</w:t>
            </w:r>
          </w:p>
        </w:tc>
        <w:tc>
          <w:tcPr>
            <w:tcW w:w="2722"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Аукционная комиссия </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Контактная информация:</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717C4" w:rsidRDefault="006717C4"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Контактный телефон</w:t>
            </w:r>
          </w:p>
        </w:tc>
        <w:tc>
          <w:tcPr>
            <w:tcW w:w="6350"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Определена постановлением администрации городского округа Серебряные Пруды Московской области от 12.02.2018 № 220</w:t>
            </w:r>
            <w:r w:rsidR="00CE3A2A">
              <w:rPr>
                <w:rFonts w:ascii="Times New Roman" w:eastAsia="Times New Roman" w:hAnsi="Times New Roman" w:cs="Times New Roman"/>
                <w:sz w:val="24"/>
                <w:szCs w:val="24"/>
                <w:lang w:eastAsia="ru-RU"/>
              </w:rPr>
              <w:t xml:space="preserve"> </w:t>
            </w:r>
            <w:r w:rsidR="00752A78">
              <w:rPr>
                <w:rFonts w:ascii="Times New Roman" w:eastAsia="Times New Roman" w:hAnsi="Times New Roman" w:cs="Times New Roman"/>
                <w:sz w:val="24"/>
                <w:szCs w:val="24"/>
                <w:lang w:eastAsia="ru-RU"/>
              </w:rPr>
              <w:t>(с изменениями и дополнениями от 06.02.2024 №110).</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Почтовый адрес: </w:t>
            </w:r>
            <w:r w:rsidRPr="00080FCC">
              <w:rPr>
                <w:rFonts w:ascii="Times New Roman" w:eastAsia="Times New Roman" w:hAnsi="Times New Roman" w:cs="Times New Roman"/>
                <w:sz w:val="24"/>
                <w:szCs w:val="24"/>
                <w:lang w:eastAsia="ar-SA"/>
              </w:rPr>
              <w:t>142970 Московская область, городской округ Серебряные Пруды, р. п. Серебряные Пруды, ул. Первомайская, д. 11</w:t>
            </w:r>
            <w:r w:rsidRPr="00080FCC">
              <w:rPr>
                <w:rFonts w:ascii="Times New Roman" w:eastAsia="Times New Roman" w:hAnsi="Times New Roman" w:cs="Times New Roman"/>
                <w:sz w:val="24"/>
                <w:szCs w:val="24"/>
                <w:lang w:eastAsia="ru-RU"/>
              </w:rPr>
              <w:t>.</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8 (496 67)3-25-06</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080FCC" w:rsidRPr="00080FCC" w:rsidTr="00FA1B84">
        <w:trPr>
          <w:trHeight w:val="590"/>
        </w:trPr>
        <w:tc>
          <w:tcPr>
            <w:tcW w:w="567"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5 </w:t>
            </w:r>
          </w:p>
        </w:tc>
        <w:tc>
          <w:tcPr>
            <w:tcW w:w="2722" w:type="dxa"/>
            <w:tcMar>
              <w:top w:w="0" w:type="dxa"/>
              <w:left w:w="108" w:type="dxa"/>
              <w:bottom w:w="0" w:type="dxa"/>
              <w:right w:w="108" w:type="dxa"/>
            </w:tcMar>
          </w:tcPr>
          <w:p w:rsidR="00080FCC" w:rsidRPr="00B72D15"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B72D15">
              <w:rPr>
                <w:rFonts w:ascii="Times New Roman" w:eastAsia="Calibri" w:hAnsi="Times New Roman" w:cs="Times New Roman"/>
                <w:sz w:val="24"/>
                <w:szCs w:val="24"/>
                <w:lang w:eastAsia="ru-RU"/>
              </w:rPr>
              <w:t>Реквизиты для перечисления задатка</w:t>
            </w:r>
          </w:p>
        </w:tc>
        <w:tc>
          <w:tcPr>
            <w:tcW w:w="6350" w:type="dxa"/>
            <w:tcMar>
              <w:top w:w="0" w:type="dxa"/>
              <w:left w:w="108" w:type="dxa"/>
              <w:bottom w:w="0" w:type="dxa"/>
              <w:right w:w="108" w:type="dxa"/>
            </w:tcMar>
          </w:tcPr>
          <w:p w:rsidR="006717C4" w:rsidRPr="00B72D15" w:rsidRDefault="006717C4" w:rsidP="006717C4">
            <w:pPr>
              <w:spacing w:after="0" w:line="240" w:lineRule="auto"/>
              <w:rPr>
                <w:rFonts w:ascii="Times New Roman" w:eastAsia="Calibri" w:hAnsi="Times New Roman" w:cs="Times New Roman"/>
                <w:sz w:val="24"/>
                <w:szCs w:val="24"/>
                <w:lang w:eastAsia="ru-RU"/>
              </w:rPr>
            </w:pPr>
            <w:r w:rsidRPr="00B72D15">
              <w:rPr>
                <w:rFonts w:ascii="Times New Roman" w:eastAsia="Calibri" w:hAnsi="Times New Roman" w:cs="Times New Roman"/>
                <w:sz w:val="24"/>
                <w:szCs w:val="24"/>
                <w:lang w:eastAsia="ru-RU"/>
              </w:rPr>
              <w:t>Задаток перечисляется оператору электронной площадки в соответствии с регламентом работы электронной площадки</w:t>
            </w:r>
          </w:p>
          <w:p w:rsidR="006717C4" w:rsidRPr="00B72D15" w:rsidRDefault="006717C4" w:rsidP="006717C4">
            <w:pPr>
              <w:spacing w:after="0" w:line="240" w:lineRule="auto"/>
              <w:rPr>
                <w:rFonts w:ascii="Times New Roman" w:eastAsia="Calibri" w:hAnsi="Times New Roman" w:cs="Times New Roman"/>
                <w:sz w:val="24"/>
                <w:szCs w:val="24"/>
                <w:lang w:eastAsia="ru-RU"/>
              </w:rPr>
            </w:pPr>
            <w:r w:rsidRPr="00B72D15">
              <w:rPr>
                <w:rFonts w:ascii="Times New Roman" w:eastAsia="Calibri" w:hAnsi="Times New Roman" w:cs="Times New Roman"/>
                <w:sz w:val="24"/>
                <w:szCs w:val="24"/>
                <w:lang w:eastAsia="ru-RU"/>
              </w:rPr>
              <w:t>www.rts-tender.ru.</w:t>
            </w:r>
          </w:p>
        </w:tc>
      </w:tr>
      <w:tr w:rsidR="00080FCC" w:rsidRPr="00080FCC" w:rsidTr="00FA1B84">
        <w:trPr>
          <w:trHeight w:val="688"/>
        </w:trPr>
        <w:tc>
          <w:tcPr>
            <w:tcW w:w="567"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6</w:t>
            </w:r>
          </w:p>
        </w:tc>
        <w:tc>
          <w:tcPr>
            <w:tcW w:w="2722"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Начальная (минимальная) цена договора (цена лота)</w:t>
            </w:r>
          </w:p>
        </w:tc>
        <w:tc>
          <w:tcPr>
            <w:tcW w:w="6350"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Начальная (минимальная) цена договора (цена лота) устанавливается в </w:t>
            </w:r>
            <w:r w:rsidR="00BF01FC" w:rsidRPr="00080FCC">
              <w:rPr>
                <w:rFonts w:ascii="Times New Roman" w:eastAsia="Times New Roman" w:hAnsi="Times New Roman" w:cs="Times New Roman"/>
                <w:sz w:val="24"/>
                <w:szCs w:val="24"/>
                <w:lang w:eastAsia="ru-RU"/>
              </w:rPr>
              <w:t>размере:</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Лот № 1 </w:t>
            </w:r>
            <w:r w:rsidR="00360823">
              <w:rPr>
                <w:rFonts w:ascii="Times New Roman" w:eastAsia="Times New Roman" w:hAnsi="Times New Roman" w:cs="Times New Roman"/>
                <w:sz w:val="24"/>
                <w:szCs w:val="24"/>
                <w:lang w:eastAsia="ru-RU"/>
              </w:rPr>
              <w:t>-</w:t>
            </w:r>
            <w:r w:rsidR="0003734D">
              <w:rPr>
                <w:rFonts w:ascii="Times New Roman" w:eastAsia="Times New Roman" w:hAnsi="Times New Roman" w:cs="Times New Roman"/>
                <w:sz w:val="24"/>
                <w:szCs w:val="24"/>
                <w:lang w:eastAsia="ru-RU"/>
              </w:rPr>
              <w:t>25 920,00</w:t>
            </w:r>
            <w:r w:rsidR="0003734D" w:rsidRPr="00080FCC">
              <w:rPr>
                <w:rFonts w:ascii="Times New Roman" w:eastAsia="Times New Roman" w:hAnsi="Times New Roman" w:cs="Times New Roman"/>
                <w:sz w:val="24"/>
                <w:szCs w:val="24"/>
                <w:lang w:eastAsia="ru-RU"/>
              </w:rPr>
              <w:t xml:space="preserve"> (</w:t>
            </w:r>
            <w:r w:rsidR="0003734D">
              <w:rPr>
                <w:rFonts w:ascii="Times New Roman" w:eastAsia="Times New Roman" w:hAnsi="Times New Roman" w:cs="Times New Roman"/>
                <w:sz w:val="24"/>
                <w:szCs w:val="24"/>
                <w:lang w:eastAsia="ru-RU"/>
              </w:rPr>
              <w:t>двадцать пять тысяч девятьсот двадцать</w:t>
            </w:r>
            <w:r w:rsidR="0003734D" w:rsidRPr="00080FCC">
              <w:rPr>
                <w:rFonts w:ascii="Times New Roman" w:eastAsia="Times New Roman" w:hAnsi="Times New Roman" w:cs="Times New Roman"/>
                <w:sz w:val="24"/>
                <w:szCs w:val="24"/>
                <w:lang w:eastAsia="ru-RU"/>
              </w:rPr>
              <w:t>) рублей 00 копеек</w:t>
            </w:r>
            <w:r w:rsidRPr="00080FCC">
              <w:rPr>
                <w:rFonts w:ascii="Times New Roman" w:eastAsia="Times New Roman" w:hAnsi="Times New Roman" w:cs="Times New Roman"/>
                <w:sz w:val="24"/>
                <w:szCs w:val="24"/>
                <w:lang w:eastAsia="ru-RU"/>
              </w:rPr>
              <w:t>;</w:t>
            </w:r>
          </w:p>
          <w:p w:rsidR="00436195" w:rsidRDefault="00B31EAE" w:rsidP="00436195">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Лот № </w:t>
            </w:r>
            <w:r w:rsidR="00FC124E">
              <w:rPr>
                <w:rFonts w:ascii="Times New Roman" w:eastAsia="Times New Roman" w:hAnsi="Times New Roman" w:cs="Times New Roman"/>
                <w:sz w:val="24"/>
                <w:szCs w:val="24"/>
                <w:lang w:eastAsia="ru-RU"/>
              </w:rPr>
              <w:t>2</w:t>
            </w:r>
            <w:r w:rsidR="00436195" w:rsidRPr="00080FCC">
              <w:rPr>
                <w:rFonts w:ascii="Times New Roman" w:eastAsia="Times New Roman" w:hAnsi="Times New Roman" w:cs="Times New Roman"/>
                <w:sz w:val="24"/>
                <w:szCs w:val="24"/>
                <w:lang w:eastAsia="ru-RU"/>
              </w:rPr>
              <w:t xml:space="preserve"> </w:t>
            </w:r>
            <w:r w:rsidR="00436195">
              <w:rPr>
                <w:rFonts w:ascii="Times New Roman" w:eastAsia="Times New Roman" w:hAnsi="Times New Roman" w:cs="Times New Roman"/>
                <w:sz w:val="24"/>
                <w:szCs w:val="24"/>
                <w:lang w:eastAsia="ru-RU"/>
              </w:rPr>
              <w:t>-</w:t>
            </w:r>
            <w:r w:rsidR="002C1A2F">
              <w:rPr>
                <w:rFonts w:ascii="Times New Roman" w:eastAsia="Times New Roman" w:hAnsi="Times New Roman" w:cs="Times New Roman"/>
                <w:sz w:val="24"/>
                <w:szCs w:val="24"/>
                <w:lang w:eastAsia="ru-RU"/>
              </w:rPr>
              <w:t>6 480</w:t>
            </w:r>
            <w:r w:rsidR="002C1A2F" w:rsidRPr="00080FCC">
              <w:rPr>
                <w:rFonts w:ascii="Times New Roman" w:eastAsia="Times New Roman" w:hAnsi="Times New Roman" w:cs="Times New Roman"/>
                <w:sz w:val="24"/>
                <w:szCs w:val="24"/>
                <w:lang w:eastAsia="ru-RU"/>
              </w:rPr>
              <w:t>,00 (</w:t>
            </w:r>
            <w:r w:rsidR="002C1A2F">
              <w:rPr>
                <w:rFonts w:ascii="Times New Roman" w:eastAsia="Times New Roman" w:hAnsi="Times New Roman" w:cs="Times New Roman"/>
                <w:sz w:val="24"/>
                <w:szCs w:val="24"/>
                <w:lang w:eastAsia="ru-RU"/>
              </w:rPr>
              <w:t>шесть тысяч четыреста восемьдесят</w:t>
            </w:r>
            <w:r w:rsidR="002C1A2F" w:rsidRPr="00080FCC">
              <w:rPr>
                <w:rFonts w:ascii="Times New Roman" w:eastAsia="Times New Roman" w:hAnsi="Times New Roman" w:cs="Times New Roman"/>
                <w:sz w:val="24"/>
                <w:szCs w:val="24"/>
                <w:lang w:eastAsia="ru-RU"/>
              </w:rPr>
              <w:t>) рублей 00 копеек</w:t>
            </w:r>
            <w:r w:rsidR="00436195">
              <w:rPr>
                <w:rFonts w:ascii="Times New Roman" w:eastAsia="Times New Roman" w:hAnsi="Times New Roman" w:cs="Times New Roman"/>
                <w:sz w:val="24"/>
                <w:szCs w:val="24"/>
                <w:lang w:eastAsia="ru-RU"/>
              </w:rPr>
              <w:t>;</w:t>
            </w:r>
          </w:p>
          <w:p w:rsidR="00080FCC" w:rsidRPr="00080FCC" w:rsidRDefault="00FC124E" w:rsidP="00CE3A2A">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Лот № </w:t>
            </w:r>
            <w:r w:rsidR="00CE3A2A">
              <w:rPr>
                <w:rFonts w:ascii="Times New Roman" w:eastAsia="Times New Roman" w:hAnsi="Times New Roman" w:cs="Times New Roman"/>
                <w:sz w:val="24"/>
                <w:szCs w:val="24"/>
                <w:lang w:eastAsia="ru-RU"/>
              </w:rPr>
              <w:t>3</w:t>
            </w:r>
            <w:r w:rsidR="00A83864">
              <w:rPr>
                <w:rFonts w:ascii="Times New Roman" w:eastAsia="Times New Roman" w:hAnsi="Times New Roman" w:cs="Times New Roman"/>
                <w:sz w:val="24"/>
                <w:szCs w:val="24"/>
                <w:lang w:eastAsia="ru-RU"/>
              </w:rPr>
              <w:t xml:space="preserve"> -</w:t>
            </w:r>
            <w:r w:rsidR="0003734D">
              <w:rPr>
                <w:rFonts w:ascii="Times New Roman" w:eastAsia="Times New Roman" w:hAnsi="Times New Roman" w:cs="Times New Roman"/>
                <w:sz w:val="24"/>
                <w:szCs w:val="24"/>
                <w:lang w:eastAsia="ru-RU"/>
              </w:rPr>
              <w:t>25 920,00</w:t>
            </w:r>
            <w:r w:rsidR="0003734D" w:rsidRPr="00080FCC">
              <w:rPr>
                <w:rFonts w:ascii="Times New Roman" w:eastAsia="Times New Roman" w:hAnsi="Times New Roman" w:cs="Times New Roman"/>
                <w:sz w:val="24"/>
                <w:szCs w:val="24"/>
                <w:lang w:eastAsia="ru-RU"/>
              </w:rPr>
              <w:t xml:space="preserve"> (</w:t>
            </w:r>
            <w:r w:rsidR="0003734D">
              <w:rPr>
                <w:rFonts w:ascii="Times New Roman" w:eastAsia="Times New Roman" w:hAnsi="Times New Roman" w:cs="Times New Roman"/>
                <w:sz w:val="24"/>
                <w:szCs w:val="24"/>
                <w:lang w:eastAsia="ru-RU"/>
              </w:rPr>
              <w:t>двадцать пять тысяч девятьсот двадцать</w:t>
            </w:r>
            <w:r w:rsidR="0003734D" w:rsidRPr="00080FCC">
              <w:rPr>
                <w:rFonts w:ascii="Times New Roman" w:eastAsia="Times New Roman" w:hAnsi="Times New Roman" w:cs="Times New Roman"/>
                <w:sz w:val="24"/>
                <w:szCs w:val="24"/>
                <w:lang w:eastAsia="ru-RU"/>
              </w:rPr>
              <w:t>) рублей 00 копеек</w:t>
            </w:r>
            <w:r w:rsidR="00A83864">
              <w:rPr>
                <w:rFonts w:ascii="Times New Roman" w:eastAsia="Times New Roman" w:hAnsi="Times New Roman" w:cs="Times New Roman"/>
                <w:sz w:val="24"/>
                <w:szCs w:val="24"/>
                <w:lang w:eastAsia="ru-RU"/>
              </w:rPr>
              <w:t>;</w:t>
            </w:r>
          </w:p>
        </w:tc>
      </w:tr>
      <w:tr w:rsidR="00080FCC" w:rsidRPr="00080FCC" w:rsidTr="00FA1B84">
        <w:trPr>
          <w:trHeight w:val="688"/>
        </w:trPr>
        <w:tc>
          <w:tcPr>
            <w:tcW w:w="567"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7</w:t>
            </w:r>
          </w:p>
        </w:tc>
        <w:tc>
          <w:tcPr>
            <w:tcW w:w="2722"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Размер задатка</w:t>
            </w:r>
          </w:p>
        </w:tc>
        <w:tc>
          <w:tcPr>
            <w:tcW w:w="6350" w:type="dxa"/>
            <w:tcMar>
              <w:top w:w="0" w:type="dxa"/>
              <w:left w:w="108" w:type="dxa"/>
              <w:bottom w:w="0" w:type="dxa"/>
              <w:right w:w="108" w:type="dxa"/>
            </w:tcMar>
          </w:tcPr>
          <w:p w:rsidR="003730D1" w:rsidRPr="00BF01FC" w:rsidRDefault="00BF01FC" w:rsidP="003730D1">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color w:val="000000"/>
                <w:sz w:val="24"/>
                <w:szCs w:val="24"/>
                <w:lang w:eastAsia="ru-RU"/>
              </w:rPr>
            </w:pPr>
            <w:r w:rsidRPr="00BF01FC">
              <w:rPr>
                <w:rFonts w:ascii="Times New Roman" w:eastAsia="Calibri" w:hAnsi="Times New Roman" w:cs="Times New Roman"/>
                <w:sz w:val="24"/>
                <w:szCs w:val="24"/>
                <w:lang w:eastAsia="ru-RU"/>
              </w:rPr>
              <w:t>100 % (сто процентов) от начальной (минимальной) цены договора (цены лота).</w:t>
            </w:r>
          </w:p>
        </w:tc>
      </w:tr>
      <w:tr w:rsidR="00080FCC" w:rsidRPr="00080FCC" w:rsidTr="00FA1B84">
        <w:trPr>
          <w:trHeight w:val="271"/>
        </w:trPr>
        <w:tc>
          <w:tcPr>
            <w:tcW w:w="567" w:type="dxa"/>
            <w:tcMar>
              <w:top w:w="0" w:type="dxa"/>
              <w:left w:w="108" w:type="dxa"/>
              <w:bottom w:w="0" w:type="dxa"/>
              <w:right w:w="108" w:type="dxa"/>
            </w:tcMar>
          </w:tcPr>
          <w:p w:rsidR="00080FCC" w:rsidRPr="00080FCC" w:rsidRDefault="00BF01F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722"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«Шаг» аукциона</w:t>
            </w:r>
          </w:p>
        </w:tc>
        <w:tc>
          <w:tcPr>
            <w:tcW w:w="6350"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color w:val="000000"/>
                <w:sz w:val="24"/>
                <w:szCs w:val="24"/>
                <w:lang w:eastAsia="ru-RU"/>
              </w:rPr>
            </w:pPr>
            <w:r w:rsidRPr="00080FCC">
              <w:rPr>
                <w:rFonts w:ascii="Times New Roman" w:eastAsia="Times New Roman" w:hAnsi="Times New Roman" w:cs="Times New Roman"/>
                <w:color w:val="000000"/>
                <w:sz w:val="24"/>
                <w:szCs w:val="24"/>
                <w:lang w:eastAsia="ru-RU"/>
              </w:rPr>
              <w:t xml:space="preserve">Шаг» аукциона предусмотрен в следующем размере: </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color w:val="000000"/>
                <w:sz w:val="24"/>
                <w:szCs w:val="24"/>
                <w:lang w:eastAsia="ru-RU"/>
              </w:rPr>
            </w:pPr>
            <w:r w:rsidRPr="00080FCC">
              <w:rPr>
                <w:rFonts w:ascii="Times New Roman" w:eastAsia="Times New Roman" w:hAnsi="Times New Roman" w:cs="Times New Roman"/>
                <w:color w:val="000000"/>
                <w:sz w:val="24"/>
                <w:szCs w:val="24"/>
                <w:lang w:eastAsia="ru-RU"/>
              </w:rPr>
              <w:t xml:space="preserve">5 % от начальной (минимальной) цены </w:t>
            </w:r>
            <w:r w:rsidRPr="00080FCC">
              <w:rPr>
                <w:rFonts w:ascii="Times New Roman" w:eastAsia="Calibri" w:hAnsi="Times New Roman" w:cs="Times New Roman"/>
                <w:color w:val="000000"/>
                <w:sz w:val="24"/>
                <w:szCs w:val="24"/>
                <w:lang w:eastAsia="ru-RU"/>
              </w:rPr>
              <w:t>договора</w:t>
            </w:r>
            <w:r w:rsidRPr="00080FCC">
              <w:rPr>
                <w:rFonts w:ascii="Times New Roman" w:eastAsia="Times New Roman" w:hAnsi="Times New Roman" w:cs="Times New Roman"/>
                <w:color w:val="000000"/>
                <w:sz w:val="24"/>
                <w:szCs w:val="24"/>
                <w:lang w:eastAsia="ru-RU"/>
              </w:rPr>
              <w:t xml:space="preserve"> (цены лота), что составляет:</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Лот №1 - </w:t>
            </w:r>
            <w:r w:rsidR="00251403">
              <w:rPr>
                <w:rFonts w:ascii="Times New Roman" w:eastAsia="Times New Roman" w:hAnsi="Times New Roman" w:cs="Times New Roman"/>
                <w:sz w:val="24"/>
                <w:szCs w:val="24"/>
                <w:lang w:eastAsia="ru-RU"/>
              </w:rPr>
              <w:t>1296</w:t>
            </w:r>
            <w:r w:rsidR="00251403" w:rsidRPr="00080FCC">
              <w:rPr>
                <w:rFonts w:ascii="Times New Roman" w:eastAsia="Times New Roman" w:hAnsi="Times New Roman" w:cs="Times New Roman"/>
                <w:sz w:val="24"/>
                <w:szCs w:val="24"/>
                <w:lang w:eastAsia="ru-RU"/>
              </w:rPr>
              <w:t xml:space="preserve">,00 </w:t>
            </w:r>
            <w:r w:rsidR="00251403" w:rsidRPr="00080FCC">
              <w:rPr>
                <w:rFonts w:ascii="Times New Roman" w:eastAsia="Times New Roman" w:hAnsi="Times New Roman" w:cs="Times New Roman"/>
                <w:color w:val="000000"/>
                <w:sz w:val="24"/>
                <w:szCs w:val="24"/>
                <w:lang w:eastAsia="ru-RU"/>
              </w:rPr>
              <w:t>(</w:t>
            </w:r>
            <w:r w:rsidR="00251403">
              <w:rPr>
                <w:rFonts w:ascii="Times New Roman" w:eastAsia="Times New Roman" w:hAnsi="Times New Roman" w:cs="Times New Roman"/>
                <w:color w:val="000000"/>
                <w:sz w:val="24"/>
                <w:szCs w:val="24"/>
                <w:lang w:eastAsia="ru-RU"/>
              </w:rPr>
              <w:t>одна тысяча двести девяносто шесть)</w:t>
            </w:r>
            <w:r w:rsidR="00251403" w:rsidRPr="00080FCC">
              <w:rPr>
                <w:rFonts w:ascii="Times New Roman" w:eastAsia="Times New Roman" w:hAnsi="Times New Roman" w:cs="Times New Roman"/>
                <w:color w:val="000000"/>
                <w:sz w:val="24"/>
                <w:szCs w:val="24"/>
                <w:lang w:eastAsia="ru-RU"/>
              </w:rPr>
              <w:t xml:space="preserve"> рубл</w:t>
            </w:r>
            <w:r w:rsidR="00251403">
              <w:rPr>
                <w:rFonts w:ascii="Times New Roman" w:eastAsia="Times New Roman" w:hAnsi="Times New Roman" w:cs="Times New Roman"/>
                <w:color w:val="000000"/>
                <w:sz w:val="24"/>
                <w:szCs w:val="24"/>
                <w:lang w:eastAsia="ru-RU"/>
              </w:rPr>
              <w:t>ей 00 копеек</w:t>
            </w:r>
            <w:r w:rsidRPr="00080FCC">
              <w:rPr>
                <w:rFonts w:ascii="Times New Roman" w:eastAsia="Times New Roman" w:hAnsi="Times New Roman" w:cs="Times New Roman"/>
                <w:sz w:val="24"/>
                <w:szCs w:val="24"/>
                <w:lang w:eastAsia="ru-RU"/>
              </w:rPr>
              <w:t>;</w:t>
            </w:r>
          </w:p>
          <w:p w:rsidR="00B31EAE" w:rsidRDefault="009E64CB" w:rsidP="00B31EA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 2</w:t>
            </w:r>
            <w:r w:rsidR="00B31EAE">
              <w:rPr>
                <w:rFonts w:ascii="Times New Roman" w:eastAsia="Times New Roman" w:hAnsi="Times New Roman" w:cs="Times New Roman"/>
                <w:sz w:val="24"/>
                <w:szCs w:val="24"/>
                <w:lang w:eastAsia="ru-RU"/>
              </w:rPr>
              <w:t xml:space="preserve"> - </w:t>
            </w:r>
            <w:r w:rsidR="00803D98">
              <w:rPr>
                <w:rFonts w:ascii="Times New Roman" w:eastAsia="Times New Roman" w:hAnsi="Times New Roman" w:cs="Times New Roman"/>
                <w:sz w:val="24"/>
                <w:szCs w:val="24"/>
                <w:lang w:eastAsia="ru-RU"/>
              </w:rPr>
              <w:t>324</w:t>
            </w:r>
            <w:r w:rsidR="00E13CA9" w:rsidRPr="00080FCC">
              <w:rPr>
                <w:rFonts w:ascii="Times New Roman" w:eastAsia="Times New Roman" w:hAnsi="Times New Roman" w:cs="Times New Roman"/>
                <w:sz w:val="24"/>
                <w:szCs w:val="24"/>
                <w:lang w:eastAsia="ru-RU"/>
              </w:rPr>
              <w:t xml:space="preserve">,00 </w:t>
            </w:r>
            <w:r w:rsidR="00E13CA9" w:rsidRPr="00080FCC">
              <w:rPr>
                <w:rFonts w:ascii="Times New Roman" w:eastAsia="Times New Roman" w:hAnsi="Times New Roman" w:cs="Times New Roman"/>
                <w:color w:val="000000"/>
                <w:sz w:val="24"/>
                <w:szCs w:val="24"/>
                <w:lang w:eastAsia="ru-RU"/>
              </w:rPr>
              <w:t>(</w:t>
            </w:r>
            <w:r w:rsidR="00E13CA9">
              <w:rPr>
                <w:rFonts w:ascii="Times New Roman" w:eastAsia="Times New Roman" w:hAnsi="Times New Roman" w:cs="Times New Roman"/>
                <w:color w:val="000000"/>
                <w:sz w:val="24"/>
                <w:szCs w:val="24"/>
                <w:lang w:eastAsia="ru-RU"/>
              </w:rPr>
              <w:t>триста двадцать</w:t>
            </w:r>
            <w:r w:rsidR="00E13CA9" w:rsidRPr="00080FCC">
              <w:rPr>
                <w:rFonts w:ascii="Times New Roman" w:eastAsia="Times New Roman" w:hAnsi="Times New Roman" w:cs="Times New Roman"/>
                <w:color w:val="000000"/>
                <w:sz w:val="24"/>
                <w:szCs w:val="24"/>
                <w:lang w:eastAsia="ru-RU"/>
              </w:rPr>
              <w:t>) рубл</w:t>
            </w:r>
            <w:r w:rsidR="00E13CA9">
              <w:rPr>
                <w:rFonts w:ascii="Times New Roman" w:eastAsia="Times New Roman" w:hAnsi="Times New Roman" w:cs="Times New Roman"/>
                <w:color w:val="000000"/>
                <w:sz w:val="24"/>
                <w:szCs w:val="24"/>
                <w:lang w:eastAsia="ru-RU"/>
              </w:rPr>
              <w:t>ей</w:t>
            </w:r>
            <w:r w:rsidR="00E13CA9" w:rsidRPr="00080FCC">
              <w:rPr>
                <w:rFonts w:ascii="Times New Roman" w:eastAsia="Times New Roman" w:hAnsi="Times New Roman" w:cs="Times New Roman"/>
                <w:color w:val="000000"/>
                <w:sz w:val="24"/>
                <w:szCs w:val="24"/>
                <w:lang w:eastAsia="ru-RU"/>
              </w:rPr>
              <w:t xml:space="preserve"> 00 копеек</w:t>
            </w:r>
            <w:r w:rsidR="00B31EAE">
              <w:rPr>
                <w:rFonts w:ascii="Times New Roman" w:eastAsia="Times New Roman" w:hAnsi="Times New Roman" w:cs="Times New Roman"/>
                <w:color w:val="000000"/>
                <w:sz w:val="24"/>
                <w:szCs w:val="24"/>
                <w:lang w:eastAsia="ru-RU"/>
              </w:rPr>
              <w:t>;</w:t>
            </w:r>
          </w:p>
          <w:p w:rsidR="003730D1" w:rsidRPr="00080FCC" w:rsidRDefault="003730D1" w:rsidP="009E64CB">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w:t>
            </w:r>
            <w:r w:rsidR="00CE3A2A">
              <w:rPr>
                <w:rFonts w:ascii="Times New Roman" w:eastAsia="Times New Roman" w:hAnsi="Times New Roman" w:cs="Times New Roman"/>
                <w:sz w:val="24"/>
                <w:szCs w:val="24"/>
                <w:lang w:eastAsia="ru-RU"/>
              </w:rPr>
              <w:t xml:space="preserve"> 3</w:t>
            </w:r>
            <w:r w:rsidRPr="00080FCC">
              <w:rPr>
                <w:rFonts w:ascii="Times New Roman" w:eastAsia="Times New Roman" w:hAnsi="Times New Roman" w:cs="Times New Roman"/>
                <w:sz w:val="24"/>
                <w:szCs w:val="24"/>
                <w:lang w:eastAsia="ru-RU"/>
              </w:rPr>
              <w:t xml:space="preserve"> - </w:t>
            </w:r>
            <w:r w:rsidR="00251403">
              <w:rPr>
                <w:rFonts w:ascii="Times New Roman" w:eastAsia="Times New Roman" w:hAnsi="Times New Roman" w:cs="Times New Roman"/>
                <w:sz w:val="24"/>
                <w:szCs w:val="24"/>
                <w:lang w:eastAsia="ru-RU"/>
              </w:rPr>
              <w:t>1296</w:t>
            </w:r>
            <w:r w:rsidR="00251403" w:rsidRPr="00080FCC">
              <w:rPr>
                <w:rFonts w:ascii="Times New Roman" w:eastAsia="Times New Roman" w:hAnsi="Times New Roman" w:cs="Times New Roman"/>
                <w:sz w:val="24"/>
                <w:szCs w:val="24"/>
                <w:lang w:eastAsia="ru-RU"/>
              </w:rPr>
              <w:t xml:space="preserve">,00 </w:t>
            </w:r>
            <w:r w:rsidR="00251403" w:rsidRPr="00080FCC">
              <w:rPr>
                <w:rFonts w:ascii="Times New Roman" w:eastAsia="Times New Roman" w:hAnsi="Times New Roman" w:cs="Times New Roman"/>
                <w:color w:val="000000"/>
                <w:sz w:val="24"/>
                <w:szCs w:val="24"/>
                <w:lang w:eastAsia="ru-RU"/>
              </w:rPr>
              <w:t>(</w:t>
            </w:r>
            <w:r w:rsidR="00251403">
              <w:rPr>
                <w:rFonts w:ascii="Times New Roman" w:eastAsia="Times New Roman" w:hAnsi="Times New Roman" w:cs="Times New Roman"/>
                <w:color w:val="000000"/>
                <w:sz w:val="24"/>
                <w:szCs w:val="24"/>
                <w:lang w:eastAsia="ru-RU"/>
              </w:rPr>
              <w:t>одна тысяча двести девяносто шесть)</w:t>
            </w:r>
            <w:r w:rsidR="00251403" w:rsidRPr="00080FCC">
              <w:rPr>
                <w:rFonts w:ascii="Times New Roman" w:eastAsia="Times New Roman" w:hAnsi="Times New Roman" w:cs="Times New Roman"/>
                <w:color w:val="000000"/>
                <w:sz w:val="24"/>
                <w:szCs w:val="24"/>
                <w:lang w:eastAsia="ru-RU"/>
              </w:rPr>
              <w:t xml:space="preserve"> рубл</w:t>
            </w:r>
            <w:r w:rsidR="00251403">
              <w:rPr>
                <w:rFonts w:ascii="Times New Roman" w:eastAsia="Times New Roman" w:hAnsi="Times New Roman" w:cs="Times New Roman"/>
                <w:color w:val="000000"/>
                <w:sz w:val="24"/>
                <w:szCs w:val="24"/>
                <w:lang w:eastAsia="ru-RU"/>
              </w:rPr>
              <w:t>ей 00 копеек</w:t>
            </w:r>
            <w:r>
              <w:rPr>
                <w:rFonts w:ascii="Times New Roman" w:eastAsia="Times New Roman" w:hAnsi="Times New Roman" w:cs="Times New Roman"/>
                <w:sz w:val="24"/>
                <w:szCs w:val="24"/>
                <w:lang w:eastAsia="ru-RU"/>
              </w:rPr>
              <w:t>;</w:t>
            </w:r>
          </w:p>
        </w:tc>
      </w:tr>
      <w:tr w:rsidR="00080FCC" w:rsidRPr="00080FCC" w:rsidTr="00FA1B84">
        <w:trPr>
          <w:trHeight w:val="1242"/>
        </w:trPr>
        <w:tc>
          <w:tcPr>
            <w:tcW w:w="567" w:type="dxa"/>
            <w:tcMar>
              <w:top w:w="0" w:type="dxa"/>
              <w:left w:w="108" w:type="dxa"/>
              <w:bottom w:w="0" w:type="dxa"/>
              <w:right w:w="108" w:type="dxa"/>
            </w:tcMar>
          </w:tcPr>
          <w:p w:rsidR="00080FCC" w:rsidRPr="00080FCC" w:rsidRDefault="00BF01F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722" w:type="dxa"/>
            <w:tcMar>
              <w:top w:w="0" w:type="dxa"/>
              <w:left w:w="108" w:type="dxa"/>
              <w:bottom w:w="0" w:type="dxa"/>
              <w:right w:w="108" w:type="dxa"/>
            </w:tcMar>
          </w:tcPr>
          <w:p w:rsidR="00080FCC" w:rsidRPr="00080FCC" w:rsidRDefault="00080FCC" w:rsidP="00080FCC">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w:t>
            </w:r>
            <w:r w:rsidRPr="00080FCC">
              <w:rPr>
                <w:rFonts w:ascii="Times New Roman" w:eastAsia="Times New Roman" w:hAnsi="Times New Roman" w:cs="Times New Roman"/>
                <w:sz w:val="24"/>
                <w:szCs w:val="24"/>
                <w:lang w:eastAsia="ru-RU"/>
              </w:rPr>
              <w:lastRenderedPageBreak/>
              <w:t>автоматической смены экспозиции)</w:t>
            </w:r>
          </w:p>
          <w:p w:rsidR="00080FCC" w:rsidRPr="00080FCC" w:rsidRDefault="00080FCC" w:rsidP="00080FCC">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080FCC" w:rsidRPr="00080FCC" w:rsidRDefault="00080FCC" w:rsidP="00080FCC">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080FCC" w:rsidRPr="00080FCC" w:rsidRDefault="00080FCC" w:rsidP="00080FCC">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080FCC" w:rsidRPr="00080FCC" w:rsidRDefault="00080FCC" w:rsidP="00080FCC">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080FCC" w:rsidRPr="00080FCC" w:rsidRDefault="00080FCC" w:rsidP="00080FCC">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080FCC" w:rsidRPr="00080FCC" w:rsidRDefault="00080FCC" w:rsidP="00080FCC">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080FCC" w:rsidRPr="00080FCC" w:rsidRDefault="00080FCC" w:rsidP="00080FCC">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tc>
        <w:tc>
          <w:tcPr>
            <w:tcW w:w="6350" w:type="dxa"/>
            <w:tcMar>
              <w:top w:w="0" w:type="dxa"/>
              <w:left w:w="108" w:type="dxa"/>
              <w:bottom w:w="0" w:type="dxa"/>
              <w:right w:w="108" w:type="dxa"/>
            </w:tcMar>
          </w:tcPr>
          <w:p w:rsidR="00080FCC" w:rsidRDefault="00080FCC" w:rsidP="00080FCC">
            <w:pPr>
              <w:tabs>
                <w:tab w:val="right" w:pos="0"/>
                <w:tab w:val="right" w:pos="284"/>
                <w:tab w:val="left" w:pos="1456"/>
                <w:tab w:val="left" w:pos="14317"/>
              </w:tabs>
              <w:spacing w:after="0" w:line="240" w:lineRule="auto"/>
              <w:ind w:right="111"/>
              <w:jc w:val="both"/>
              <w:rPr>
                <w:rFonts w:ascii="Times New Roman" w:eastAsia="Times New Roman" w:hAnsi="Times New Roman" w:cs="Times New Roman"/>
                <w:color w:val="0000FF"/>
                <w:sz w:val="24"/>
                <w:szCs w:val="24"/>
                <w:u w:val="single"/>
                <w:lang w:eastAsia="ru-RU"/>
              </w:rPr>
            </w:pPr>
            <w:r w:rsidRPr="00080FCC">
              <w:rPr>
                <w:rFonts w:ascii="Times New Roman" w:eastAsia="Times New Roman" w:hAnsi="Times New Roman" w:cs="Times New Roman"/>
                <w:sz w:val="24"/>
                <w:szCs w:val="24"/>
                <w:lang w:eastAsia="ru-RU"/>
              </w:rPr>
              <w:lastRenderedPageBreak/>
              <w:t>Место размещения рекламной конструкции согласно Схеме размещения рекламных конструкций на территории городского округа Серебряные Пруды Московской области, утвержденной постановлением администрации городского округа Серебрян</w:t>
            </w:r>
            <w:r w:rsidR="006561A6">
              <w:rPr>
                <w:rFonts w:ascii="Times New Roman" w:eastAsia="Times New Roman" w:hAnsi="Times New Roman" w:cs="Times New Roman"/>
                <w:sz w:val="24"/>
                <w:szCs w:val="24"/>
                <w:lang w:eastAsia="ru-RU"/>
              </w:rPr>
              <w:t>ые Пруды Московской области от 01.11</w:t>
            </w:r>
            <w:r w:rsidRPr="00080FCC">
              <w:rPr>
                <w:rFonts w:ascii="Times New Roman" w:eastAsia="Times New Roman" w:hAnsi="Times New Roman" w:cs="Times New Roman"/>
                <w:sz w:val="24"/>
                <w:szCs w:val="24"/>
                <w:lang w:eastAsia="ru-RU"/>
              </w:rPr>
              <w:t>.201</w:t>
            </w:r>
            <w:r w:rsidR="006561A6">
              <w:rPr>
                <w:rFonts w:ascii="Times New Roman" w:eastAsia="Times New Roman" w:hAnsi="Times New Roman" w:cs="Times New Roman"/>
                <w:sz w:val="24"/>
                <w:szCs w:val="24"/>
                <w:lang w:eastAsia="ru-RU"/>
              </w:rPr>
              <w:t>9 № 1662</w:t>
            </w:r>
            <w:r w:rsidRPr="00080FCC">
              <w:rPr>
                <w:rFonts w:ascii="Times New Roman" w:eastAsia="Times New Roman" w:hAnsi="Times New Roman" w:cs="Times New Roman"/>
                <w:sz w:val="24"/>
                <w:szCs w:val="24"/>
                <w:lang w:eastAsia="ru-RU"/>
              </w:rPr>
              <w:t xml:space="preserve">, размещенной на официальном сайте администрации городского округа Серебряные Пруды Московской области </w:t>
            </w:r>
            <w:hyperlink r:id="rId7" w:history="1">
              <w:r w:rsidR="00752A78" w:rsidRPr="00D65748">
                <w:rPr>
                  <w:rStyle w:val="a7"/>
                  <w:rFonts w:ascii="Times New Roman" w:eastAsia="Times New Roman" w:hAnsi="Times New Roman" w:cs="Times New Roman"/>
                  <w:sz w:val="24"/>
                  <w:szCs w:val="24"/>
                  <w:lang w:eastAsia="ru-RU"/>
                </w:rPr>
                <w:t>https://www.spadm.ru/ekonomika-i-finansy/naruzhnaya-reklama.php</w:t>
              </w:r>
            </w:hyperlink>
          </w:p>
          <w:p w:rsidR="00080FCC" w:rsidRPr="00080FCC" w:rsidRDefault="00080FCC" w:rsidP="00080FCC">
            <w:pPr>
              <w:tabs>
                <w:tab w:val="right" w:pos="0"/>
                <w:tab w:val="right" w:pos="284"/>
                <w:tab w:val="left" w:pos="1456"/>
                <w:tab w:val="left" w:pos="14317"/>
              </w:tabs>
              <w:spacing w:after="0" w:line="240" w:lineRule="auto"/>
              <w:ind w:right="111"/>
              <w:rPr>
                <w:rFonts w:ascii="Times New Roman" w:eastAsia="Times New Roman" w:hAnsi="Times New Roman" w:cs="Times New Roman"/>
                <w:i/>
                <w:iCs/>
                <w:sz w:val="24"/>
                <w:szCs w:val="24"/>
                <w:lang w:eastAsia="ru-RU"/>
              </w:rPr>
            </w:pPr>
          </w:p>
          <w:p w:rsidR="00080FCC" w:rsidRPr="00080FCC" w:rsidRDefault="00080FCC" w:rsidP="00080FCC">
            <w:pPr>
              <w:tabs>
                <w:tab w:val="right" w:pos="0"/>
                <w:tab w:val="right" w:pos="284"/>
                <w:tab w:val="left" w:pos="1456"/>
                <w:tab w:val="left" w:pos="14317"/>
              </w:tabs>
              <w:spacing w:after="0" w:line="240" w:lineRule="auto"/>
              <w:ind w:right="111"/>
              <w:rPr>
                <w:rFonts w:ascii="Times New Roman" w:eastAsia="Calibri" w:hAnsi="Times New Roman" w:cs="Times New Roman"/>
                <w:sz w:val="26"/>
                <w:szCs w:val="24"/>
                <w:lang w:eastAsia="ru-RU"/>
              </w:rPr>
            </w:pPr>
          </w:p>
          <w:p w:rsidR="00080FCC" w:rsidRPr="00080FCC" w:rsidRDefault="00080FCC" w:rsidP="00080FCC">
            <w:pPr>
              <w:tabs>
                <w:tab w:val="right" w:pos="0"/>
                <w:tab w:val="right" w:pos="284"/>
                <w:tab w:val="left" w:pos="1456"/>
                <w:tab w:val="left" w:pos="14317"/>
              </w:tabs>
              <w:spacing w:after="0" w:line="240" w:lineRule="auto"/>
              <w:ind w:right="111"/>
              <w:rPr>
                <w:rFonts w:ascii="Times New Roman" w:eastAsia="Calibri" w:hAnsi="Times New Roman" w:cs="Times New Roman"/>
                <w:sz w:val="24"/>
                <w:szCs w:val="24"/>
                <w:lang w:eastAsia="ru-RU"/>
              </w:rPr>
            </w:pPr>
          </w:p>
          <w:p w:rsidR="00080FCC" w:rsidRPr="00080FCC" w:rsidRDefault="00080FCC" w:rsidP="00080FCC">
            <w:pPr>
              <w:tabs>
                <w:tab w:val="right" w:pos="0"/>
                <w:tab w:val="right" w:pos="284"/>
                <w:tab w:val="left" w:pos="1456"/>
                <w:tab w:val="left" w:pos="14317"/>
              </w:tabs>
              <w:spacing w:after="0" w:line="240" w:lineRule="auto"/>
              <w:ind w:right="111"/>
              <w:jc w:val="both"/>
              <w:rPr>
                <w:rFonts w:ascii="Times New Roman" w:eastAsia="Times New Roman" w:hAnsi="Times New Roman" w:cs="Times New Roman"/>
                <w:color w:val="000000"/>
                <w:szCs w:val="24"/>
                <w:lang w:eastAsia="ru-RU"/>
              </w:rPr>
            </w:pPr>
            <w:r w:rsidRPr="00080FCC">
              <w:rPr>
                <w:rFonts w:ascii="Times New Roman" w:eastAsia="Calibri" w:hAnsi="Times New Roman" w:cs="Times New Roman"/>
                <w:sz w:val="24"/>
                <w:szCs w:val="24"/>
                <w:lang w:eastAsia="ru-RU"/>
              </w:rPr>
              <w:t>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 устанавливается в отношении каждого лота согласно разделу 2 настоящего Извещения</w:t>
            </w:r>
          </w:p>
          <w:p w:rsidR="00080FCC" w:rsidRPr="00080FCC" w:rsidRDefault="00080FCC" w:rsidP="00080FCC">
            <w:pPr>
              <w:tabs>
                <w:tab w:val="right" w:pos="0"/>
                <w:tab w:val="right" w:pos="284"/>
                <w:tab w:val="left" w:pos="1456"/>
                <w:tab w:val="left" w:pos="14317"/>
              </w:tabs>
              <w:spacing w:after="0" w:line="240" w:lineRule="auto"/>
              <w:ind w:right="111"/>
              <w:rPr>
                <w:rFonts w:ascii="Times New Roman" w:eastAsia="Times New Roman" w:hAnsi="Times New Roman" w:cs="Times New Roman"/>
                <w:sz w:val="24"/>
                <w:szCs w:val="24"/>
                <w:lang w:eastAsia="ru-RU"/>
              </w:rPr>
            </w:pPr>
          </w:p>
        </w:tc>
      </w:tr>
      <w:tr w:rsidR="00080FCC" w:rsidRPr="00080FCC" w:rsidTr="00FA1B84">
        <w:trPr>
          <w:trHeight w:val="533"/>
        </w:trPr>
        <w:tc>
          <w:tcPr>
            <w:tcW w:w="567" w:type="dxa"/>
            <w:tcMar>
              <w:top w:w="0" w:type="dxa"/>
              <w:left w:w="108" w:type="dxa"/>
              <w:bottom w:w="0" w:type="dxa"/>
              <w:right w:w="108" w:type="dxa"/>
            </w:tcMar>
          </w:tcPr>
          <w:p w:rsidR="00080FCC" w:rsidRPr="00080FCC" w:rsidRDefault="00BF01F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c>
        <w:tc>
          <w:tcPr>
            <w:tcW w:w="2722"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Порядок, форма и срок предоставления разъяснений положений </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Извещения о проведении электронного аукциона</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350" w:type="dxa"/>
            <w:tcMar>
              <w:top w:w="0" w:type="dxa"/>
              <w:left w:w="108" w:type="dxa"/>
              <w:bottom w:w="0" w:type="dxa"/>
              <w:right w:w="108" w:type="dxa"/>
            </w:tcMar>
          </w:tcPr>
          <w:p w:rsidR="0065114C" w:rsidRPr="0065114C" w:rsidRDefault="0065114C" w:rsidP="0065114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5114C">
              <w:rPr>
                <w:rFonts w:ascii="Times New Roman" w:eastAsia="Times New Roman" w:hAnsi="Times New Roman" w:cs="Times New Roman"/>
                <w:sz w:val="24"/>
                <w:szCs w:val="24"/>
                <w:lang w:eastAsia="ru-RU"/>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rsidR="0065114C" w:rsidRPr="0065114C" w:rsidRDefault="0065114C" w:rsidP="0065114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5114C">
              <w:rPr>
                <w:rFonts w:ascii="Times New Roman" w:eastAsia="Times New Roman" w:hAnsi="Times New Roman" w:cs="Times New Roman"/>
                <w:sz w:val="24"/>
                <w:szCs w:val="24"/>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пять дней до даты окончания срока подачи заявок на участие в электронном аукционе.</w:t>
            </w:r>
          </w:p>
          <w:p w:rsidR="00080FCC" w:rsidRPr="00080FCC" w:rsidRDefault="0065114C" w:rsidP="0065114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5114C">
              <w:rPr>
                <w:rFonts w:ascii="Times New Roman" w:eastAsia="Times New Roman" w:hAnsi="Times New Roman" w:cs="Times New Roman"/>
                <w:sz w:val="24"/>
                <w:szCs w:val="24"/>
                <w:lang w:eastAsia="ru-RU"/>
              </w:rPr>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080FCC" w:rsidRPr="00080FCC" w:rsidTr="00FA1B84">
        <w:trPr>
          <w:trHeight w:val="1266"/>
        </w:trPr>
        <w:tc>
          <w:tcPr>
            <w:tcW w:w="567" w:type="dxa"/>
            <w:tcMar>
              <w:top w:w="0" w:type="dxa"/>
              <w:left w:w="108" w:type="dxa"/>
              <w:bottom w:w="0" w:type="dxa"/>
              <w:right w:w="108" w:type="dxa"/>
            </w:tcMar>
          </w:tcPr>
          <w:p w:rsidR="00080FCC" w:rsidRPr="00080FCC" w:rsidRDefault="00BF01F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722"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Дата и время начала подачи заявок на участие в электронном аукционе </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Дата и время окончания подачи заявок на участие в электронном аукционе</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Адрес электронной площадки для подачи заявок на участие в электронном аукционе</w:t>
            </w:r>
          </w:p>
        </w:tc>
        <w:tc>
          <w:tcPr>
            <w:tcW w:w="6350" w:type="dxa"/>
            <w:tcMar>
              <w:top w:w="0" w:type="dxa"/>
              <w:left w:w="108" w:type="dxa"/>
              <w:bottom w:w="0" w:type="dxa"/>
              <w:right w:w="108" w:type="dxa"/>
            </w:tcMar>
          </w:tcPr>
          <w:p w:rsidR="00080FCC" w:rsidRPr="00080FCC" w:rsidRDefault="00AA7FA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10</w:t>
            </w:r>
            <w:r w:rsidR="00080FCC" w:rsidRPr="00080FCC">
              <w:rPr>
                <w:rFonts w:ascii="Times New Roman" w:eastAsia="Times New Roman" w:hAnsi="Times New Roman" w:cs="Times New Roman"/>
                <w:sz w:val="24"/>
                <w:szCs w:val="24"/>
                <w:lang w:eastAsia="ru-RU"/>
              </w:rPr>
              <w:t xml:space="preserve"> час. 00 мин.  по московскому времени </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 «</w:t>
            </w:r>
            <w:r w:rsidR="00557428">
              <w:rPr>
                <w:rFonts w:ascii="Times New Roman" w:eastAsia="Times New Roman" w:hAnsi="Times New Roman" w:cs="Times New Roman"/>
                <w:sz w:val="24"/>
                <w:szCs w:val="24"/>
                <w:lang w:eastAsia="ru-RU"/>
              </w:rPr>
              <w:t xml:space="preserve">15» августа </w:t>
            </w:r>
            <w:r w:rsidR="006561A6">
              <w:rPr>
                <w:rFonts w:ascii="Times New Roman" w:eastAsia="Times New Roman" w:hAnsi="Times New Roman" w:cs="Times New Roman"/>
                <w:sz w:val="24"/>
                <w:szCs w:val="24"/>
                <w:lang w:eastAsia="ru-RU"/>
              </w:rPr>
              <w:t>20</w:t>
            </w:r>
            <w:r w:rsidR="00D94016">
              <w:rPr>
                <w:rFonts w:ascii="Times New Roman" w:eastAsia="Times New Roman" w:hAnsi="Times New Roman" w:cs="Times New Roman"/>
                <w:sz w:val="24"/>
                <w:szCs w:val="24"/>
                <w:lang w:eastAsia="ru-RU"/>
              </w:rPr>
              <w:t>2</w:t>
            </w:r>
            <w:r w:rsidR="00CE3A2A">
              <w:rPr>
                <w:rFonts w:ascii="Times New Roman" w:eastAsia="Times New Roman" w:hAnsi="Times New Roman" w:cs="Times New Roman"/>
                <w:sz w:val="24"/>
                <w:szCs w:val="24"/>
                <w:lang w:eastAsia="ru-RU"/>
              </w:rPr>
              <w:t>4</w:t>
            </w:r>
            <w:r w:rsidRPr="00080FCC">
              <w:rPr>
                <w:rFonts w:ascii="Times New Roman" w:eastAsia="Times New Roman" w:hAnsi="Times New Roman" w:cs="Times New Roman"/>
                <w:sz w:val="24"/>
                <w:szCs w:val="24"/>
                <w:lang w:eastAsia="ru-RU"/>
              </w:rPr>
              <w:t xml:space="preserve"> г.</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p>
          <w:p w:rsidR="00080FCC" w:rsidRPr="00080FCC" w:rsidRDefault="00C52292"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10</w:t>
            </w:r>
            <w:r w:rsidR="00080FCC" w:rsidRPr="00080FCC">
              <w:rPr>
                <w:rFonts w:ascii="Times New Roman" w:eastAsia="Times New Roman" w:hAnsi="Times New Roman" w:cs="Times New Roman"/>
                <w:sz w:val="24"/>
                <w:szCs w:val="24"/>
                <w:lang w:eastAsia="ru-RU"/>
              </w:rPr>
              <w:t xml:space="preserve"> час. 00 мин. по московскому времени </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w:t>
            </w:r>
            <w:r w:rsidR="00557428">
              <w:rPr>
                <w:rFonts w:ascii="Times New Roman" w:eastAsia="Times New Roman" w:hAnsi="Times New Roman" w:cs="Times New Roman"/>
                <w:sz w:val="24"/>
                <w:szCs w:val="24"/>
                <w:lang w:eastAsia="ru-RU"/>
              </w:rPr>
              <w:t>1</w:t>
            </w:r>
            <w:r w:rsidR="00CE3A2A">
              <w:rPr>
                <w:rFonts w:ascii="Times New Roman" w:eastAsia="Times New Roman" w:hAnsi="Times New Roman" w:cs="Times New Roman"/>
                <w:sz w:val="24"/>
                <w:szCs w:val="24"/>
                <w:lang w:eastAsia="ru-RU"/>
              </w:rPr>
              <w:t>6</w:t>
            </w:r>
            <w:r w:rsidRPr="00080FCC">
              <w:rPr>
                <w:rFonts w:ascii="Times New Roman" w:eastAsia="Times New Roman" w:hAnsi="Times New Roman" w:cs="Times New Roman"/>
                <w:sz w:val="24"/>
                <w:szCs w:val="24"/>
                <w:lang w:eastAsia="ru-RU"/>
              </w:rPr>
              <w:t xml:space="preserve">» </w:t>
            </w:r>
            <w:r w:rsidR="00557428">
              <w:rPr>
                <w:rFonts w:ascii="Times New Roman" w:eastAsia="Times New Roman" w:hAnsi="Times New Roman" w:cs="Times New Roman"/>
                <w:sz w:val="24"/>
                <w:szCs w:val="24"/>
                <w:lang w:eastAsia="ru-RU"/>
              </w:rPr>
              <w:t>сентября</w:t>
            </w:r>
            <w:r w:rsidR="006561A6">
              <w:rPr>
                <w:rFonts w:ascii="Times New Roman" w:eastAsia="Times New Roman" w:hAnsi="Times New Roman" w:cs="Times New Roman"/>
                <w:sz w:val="24"/>
                <w:szCs w:val="24"/>
                <w:lang w:eastAsia="ru-RU"/>
              </w:rPr>
              <w:t xml:space="preserve"> 202</w:t>
            </w:r>
            <w:r w:rsidR="00CE3A2A">
              <w:rPr>
                <w:rFonts w:ascii="Times New Roman" w:eastAsia="Times New Roman" w:hAnsi="Times New Roman" w:cs="Times New Roman"/>
                <w:sz w:val="24"/>
                <w:szCs w:val="24"/>
                <w:lang w:eastAsia="ru-RU"/>
              </w:rPr>
              <w:t>4</w:t>
            </w:r>
            <w:r w:rsidRPr="00080FCC">
              <w:rPr>
                <w:rFonts w:ascii="Times New Roman" w:eastAsia="Times New Roman" w:hAnsi="Times New Roman" w:cs="Times New Roman"/>
                <w:sz w:val="24"/>
                <w:szCs w:val="24"/>
                <w:lang w:eastAsia="ru-RU"/>
              </w:rPr>
              <w:t xml:space="preserve"> г.</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r w:rsidRPr="00080FCC">
              <w:rPr>
                <w:rFonts w:ascii="Times New Roman" w:eastAsia="Times New Roman" w:hAnsi="Times New Roman" w:cs="Times New Roman"/>
                <w:sz w:val="24"/>
                <w:szCs w:val="24"/>
                <w:lang w:eastAsia="ru-RU"/>
              </w:rPr>
              <w:t>Адрес: https://www.rts-tender.ru</w:t>
            </w:r>
          </w:p>
        </w:tc>
      </w:tr>
      <w:tr w:rsidR="00080FCC" w:rsidRPr="00080FCC" w:rsidTr="00FA1B84">
        <w:tc>
          <w:tcPr>
            <w:tcW w:w="567" w:type="dxa"/>
            <w:tcMar>
              <w:top w:w="0" w:type="dxa"/>
              <w:left w:w="108" w:type="dxa"/>
              <w:bottom w:w="0" w:type="dxa"/>
              <w:right w:w="108" w:type="dxa"/>
            </w:tcMar>
          </w:tcPr>
          <w:p w:rsidR="00080FCC" w:rsidRPr="00080FCC" w:rsidRDefault="00BF01F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722"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Срок рассмотрения заявок на участие в электронном аукционе</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Срок окончания рассмотрения заявок на участие в аукционе</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Уведомление лиц, подавших заявки на участие в электронном аукционе, об их допуске </w:t>
            </w:r>
            <w:r w:rsidRPr="00080FCC">
              <w:rPr>
                <w:rFonts w:ascii="Times New Roman" w:eastAsia="Times New Roman" w:hAnsi="Times New Roman" w:cs="Times New Roman"/>
                <w:sz w:val="24"/>
                <w:szCs w:val="24"/>
                <w:lang w:eastAsia="ru-RU"/>
              </w:rPr>
              <w:lastRenderedPageBreak/>
              <w:t>(отказе в допуске) к участию в аукционе</w:t>
            </w:r>
          </w:p>
        </w:tc>
        <w:tc>
          <w:tcPr>
            <w:tcW w:w="6350"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lastRenderedPageBreak/>
              <w:t xml:space="preserve">Осуществляется аукционной комиссией </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с 10 час. 00 мин. по московскому времени </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w:t>
            </w:r>
            <w:r w:rsidR="00557428">
              <w:rPr>
                <w:rFonts w:ascii="Times New Roman" w:eastAsia="Times New Roman" w:hAnsi="Times New Roman" w:cs="Times New Roman"/>
                <w:sz w:val="24"/>
                <w:szCs w:val="24"/>
                <w:lang w:eastAsia="ru-RU"/>
              </w:rPr>
              <w:t>1</w:t>
            </w:r>
            <w:r w:rsidR="00CE3A2A">
              <w:rPr>
                <w:rFonts w:ascii="Times New Roman" w:eastAsia="Times New Roman" w:hAnsi="Times New Roman" w:cs="Times New Roman"/>
                <w:sz w:val="24"/>
                <w:szCs w:val="24"/>
                <w:lang w:eastAsia="ru-RU"/>
              </w:rPr>
              <w:t>7</w:t>
            </w:r>
            <w:r w:rsidRPr="00080FCC">
              <w:rPr>
                <w:rFonts w:ascii="Times New Roman" w:eastAsia="Times New Roman" w:hAnsi="Times New Roman" w:cs="Times New Roman"/>
                <w:sz w:val="24"/>
                <w:szCs w:val="24"/>
                <w:lang w:eastAsia="ru-RU"/>
              </w:rPr>
              <w:t xml:space="preserve">» </w:t>
            </w:r>
            <w:r w:rsidR="00557428">
              <w:rPr>
                <w:rFonts w:ascii="Times New Roman" w:eastAsia="Times New Roman" w:hAnsi="Times New Roman" w:cs="Times New Roman"/>
                <w:sz w:val="24"/>
                <w:szCs w:val="24"/>
                <w:lang w:eastAsia="ru-RU"/>
              </w:rPr>
              <w:t>сентября</w:t>
            </w:r>
            <w:r w:rsidR="006561A6">
              <w:rPr>
                <w:rFonts w:ascii="Times New Roman" w:eastAsia="Times New Roman" w:hAnsi="Times New Roman" w:cs="Times New Roman"/>
                <w:sz w:val="24"/>
                <w:szCs w:val="24"/>
                <w:lang w:eastAsia="ru-RU"/>
              </w:rPr>
              <w:t xml:space="preserve"> 202</w:t>
            </w:r>
            <w:r w:rsidR="00CE3A2A">
              <w:rPr>
                <w:rFonts w:ascii="Times New Roman" w:eastAsia="Times New Roman" w:hAnsi="Times New Roman" w:cs="Times New Roman"/>
                <w:sz w:val="24"/>
                <w:szCs w:val="24"/>
                <w:lang w:eastAsia="ru-RU"/>
              </w:rPr>
              <w:t>4</w:t>
            </w:r>
            <w:r w:rsidRPr="00080FCC">
              <w:rPr>
                <w:rFonts w:ascii="Times New Roman" w:eastAsia="Times New Roman" w:hAnsi="Times New Roman" w:cs="Times New Roman"/>
                <w:sz w:val="24"/>
                <w:szCs w:val="24"/>
                <w:lang w:eastAsia="ru-RU"/>
              </w:rPr>
              <w:t xml:space="preserve"> г.</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highlight w:val="yellow"/>
                <w:lang w:eastAsia="ru-RU"/>
              </w:rPr>
            </w:pPr>
          </w:p>
          <w:p w:rsidR="00080FCC" w:rsidRPr="00080FCC" w:rsidRDefault="00C52292"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w:t>
            </w:r>
            <w:r w:rsidR="00CE3A2A">
              <w:rPr>
                <w:rFonts w:ascii="Times New Roman" w:eastAsia="Times New Roman" w:hAnsi="Times New Roman" w:cs="Times New Roman"/>
                <w:sz w:val="24"/>
                <w:szCs w:val="24"/>
                <w:lang w:eastAsia="ru-RU"/>
              </w:rPr>
              <w:t>6</w:t>
            </w:r>
            <w:r w:rsidR="00080FCC" w:rsidRPr="00080FCC">
              <w:rPr>
                <w:rFonts w:ascii="Times New Roman" w:eastAsia="Times New Roman" w:hAnsi="Times New Roman" w:cs="Times New Roman"/>
                <w:sz w:val="24"/>
                <w:szCs w:val="24"/>
                <w:lang w:eastAsia="ru-RU"/>
              </w:rPr>
              <w:t xml:space="preserve"> час. 00 мин. по московскому времени </w:t>
            </w:r>
          </w:p>
          <w:p w:rsidR="00080FCC" w:rsidRPr="00080FCC" w:rsidRDefault="00557428"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3A2A">
              <w:rPr>
                <w:rFonts w:ascii="Times New Roman" w:eastAsia="Times New Roman" w:hAnsi="Times New Roman" w:cs="Times New Roman"/>
                <w:sz w:val="24"/>
                <w:szCs w:val="24"/>
                <w:lang w:eastAsia="ru-RU"/>
              </w:rPr>
              <w:t>7</w:t>
            </w:r>
            <w:r w:rsidR="00080FCC" w:rsidRPr="00080F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сентября</w:t>
            </w:r>
            <w:r w:rsidR="00D94016">
              <w:rPr>
                <w:rFonts w:ascii="Times New Roman" w:eastAsia="Times New Roman" w:hAnsi="Times New Roman" w:cs="Times New Roman"/>
                <w:sz w:val="24"/>
                <w:szCs w:val="24"/>
                <w:lang w:eastAsia="ru-RU"/>
              </w:rPr>
              <w:t xml:space="preserve"> 202</w:t>
            </w:r>
            <w:r w:rsidR="00CE3A2A">
              <w:rPr>
                <w:rFonts w:ascii="Times New Roman" w:eastAsia="Times New Roman" w:hAnsi="Times New Roman" w:cs="Times New Roman"/>
                <w:sz w:val="24"/>
                <w:szCs w:val="24"/>
                <w:lang w:eastAsia="ru-RU"/>
              </w:rPr>
              <w:t>4</w:t>
            </w:r>
            <w:r w:rsidR="00080FCC" w:rsidRPr="00080FCC">
              <w:rPr>
                <w:rFonts w:ascii="Times New Roman" w:eastAsia="Times New Roman" w:hAnsi="Times New Roman" w:cs="Times New Roman"/>
                <w:sz w:val="24"/>
                <w:szCs w:val="24"/>
                <w:lang w:eastAsia="ru-RU"/>
              </w:rPr>
              <w:t xml:space="preserve"> г.</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65114C" w:rsidRPr="0065114C" w:rsidRDefault="0065114C" w:rsidP="0065114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5114C">
              <w:rPr>
                <w:rFonts w:ascii="Times New Roman" w:eastAsia="Times New Roman" w:hAnsi="Times New Roman" w:cs="Times New Roman"/>
                <w:sz w:val="24"/>
                <w:szCs w:val="24"/>
                <w:lang w:eastAsia="ru-RU"/>
              </w:rPr>
              <w:t xml:space="preserve">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w:t>
            </w:r>
            <w:r w:rsidRPr="0065114C">
              <w:rPr>
                <w:rFonts w:ascii="Times New Roman" w:eastAsia="Times New Roman" w:hAnsi="Times New Roman" w:cs="Times New Roman"/>
                <w:sz w:val="24"/>
                <w:szCs w:val="24"/>
                <w:lang w:eastAsia="ru-RU"/>
              </w:rPr>
              <w:lastRenderedPageBreak/>
              <w:t>присутствующими на заседании аукционной комиссии членами, в срок не позднее даты окончания срока рассмотрения данных заявок.</w:t>
            </w:r>
          </w:p>
          <w:p w:rsidR="0065114C" w:rsidRPr="0065114C" w:rsidRDefault="0065114C" w:rsidP="0065114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5114C">
              <w:rPr>
                <w:rFonts w:ascii="Times New Roman" w:eastAsia="Times New Roman" w:hAnsi="Times New Roman" w:cs="Times New Roman"/>
                <w:sz w:val="24"/>
                <w:szCs w:val="24"/>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
          <w:p w:rsidR="00080FCC" w:rsidRPr="00080FCC" w:rsidRDefault="0065114C" w:rsidP="0065114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65114C">
              <w:rPr>
                <w:rFonts w:ascii="Times New Roman" w:eastAsia="Times New Roman" w:hAnsi="Times New Roman" w:cs="Times New Roman"/>
                <w:sz w:val="24"/>
                <w:szCs w:val="24"/>
                <w:lang w:eastAsia="ru-RU"/>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080FCC" w:rsidRPr="00080FCC" w:rsidTr="00FA1B84">
        <w:trPr>
          <w:trHeight w:val="533"/>
        </w:trPr>
        <w:tc>
          <w:tcPr>
            <w:tcW w:w="567" w:type="dxa"/>
            <w:tcMar>
              <w:top w:w="0" w:type="dxa"/>
              <w:left w:w="108" w:type="dxa"/>
              <w:bottom w:w="0" w:type="dxa"/>
              <w:right w:w="108" w:type="dxa"/>
            </w:tcMar>
          </w:tcPr>
          <w:p w:rsidR="00080FCC" w:rsidRPr="00080FCC" w:rsidRDefault="00BF01F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2722"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Адрес электронной площадки проведения электронного аукциона, дата проведения электронного аукциона</w:t>
            </w:r>
          </w:p>
        </w:tc>
        <w:tc>
          <w:tcPr>
            <w:tcW w:w="6350"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Адрес: https://www.rts-tender.ru </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10 час. 00 мин. по московскому времени </w:t>
            </w:r>
          </w:p>
          <w:p w:rsidR="00080FCC" w:rsidRPr="00080FCC" w:rsidRDefault="00030A4D" w:rsidP="00030A4D">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080FCC" w:rsidRPr="00080F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сентября</w:t>
            </w:r>
            <w:bookmarkStart w:id="0" w:name="_GoBack"/>
            <w:bookmarkEnd w:id="0"/>
            <w:r w:rsidR="006561A6">
              <w:rPr>
                <w:rFonts w:ascii="Times New Roman" w:eastAsia="Times New Roman" w:hAnsi="Times New Roman" w:cs="Times New Roman"/>
                <w:sz w:val="24"/>
                <w:szCs w:val="24"/>
                <w:lang w:eastAsia="ru-RU"/>
              </w:rPr>
              <w:t xml:space="preserve"> 202</w:t>
            </w:r>
            <w:r w:rsidR="00CE3A2A">
              <w:rPr>
                <w:rFonts w:ascii="Times New Roman" w:eastAsia="Times New Roman" w:hAnsi="Times New Roman" w:cs="Times New Roman"/>
                <w:sz w:val="24"/>
                <w:szCs w:val="24"/>
                <w:lang w:eastAsia="ru-RU"/>
              </w:rPr>
              <w:t>4</w:t>
            </w:r>
            <w:r w:rsidR="00080FCC" w:rsidRPr="00080FCC">
              <w:rPr>
                <w:rFonts w:ascii="Times New Roman" w:eastAsia="Times New Roman" w:hAnsi="Times New Roman" w:cs="Times New Roman"/>
                <w:sz w:val="24"/>
                <w:szCs w:val="24"/>
                <w:lang w:eastAsia="ru-RU"/>
              </w:rPr>
              <w:t xml:space="preserve"> г.</w:t>
            </w:r>
          </w:p>
        </w:tc>
      </w:tr>
      <w:tr w:rsidR="00080FCC" w:rsidRPr="00080FCC" w:rsidTr="00FA1B84">
        <w:tc>
          <w:tcPr>
            <w:tcW w:w="567" w:type="dxa"/>
            <w:tcMar>
              <w:top w:w="0" w:type="dxa"/>
              <w:left w:w="108" w:type="dxa"/>
              <w:bottom w:w="0" w:type="dxa"/>
              <w:right w:w="108" w:type="dxa"/>
            </w:tcMar>
          </w:tcPr>
          <w:p w:rsidR="00080FCC" w:rsidRPr="00080FCC" w:rsidRDefault="00BF01F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722" w:type="dxa"/>
            <w:tcMar>
              <w:top w:w="0" w:type="dxa"/>
              <w:left w:w="108" w:type="dxa"/>
              <w:bottom w:w="0" w:type="dxa"/>
              <w:right w:w="108" w:type="dxa"/>
            </w:tcMar>
          </w:tcPr>
          <w:p w:rsidR="00080FCC" w:rsidRPr="00080FCC" w:rsidRDefault="00080FCC" w:rsidP="00080FCC">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Порядок определения победителя электронного аукциона</w:t>
            </w:r>
          </w:p>
        </w:tc>
        <w:tc>
          <w:tcPr>
            <w:tcW w:w="6350" w:type="dxa"/>
            <w:tcMar>
              <w:top w:w="0" w:type="dxa"/>
              <w:left w:w="108" w:type="dxa"/>
              <w:bottom w:w="0" w:type="dxa"/>
              <w:right w:w="108" w:type="dxa"/>
            </w:tcMar>
          </w:tcPr>
          <w:p w:rsidR="00080FCC" w:rsidRPr="00080FCC" w:rsidRDefault="0065114C" w:rsidP="00080FCC">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65114C">
              <w:rPr>
                <w:rFonts w:ascii="Times New Roman" w:eastAsia="Times New Roman" w:hAnsi="Times New Roman" w:cs="Times New Roman"/>
                <w:sz w:val="24"/>
                <w:szCs w:val="24"/>
                <w:lang w:eastAsia="ru-RU"/>
              </w:rPr>
              <w:t>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w:t>
            </w:r>
          </w:p>
        </w:tc>
      </w:tr>
      <w:tr w:rsidR="00080FCC" w:rsidRPr="00080FCC" w:rsidTr="00FA1B84">
        <w:tc>
          <w:tcPr>
            <w:tcW w:w="567" w:type="dxa"/>
            <w:tcMar>
              <w:top w:w="0" w:type="dxa"/>
              <w:left w:w="108" w:type="dxa"/>
              <w:bottom w:w="0" w:type="dxa"/>
              <w:right w:w="108" w:type="dxa"/>
            </w:tcMar>
          </w:tcPr>
          <w:p w:rsidR="00080FCC" w:rsidRPr="00080FCC" w:rsidRDefault="00BF01F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722" w:type="dxa"/>
            <w:tcMar>
              <w:top w:w="0" w:type="dxa"/>
              <w:left w:w="108" w:type="dxa"/>
              <w:bottom w:w="0" w:type="dxa"/>
              <w:right w:w="108" w:type="dxa"/>
            </w:tcMar>
          </w:tcPr>
          <w:p w:rsidR="00080FCC" w:rsidRPr="00080FCC" w:rsidRDefault="00080FCC" w:rsidP="00080FCC">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Срок заключения договора  </w:t>
            </w:r>
          </w:p>
        </w:tc>
        <w:tc>
          <w:tcPr>
            <w:tcW w:w="6350" w:type="dxa"/>
            <w:tcMar>
              <w:top w:w="0" w:type="dxa"/>
              <w:left w:w="108" w:type="dxa"/>
              <w:bottom w:w="0" w:type="dxa"/>
              <w:right w:w="108" w:type="dxa"/>
            </w:tcMar>
          </w:tcPr>
          <w:p w:rsidR="00080FCC" w:rsidRPr="00080FCC" w:rsidRDefault="0065114C" w:rsidP="00080FCC">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65114C">
              <w:rPr>
                <w:rFonts w:ascii="Times New Roman" w:eastAsia="Times New Roman" w:hAnsi="Times New Roman" w:cs="Times New Roman"/>
                <w:sz w:val="24"/>
                <w:szCs w:val="24"/>
                <w:lang w:eastAsia="ru-RU"/>
              </w:rPr>
              <w:t>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tc>
      </w:tr>
      <w:tr w:rsidR="00080FCC" w:rsidRPr="00080FCC" w:rsidTr="00FA1B84">
        <w:tc>
          <w:tcPr>
            <w:tcW w:w="567" w:type="dxa"/>
            <w:tcMar>
              <w:top w:w="0" w:type="dxa"/>
              <w:left w:w="108" w:type="dxa"/>
              <w:bottom w:w="0" w:type="dxa"/>
              <w:right w:w="108" w:type="dxa"/>
            </w:tcMar>
          </w:tcPr>
          <w:p w:rsidR="00080FCC" w:rsidRPr="00080FCC" w:rsidRDefault="00BF01FC"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722" w:type="dxa"/>
            <w:tcMar>
              <w:top w:w="0" w:type="dxa"/>
              <w:left w:w="108" w:type="dxa"/>
              <w:bottom w:w="0" w:type="dxa"/>
              <w:right w:w="108" w:type="dxa"/>
            </w:tcMar>
          </w:tcPr>
          <w:p w:rsidR="00080FCC" w:rsidRPr="00080FCC" w:rsidRDefault="00080FCC" w:rsidP="00080FCC">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Срок подписания победителем договора </w:t>
            </w:r>
          </w:p>
        </w:tc>
        <w:tc>
          <w:tcPr>
            <w:tcW w:w="6350" w:type="dxa"/>
            <w:tcMar>
              <w:top w:w="0" w:type="dxa"/>
              <w:left w:w="108" w:type="dxa"/>
              <w:bottom w:w="0" w:type="dxa"/>
              <w:right w:w="108" w:type="dxa"/>
            </w:tcMar>
          </w:tcPr>
          <w:p w:rsidR="00080FCC" w:rsidRPr="00080FCC" w:rsidRDefault="0065114C" w:rsidP="00080FCC">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65114C">
              <w:rPr>
                <w:rFonts w:ascii="Times New Roman" w:eastAsia="Times New Roman" w:hAnsi="Times New Roman" w:cs="Times New Roman"/>
                <w:sz w:val="24"/>
                <w:szCs w:val="24"/>
                <w:lang w:eastAsia="ru-RU"/>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080FCC" w:rsidRPr="00080FCC" w:rsidTr="00FA1B84">
        <w:trPr>
          <w:trHeight w:val="651"/>
        </w:trPr>
        <w:tc>
          <w:tcPr>
            <w:tcW w:w="567" w:type="dxa"/>
            <w:tcMar>
              <w:top w:w="0" w:type="dxa"/>
              <w:left w:w="108" w:type="dxa"/>
              <w:bottom w:w="0" w:type="dxa"/>
              <w:right w:w="108" w:type="dxa"/>
            </w:tcMar>
          </w:tcPr>
          <w:p w:rsidR="00080FCC" w:rsidRPr="00080FCC" w:rsidRDefault="002C1A2F"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722"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Форма, сроки и порядок оплаты по договору</w:t>
            </w:r>
          </w:p>
        </w:tc>
        <w:tc>
          <w:tcPr>
            <w:tcW w:w="6350"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bCs/>
                <w:sz w:val="24"/>
                <w:szCs w:val="24"/>
                <w:lang w:eastAsia="ru-RU"/>
              </w:rPr>
              <w:t>Форма, сроки и порядок оплаты определены</w:t>
            </w:r>
            <w:r w:rsidRPr="00080FCC">
              <w:rPr>
                <w:rFonts w:ascii="Times New Roman" w:eastAsia="Times New Roman" w:hAnsi="Times New Roman" w:cs="Times New Roman"/>
                <w:sz w:val="24"/>
                <w:szCs w:val="24"/>
                <w:lang w:eastAsia="ru-RU"/>
              </w:rPr>
              <w:t xml:space="preserve"> проектом договора. </w:t>
            </w:r>
          </w:p>
        </w:tc>
      </w:tr>
      <w:tr w:rsidR="00080FCC" w:rsidRPr="00080FCC" w:rsidTr="00FA1B84">
        <w:trPr>
          <w:trHeight w:val="1165"/>
        </w:trPr>
        <w:tc>
          <w:tcPr>
            <w:tcW w:w="567" w:type="dxa"/>
            <w:tcMar>
              <w:top w:w="0" w:type="dxa"/>
              <w:left w:w="108" w:type="dxa"/>
              <w:bottom w:w="0" w:type="dxa"/>
              <w:right w:w="108" w:type="dxa"/>
            </w:tcMar>
          </w:tcPr>
          <w:p w:rsidR="00080FCC" w:rsidRPr="00080FCC" w:rsidRDefault="002C1A2F"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722"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Решение об отказе от проведения электронного аукциона</w:t>
            </w: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6350" w:type="dxa"/>
            <w:tcMar>
              <w:top w:w="0" w:type="dxa"/>
              <w:left w:w="108" w:type="dxa"/>
              <w:bottom w:w="0" w:type="dxa"/>
              <w:right w:w="108" w:type="dxa"/>
            </w:tcMar>
          </w:tcPr>
          <w:p w:rsidR="00AF1457" w:rsidRPr="00AF1457" w:rsidRDefault="00AF1457" w:rsidP="00AF1457">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AF1457">
              <w:rPr>
                <w:rFonts w:ascii="Times New Roman" w:eastAsia="Times New Roman" w:hAnsi="Times New Roman" w:cs="Times New Roman"/>
                <w:sz w:val="24"/>
                <w:szCs w:val="24"/>
                <w:lang w:eastAsia="ru-RU"/>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rsidR="00AF1457" w:rsidRPr="00AF1457" w:rsidRDefault="00AF1457" w:rsidP="00AF1457">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AF1457">
              <w:rPr>
                <w:rFonts w:ascii="Times New Roman" w:eastAsia="Times New Roman" w:hAnsi="Times New Roman" w:cs="Times New Roman"/>
                <w:sz w:val="24"/>
                <w:szCs w:val="24"/>
                <w:lang w:eastAsia="ru-RU"/>
              </w:rPr>
              <w:t>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ЕПТ МО, электронной площадке в течение 1 (одного)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rsidR="00080FCC" w:rsidRPr="00080FCC" w:rsidRDefault="00AF1457" w:rsidP="00AF1457">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AF1457">
              <w:rPr>
                <w:rFonts w:ascii="Times New Roman" w:eastAsia="Times New Roman" w:hAnsi="Times New Roman" w:cs="Times New Roman"/>
                <w:sz w:val="24"/>
                <w:szCs w:val="24"/>
                <w:lang w:eastAsia="ru-RU"/>
              </w:rPr>
              <w:lastRenderedPageBreak/>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080FCC" w:rsidRPr="00080FCC" w:rsidTr="00FA1B84">
        <w:trPr>
          <w:trHeight w:val="982"/>
        </w:trPr>
        <w:tc>
          <w:tcPr>
            <w:tcW w:w="567" w:type="dxa"/>
            <w:tcMar>
              <w:top w:w="0" w:type="dxa"/>
              <w:left w:w="108" w:type="dxa"/>
              <w:bottom w:w="0" w:type="dxa"/>
              <w:right w:w="108" w:type="dxa"/>
            </w:tcMar>
          </w:tcPr>
          <w:p w:rsidR="00080FCC" w:rsidRPr="00080FCC" w:rsidRDefault="002C1A2F" w:rsidP="00080FCC">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tc>
        <w:tc>
          <w:tcPr>
            <w:tcW w:w="2722" w:type="dxa"/>
            <w:tcMar>
              <w:top w:w="0" w:type="dxa"/>
              <w:left w:w="108" w:type="dxa"/>
              <w:bottom w:w="0" w:type="dxa"/>
              <w:right w:w="108" w:type="dxa"/>
            </w:tcMar>
          </w:tcPr>
          <w:p w:rsidR="00080FCC" w:rsidRPr="00080FCC" w:rsidRDefault="00080FCC"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Решение о внесении изменений в Извещение о проведении электронного аукциона</w:t>
            </w:r>
          </w:p>
        </w:tc>
        <w:tc>
          <w:tcPr>
            <w:tcW w:w="6350" w:type="dxa"/>
            <w:tcMar>
              <w:top w:w="0" w:type="dxa"/>
              <w:left w:w="108" w:type="dxa"/>
              <w:bottom w:w="0" w:type="dxa"/>
              <w:right w:w="108" w:type="dxa"/>
            </w:tcMar>
          </w:tcPr>
          <w:p w:rsidR="00080FCC" w:rsidRPr="00080FCC" w:rsidRDefault="00AF1457" w:rsidP="00080FC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F1457">
              <w:rPr>
                <w:rFonts w:ascii="Times New Roman" w:eastAsia="Times New Roman" w:hAnsi="Times New Roman" w:cs="Times New Roman"/>
                <w:sz w:val="24"/>
                <w:szCs w:val="24"/>
                <w:lang w:eastAsia="ru-RU"/>
              </w:rPr>
              <w:t>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w:t>
            </w:r>
          </w:p>
        </w:tc>
      </w:tr>
    </w:tbl>
    <w:p w:rsidR="00080FCC" w:rsidRPr="00080FCC" w:rsidRDefault="00080FCC" w:rsidP="00080FCC">
      <w:pPr>
        <w:tabs>
          <w:tab w:val="right" w:pos="0"/>
          <w:tab w:val="left" w:pos="3390"/>
        </w:tabs>
        <w:spacing w:after="0" w:line="240" w:lineRule="auto"/>
        <w:jc w:val="both"/>
        <w:rPr>
          <w:rFonts w:ascii="Times New Roman" w:eastAsia="Times New Roman" w:hAnsi="Times New Roman" w:cs="Times New Roman"/>
          <w:sz w:val="28"/>
          <w:szCs w:val="28"/>
          <w:lang w:eastAsia="ru-RU"/>
        </w:rPr>
        <w:sectPr w:rsidR="00080FCC" w:rsidRPr="00080FCC" w:rsidSect="00FA1B84">
          <w:pgSz w:w="11906" w:h="16838"/>
          <w:pgMar w:top="993" w:right="850" w:bottom="1418" w:left="1560" w:header="708" w:footer="708" w:gutter="0"/>
          <w:pgNumType w:start="1"/>
          <w:cols w:space="708"/>
          <w:titlePg/>
          <w:docGrid w:linePitch="360"/>
        </w:sectPr>
      </w:pPr>
      <w:r w:rsidRPr="00080FCC">
        <w:rPr>
          <w:rFonts w:ascii="Times New Roman" w:eastAsia="Times New Roman" w:hAnsi="Times New Roman" w:cs="Times New Roman"/>
          <w:sz w:val="28"/>
          <w:szCs w:val="28"/>
          <w:lang w:eastAsia="ru-RU"/>
        </w:rPr>
        <w:tab/>
      </w:r>
    </w:p>
    <w:p w:rsidR="00080FCC" w:rsidRPr="00080FCC" w:rsidRDefault="00080FCC" w:rsidP="00080FCC">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
          <w:bCs/>
          <w:sz w:val="26"/>
          <w:szCs w:val="26"/>
          <w:lang w:eastAsia="ru-RU"/>
        </w:rPr>
      </w:pPr>
      <w:r w:rsidRPr="00080FCC">
        <w:rPr>
          <w:rFonts w:ascii="Times New Roman" w:eastAsia="Times New Roman" w:hAnsi="Times New Roman" w:cs="Times New Roman"/>
          <w:b/>
          <w:bCs/>
          <w:sz w:val="26"/>
          <w:szCs w:val="26"/>
          <w:lang w:eastAsia="ru-RU"/>
        </w:rPr>
        <w:lastRenderedPageBreak/>
        <w:t xml:space="preserve">2. Перечень лотов, </w:t>
      </w:r>
      <w:r w:rsidRPr="00080FCC">
        <w:rPr>
          <w:rFonts w:ascii="Times New Roman" w:eastAsia="Times New Roman" w:hAnsi="Times New Roman" w:cs="Times New Roman"/>
          <w:b/>
          <w:sz w:val="26"/>
          <w:szCs w:val="26"/>
          <w:lang w:eastAsia="ru-RU"/>
        </w:rPr>
        <w:t>начальной (минимальной) цены Лота</w:t>
      </w:r>
      <w:r w:rsidRPr="00080FCC">
        <w:rPr>
          <w:rFonts w:ascii="Times New Roman" w:eastAsia="Times New Roman" w:hAnsi="Times New Roman" w:cs="Times New Roman"/>
          <w:b/>
          <w:bCs/>
          <w:sz w:val="26"/>
          <w:szCs w:val="26"/>
          <w:lang w:eastAsia="ru-RU"/>
        </w:rPr>
        <w:t>, срок действия договоров</w:t>
      </w:r>
    </w:p>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b/>
          <w:sz w:val="26"/>
          <w:szCs w:val="26"/>
          <w:lang w:eastAsia="ru-RU"/>
        </w:rPr>
      </w:pPr>
    </w:p>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b/>
          <w:sz w:val="26"/>
          <w:szCs w:val="26"/>
          <w:lang w:eastAsia="ru-RU"/>
        </w:rPr>
      </w:pPr>
      <w:r w:rsidRPr="00080FCC">
        <w:rPr>
          <w:rFonts w:ascii="Times New Roman" w:eastAsia="Times New Roman" w:hAnsi="Times New Roman" w:cs="Times New Roman"/>
          <w:b/>
          <w:sz w:val="26"/>
          <w:szCs w:val="26"/>
          <w:lang w:eastAsia="ru-RU"/>
        </w:rPr>
        <w:t>Лот № 1</w:t>
      </w:r>
    </w:p>
    <w:tbl>
      <w:tblPr>
        <w:tblW w:w="153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991"/>
        <w:gridCol w:w="795"/>
        <w:gridCol w:w="1593"/>
        <w:gridCol w:w="1393"/>
        <w:gridCol w:w="1069"/>
        <w:gridCol w:w="920"/>
        <w:gridCol w:w="995"/>
        <w:gridCol w:w="1327"/>
        <w:gridCol w:w="1747"/>
        <w:gridCol w:w="1464"/>
        <w:gridCol w:w="1437"/>
      </w:tblGrid>
      <w:tr w:rsidR="00080FCC" w:rsidRPr="00080FCC" w:rsidTr="00FA1B84">
        <w:trPr>
          <w:trHeight w:val="925"/>
        </w:trPr>
        <w:tc>
          <w:tcPr>
            <w:tcW w:w="639" w:type="dxa"/>
            <w:shd w:val="clear" w:color="auto" w:fill="auto"/>
          </w:tcPr>
          <w:p w:rsidR="00080FCC" w:rsidRPr="00080FCC" w:rsidRDefault="00080FCC" w:rsidP="00080FCC">
            <w:pPr>
              <w:spacing w:after="0" w:line="240" w:lineRule="auto"/>
              <w:jc w:val="both"/>
              <w:rPr>
                <w:rFonts w:ascii="Times New Roman" w:eastAsia="Calibri" w:hAnsi="Times New Roman" w:cs="Times New Roman"/>
                <w:bCs/>
                <w:sz w:val="18"/>
                <w:szCs w:val="18"/>
                <w:lang w:eastAsia="ru-RU"/>
              </w:rPr>
            </w:pPr>
            <w:r w:rsidRPr="00080FCC">
              <w:rPr>
                <w:rFonts w:ascii="Times New Roman" w:eastAsia="Calibri" w:hAnsi="Times New Roman" w:cs="Times New Roman"/>
                <w:bCs/>
                <w:sz w:val="18"/>
                <w:szCs w:val="18"/>
                <w:lang w:eastAsia="ru-RU"/>
              </w:rPr>
              <w:t>№ п\п</w:t>
            </w:r>
          </w:p>
          <w:p w:rsidR="00080FCC" w:rsidRPr="00080FCC" w:rsidRDefault="00080FCC" w:rsidP="00080FCC">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p>
        </w:tc>
        <w:tc>
          <w:tcPr>
            <w:tcW w:w="1991" w:type="dxa"/>
            <w:shd w:val="clear" w:color="auto" w:fill="auto"/>
          </w:tcPr>
          <w:p w:rsidR="00080FCC" w:rsidRPr="00080FCC" w:rsidRDefault="00080FCC" w:rsidP="00080FCC">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Адрес установки и эксплуатации</w:t>
            </w:r>
          </w:p>
        </w:tc>
        <w:tc>
          <w:tcPr>
            <w:tcW w:w="795" w:type="dxa"/>
            <w:shd w:val="clear" w:color="auto" w:fill="auto"/>
          </w:tcPr>
          <w:p w:rsidR="00080FCC" w:rsidRPr="00080FCC" w:rsidRDefault="00080FCC" w:rsidP="00080FCC">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 xml:space="preserve">№ РК в схеме размещения </w:t>
            </w:r>
          </w:p>
        </w:tc>
        <w:tc>
          <w:tcPr>
            <w:tcW w:w="1593" w:type="dxa"/>
            <w:shd w:val="clear" w:color="auto" w:fill="auto"/>
          </w:tcPr>
          <w:p w:rsidR="00080FCC" w:rsidRPr="00080FCC" w:rsidRDefault="00080FCC" w:rsidP="00080FCC">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Вид РК</w:t>
            </w:r>
          </w:p>
        </w:tc>
        <w:tc>
          <w:tcPr>
            <w:tcW w:w="1393" w:type="dxa"/>
            <w:shd w:val="clear" w:color="auto" w:fill="auto"/>
          </w:tcPr>
          <w:p w:rsidR="00080FCC" w:rsidRPr="00080FCC" w:rsidRDefault="00080FCC" w:rsidP="00080FCC">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Тип РК</w:t>
            </w:r>
          </w:p>
        </w:tc>
        <w:tc>
          <w:tcPr>
            <w:tcW w:w="1069" w:type="dxa"/>
            <w:shd w:val="clear" w:color="auto" w:fill="auto"/>
          </w:tcPr>
          <w:p w:rsidR="00080FCC" w:rsidRPr="00080FCC" w:rsidRDefault="00080FCC" w:rsidP="00080FCC">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Размер одной стороны РК, м</w:t>
            </w:r>
          </w:p>
        </w:tc>
        <w:tc>
          <w:tcPr>
            <w:tcW w:w="920" w:type="dxa"/>
            <w:shd w:val="clear" w:color="auto" w:fill="auto"/>
          </w:tcPr>
          <w:p w:rsidR="00080FCC" w:rsidRPr="00080FCC" w:rsidRDefault="00080FCC" w:rsidP="00080FCC">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Кол-во сторон РК</w:t>
            </w:r>
          </w:p>
        </w:tc>
        <w:tc>
          <w:tcPr>
            <w:tcW w:w="995" w:type="dxa"/>
            <w:shd w:val="clear" w:color="auto" w:fill="auto"/>
          </w:tcPr>
          <w:p w:rsidR="00080FCC" w:rsidRPr="00080FCC" w:rsidRDefault="00080FCC" w:rsidP="00080FCC">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Общая площадь РК, кв.м</w:t>
            </w:r>
          </w:p>
        </w:tc>
        <w:tc>
          <w:tcPr>
            <w:tcW w:w="1327" w:type="dxa"/>
            <w:shd w:val="clear" w:color="auto" w:fill="auto"/>
          </w:tcPr>
          <w:p w:rsidR="00080FCC" w:rsidRPr="00080FCC" w:rsidRDefault="00080FCC" w:rsidP="00080FCC">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Times New Roman" w:hAnsi="Times New Roman" w:cs="Times New Roman"/>
                <w:sz w:val="18"/>
                <w:szCs w:val="18"/>
                <w:lang w:eastAsia="ru-RU"/>
              </w:rPr>
              <w:t>Технологические характеристики РК</w:t>
            </w:r>
          </w:p>
        </w:tc>
        <w:tc>
          <w:tcPr>
            <w:tcW w:w="1747" w:type="dxa"/>
            <w:shd w:val="clear" w:color="auto" w:fill="auto"/>
          </w:tcPr>
          <w:p w:rsidR="00080FCC" w:rsidRPr="00080FCC" w:rsidRDefault="00080FCC" w:rsidP="00080FCC">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Собственник или законный владелец имущества, к которому присоединяется РК</w:t>
            </w:r>
          </w:p>
        </w:tc>
        <w:tc>
          <w:tcPr>
            <w:tcW w:w="1464" w:type="dxa"/>
            <w:shd w:val="clear" w:color="auto" w:fill="auto"/>
          </w:tcPr>
          <w:p w:rsidR="00080FCC" w:rsidRPr="00080FCC" w:rsidRDefault="00080FCC" w:rsidP="00080FCC">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Начальная (минимальная) цена Лота</w:t>
            </w:r>
          </w:p>
          <w:p w:rsidR="00080FCC" w:rsidRPr="00080FCC" w:rsidRDefault="00080FCC" w:rsidP="00080FCC">
            <w:pPr>
              <w:spacing w:after="0" w:line="240" w:lineRule="auto"/>
              <w:rPr>
                <w:rFonts w:ascii="Times New Roman" w:eastAsia="Calibri" w:hAnsi="Times New Roman" w:cs="Times New Roman"/>
                <w:sz w:val="18"/>
                <w:szCs w:val="18"/>
                <w:lang w:eastAsia="ru-RU"/>
              </w:rPr>
            </w:pPr>
          </w:p>
          <w:p w:rsidR="00080FCC" w:rsidRPr="00080FCC" w:rsidRDefault="00080FCC" w:rsidP="00080FCC">
            <w:pPr>
              <w:spacing w:after="0" w:line="240" w:lineRule="auto"/>
              <w:jc w:val="center"/>
              <w:rPr>
                <w:rFonts w:ascii="Times New Roman" w:eastAsia="Calibri" w:hAnsi="Times New Roman" w:cs="Times New Roman"/>
                <w:sz w:val="18"/>
                <w:szCs w:val="18"/>
                <w:lang w:eastAsia="ru-RU"/>
              </w:rPr>
            </w:pPr>
          </w:p>
        </w:tc>
        <w:tc>
          <w:tcPr>
            <w:tcW w:w="1437" w:type="dxa"/>
          </w:tcPr>
          <w:p w:rsidR="00080FCC" w:rsidRPr="00080FCC" w:rsidRDefault="00080FCC" w:rsidP="00080FCC">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Срок действия договора</w:t>
            </w:r>
          </w:p>
        </w:tc>
      </w:tr>
      <w:tr w:rsidR="00080FCC" w:rsidRPr="00080FCC" w:rsidTr="00FA1B84">
        <w:trPr>
          <w:trHeight w:val="439"/>
        </w:trPr>
        <w:tc>
          <w:tcPr>
            <w:tcW w:w="639" w:type="dxa"/>
            <w:shd w:val="clear" w:color="auto" w:fill="auto"/>
          </w:tcPr>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1.</w:t>
            </w:r>
          </w:p>
        </w:tc>
        <w:tc>
          <w:tcPr>
            <w:tcW w:w="1991" w:type="dxa"/>
            <w:shd w:val="clear" w:color="auto" w:fill="auto"/>
          </w:tcPr>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Го</w:t>
            </w:r>
            <w:r w:rsidR="00CE3A2A">
              <w:rPr>
                <w:rFonts w:ascii="Times New Roman" w:eastAsia="Times New Roman" w:hAnsi="Times New Roman" w:cs="Times New Roman"/>
                <w:sz w:val="18"/>
                <w:szCs w:val="18"/>
                <w:lang w:eastAsia="ru-RU"/>
              </w:rPr>
              <w:t>родской округ Серебряные Пруды, р</w:t>
            </w:r>
            <w:r w:rsidR="00CE3A2A" w:rsidRPr="00CE3A2A">
              <w:rPr>
                <w:rFonts w:ascii="Times New Roman" w:eastAsia="Times New Roman" w:hAnsi="Times New Roman" w:cs="Times New Roman"/>
                <w:sz w:val="18"/>
                <w:szCs w:val="18"/>
                <w:lang w:eastAsia="ru-RU"/>
              </w:rPr>
              <w:t>.</w:t>
            </w:r>
            <w:r w:rsidR="00CE3A2A">
              <w:rPr>
                <w:rFonts w:ascii="Times New Roman" w:eastAsia="Times New Roman" w:hAnsi="Times New Roman" w:cs="Times New Roman"/>
                <w:sz w:val="18"/>
                <w:szCs w:val="18"/>
                <w:lang w:eastAsia="ru-RU"/>
              </w:rPr>
              <w:t xml:space="preserve"> </w:t>
            </w:r>
            <w:r w:rsidR="00CE3A2A" w:rsidRPr="00CE3A2A">
              <w:rPr>
                <w:rFonts w:ascii="Times New Roman" w:eastAsia="Times New Roman" w:hAnsi="Times New Roman" w:cs="Times New Roman"/>
                <w:sz w:val="18"/>
                <w:szCs w:val="18"/>
                <w:lang w:eastAsia="ru-RU"/>
              </w:rPr>
              <w:t>п. Серебряные Пруды, ул. 8-марта (70м до поворота на ул. Большая Луговая)</w:t>
            </w:r>
          </w:p>
        </w:tc>
        <w:tc>
          <w:tcPr>
            <w:tcW w:w="795" w:type="dxa"/>
            <w:shd w:val="clear" w:color="auto" w:fill="auto"/>
          </w:tcPr>
          <w:p w:rsidR="00080FCC" w:rsidRPr="00080FCC" w:rsidRDefault="00CE3A2A" w:rsidP="00080FCC">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p>
        </w:tc>
        <w:tc>
          <w:tcPr>
            <w:tcW w:w="1593" w:type="dxa"/>
            <w:shd w:val="clear" w:color="auto" w:fill="auto"/>
          </w:tcPr>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 xml:space="preserve">Отдельно стоящая </w:t>
            </w:r>
          </w:p>
        </w:tc>
        <w:tc>
          <w:tcPr>
            <w:tcW w:w="1393" w:type="dxa"/>
            <w:shd w:val="clear" w:color="auto" w:fill="auto"/>
          </w:tcPr>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щитовая установка</w:t>
            </w:r>
          </w:p>
        </w:tc>
        <w:tc>
          <w:tcPr>
            <w:tcW w:w="1069" w:type="dxa"/>
            <w:shd w:val="clear" w:color="auto" w:fill="auto"/>
          </w:tcPr>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3,0*6,0</w:t>
            </w:r>
          </w:p>
        </w:tc>
        <w:tc>
          <w:tcPr>
            <w:tcW w:w="920" w:type="dxa"/>
            <w:shd w:val="clear" w:color="auto" w:fill="auto"/>
          </w:tcPr>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2</w:t>
            </w:r>
          </w:p>
        </w:tc>
        <w:tc>
          <w:tcPr>
            <w:tcW w:w="995" w:type="dxa"/>
            <w:shd w:val="clear" w:color="auto" w:fill="auto"/>
          </w:tcPr>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36,0</w:t>
            </w:r>
          </w:p>
        </w:tc>
        <w:tc>
          <w:tcPr>
            <w:tcW w:w="1327" w:type="dxa"/>
            <w:shd w:val="clear" w:color="auto" w:fill="auto"/>
          </w:tcPr>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Без подсвета</w:t>
            </w:r>
          </w:p>
        </w:tc>
        <w:tc>
          <w:tcPr>
            <w:tcW w:w="1747" w:type="dxa"/>
            <w:shd w:val="clear" w:color="auto" w:fill="auto"/>
          </w:tcPr>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Гос. собственность не разграничена</w:t>
            </w:r>
          </w:p>
        </w:tc>
        <w:tc>
          <w:tcPr>
            <w:tcW w:w="1464" w:type="dxa"/>
            <w:shd w:val="clear" w:color="auto" w:fill="auto"/>
          </w:tcPr>
          <w:p w:rsidR="00080FCC" w:rsidRPr="00080FCC" w:rsidRDefault="00DB22E9" w:rsidP="00080FCC">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25 920</w:t>
            </w:r>
            <w:r w:rsidR="006717C4">
              <w:rPr>
                <w:rFonts w:ascii="Times New Roman" w:eastAsia="Times New Roman" w:hAnsi="Times New Roman" w:cs="Times New Roman"/>
                <w:sz w:val="24"/>
                <w:szCs w:val="24"/>
                <w:lang w:eastAsia="ru-RU"/>
              </w:rPr>
              <w:t>,00</w:t>
            </w:r>
          </w:p>
        </w:tc>
        <w:tc>
          <w:tcPr>
            <w:tcW w:w="1437" w:type="dxa"/>
          </w:tcPr>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5 (пять) лет</w:t>
            </w:r>
          </w:p>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p>
        </w:tc>
      </w:tr>
    </w:tbl>
    <w:p w:rsidR="00080FCC" w:rsidRPr="00080FCC" w:rsidRDefault="00080FCC" w:rsidP="00080FCC">
      <w:pPr>
        <w:tabs>
          <w:tab w:val="left" w:pos="1456"/>
        </w:tabs>
        <w:spacing w:after="0" w:line="240" w:lineRule="auto"/>
        <w:ind w:left="-142" w:right="-174"/>
        <w:jc w:val="both"/>
        <w:rPr>
          <w:rFonts w:ascii="Times New Roman" w:eastAsia="Times New Roman" w:hAnsi="Times New Roman" w:cs="Times New Roman"/>
          <w:sz w:val="24"/>
          <w:szCs w:val="24"/>
          <w:lang w:eastAsia="ru-RU"/>
        </w:rPr>
      </w:pPr>
    </w:p>
    <w:p w:rsidR="00080FCC" w:rsidRPr="00080FCC" w:rsidRDefault="00080FCC" w:rsidP="00080FCC">
      <w:pPr>
        <w:tabs>
          <w:tab w:val="left" w:pos="1456"/>
        </w:tabs>
        <w:spacing w:after="0" w:line="240" w:lineRule="auto"/>
        <w:ind w:left="-142" w:right="-174"/>
        <w:jc w:val="both"/>
        <w:rPr>
          <w:rFonts w:ascii="Times New Roman" w:eastAsia="Times New Roman" w:hAnsi="Times New Roman" w:cs="Times New Roman"/>
          <w:sz w:val="24"/>
          <w:szCs w:val="24"/>
          <w:lang w:eastAsia="ru-RU"/>
        </w:rPr>
      </w:pPr>
      <w:r w:rsidRPr="00080FCC">
        <w:rPr>
          <w:rFonts w:ascii="Times New Roman" w:eastAsia="Times New Roman" w:hAnsi="Times New Roman" w:cs="Times New Roman"/>
          <w:sz w:val="24"/>
          <w:szCs w:val="24"/>
          <w:lang w:eastAsia="ru-RU"/>
        </w:rPr>
        <w:t xml:space="preserve">Начальная (минимальная) цена Лота № 1: </w:t>
      </w:r>
      <w:r w:rsidR="00DB22E9">
        <w:rPr>
          <w:rFonts w:ascii="Times New Roman" w:eastAsia="Times New Roman" w:hAnsi="Times New Roman" w:cs="Times New Roman"/>
          <w:sz w:val="24"/>
          <w:szCs w:val="24"/>
          <w:lang w:eastAsia="ru-RU"/>
        </w:rPr>
        <w:t>25 920</w:t>
      </w:r>
      <w:r w:rsidR="006717C4">
        <w:rPr>
          <w:rFonts w:ascii="Times New Roman" w:eastAsia="Times New Roman" w:hAnsi="Times New Roman" w:cs="Times New Roman"/>
          <w:sz w:val="24"/>
          <w:szCs w:val="24"/>
          <w:lang w:eastAsia="ru-RU"/>
        </w:rPr>
        <w:t>,00</w:t>
      </w:r>
      <w:r w:rsidRPr="00080FCC">
        <w:rPr>
          <w:rFonts w:ascii="Times New Roman" w:eastAsia="Times New Roman" w:hAnsi="Times New Roman" w:cs="Times New Roman"/>
          <w:sz w:val="24"/>
          <w:szCs w:val="24"/>
          <w:lang w:eastAsia="ru-RU"/>
        </w:rPr>
        <w:t xml:space="preserve"> (</w:t>
      </w:r>
      <w:r w:rsidR="00DB22E9">
        <w:rPr>
          <w:rFonts w:ascii="Times New Roman" w:eastAsia="Times New Roman" w:hAnsi="Times New Roman" w:cs="Times New Roman"/>
          <w:sz w:val="24"/>
          <w:szCs w:val="24"/>
          <w:lang w:eastAsia="ru-RU"/>
        </w:rPr>
        <w:t>двадцать пять тысяч девятьсот двадцать</w:t>
      </w:r>
      <w:r w:rsidRPr="00080FCC">
        <w:rPr>
          <w:rFonts w:ascii="Times New Roman" w:eastAsia="Times New Roman" w:hAnsi="Times New Roman" w:cs="Times New Roman"/>
          <w:sz w:val="24"/>
          <w:szCs w:val="24"/>
          <w:lang w:eastAsia="ru-RU"/>
        </w:rPr>
        <w:t xml:space="preserve">) рублей 00 копеек. «Шаг» аукциона по Лоту № 1: </w:t>
      </w:r>
      <w:r w:rsidR="00DB22E9">
        <w:rPr>
          <w:rFonts w:ascii="Times New Roman" w:eastAsia="Times New Roman" w:hAnsi="Times New Roman" w:cs="Times New Roman"/>
          <w:sz w:val="24"/>
          <w:szCs w:val="24"/>
          <w:lang w:eastAsia="ru-RU"/>
        </w:rPr>
        <w:t>1296</w:t>
      </w:r>
      <w:r w:rsidRPr="00080FCC">
        <w:rPr>
          <w:rFonts w:ascii="Times New Roman" w:eastAsia="Times New Roman" w:hAnsi="Times New Roman" w:cs="Times New Roman"/>
          <w:sz w:val="24"/>
          <w:szCs w:val="24"/>
          <w:lang w:eastAsia="ru-RU"/>
        </w:rPr>
        <w:t xml:space="preserve">,00 </w:t>
      </w:r>
      <w:r w:rsidRPr="00080FCC">
        <w:rPr>
          <w:rFonts w:ascii="Times New Roman" w:eastAsia="Times New Roman" w:hAnsi="Times New Roman" w:cs="Times New Roman"/>
          <w:color w:val="000000"/>
          <w:sz w:val="24"/>
          <w:szCs w:val="24"/>
          <w:lang w:eastAsia="ru-RU"/>
        </w:rPr>
        <w:t>(</w:t>
      </w:r>
      <w:r w:rsidR="00DB22E9">
        <w:rPr>
          <w:rFonts w:ascii="Times New Roman" w:eastAsia="Times New Roman" w:hAnsi="Times New Roman" w:cs="Times New Roman"/>
          <w:color w:val="000000"/>
          <w:sz w:val="24"/>
          <w:szCs w:val="24"/>
          <w:lang w:eastAsia="ru-RU"/>
        </w:rPr>
        <w:t>одна тысяча двести девяносто шесть</w:t>
      </w:r>
      <w:r w:rsidR="001F632E">
        <w:rPr>
          <w:rFonts w:ascii="Times New Roman" w:eastAsia="Times New Roman" w:hAnsi="Times New Roman" w:cs="Times New Roman"/>
          <w:color w:val="000000"/>
          <w:sz w:val="24"/>
          <w:szCs w:val="24"/>
          <w:lang w:eastAsia="ru-RU"/>
        </w:rPr>
        <w:t>)</w:t>
      </w:r>
      <w:r w:rsidRPr="00080FCC">
        <w:rPr>
          <w:rFonts w:ascii="Times New Roman" w:eastAsia="Times New Roman" w:hAnsi="Times New Roman" w:cs="Times New Roman"/>
          <w:color w:val="000000"/>
          <w:sz w:val="24"/>
          <w:szCs w:val="24"/>
          <w:lang w:eastAsia="ru-RU"/>
        </w:rPr>
        <w:t xml:space="preserve"> рубл</w:t>
      </w:r>
      <w:r w:rsidR="001F632E">
        <w:rPr>
          <w:rFonts w:ascii="Times New Roman" w:eastAsia="Times New Roman" w:hAnsi="Times New Roman" w:cs="Times New Roman"/>
          <w:color w:val="000000"/>
          <w:sz w:val="24"/>
          <w:szCs w:val="24"/>
          <w:lang w:eastAsia="ru-RU"/>
        </w:rPr>
        <w:t>ей</w:t>
      </w:r>
      <w:r w:rsidRPr="00080FCC">
        <w:rPr>
          <w:rFonts w:ascii="Times New Roman" w:eastAsia="Times New Roman" w:hAnsi="Times New Roman" w:cs="Times New Roman"/>
          <w:color w:val="000000"/>
          <w:sz w:val="24"/>
          <w:szCs w:val="24"/>
          <w:lang w:eastAsia="ru-RU"/>
        </w:rPr>
        <w:t xml:space="preserve"> 00 копеек.</w:t>
      </w:r>
      <w:r w:rsidRPr="00080FCC">
        <w:rPr>
          <w:rFonts w:ascii="Times New Roman" w:eastAsia="Times New Roman" w:hAnsi="Times New Roman" w:cs="Times New Roman"/>
          <w:sz w:val="24"/>
          <w:szCs w:val="24"/>
          <w:lang w:eastAsia="ru-RU"/>
        </w:rPr>
        <w:t xml:space="preserve"> Размер задатка по Лоту № 1: </w:t>
      </w:r>
      <w:r w:rsidR="00DB22E9">
        <w:rPr>
          <w:rFonts w:ascii="Times New Roman" w:eastAsia="Times New Roman" w:hAnsi="Times New Roman" w:cs="Times New Roman"/>
          <w:sz w:val="24"/>
          <w:szCs w:val="24"/>
          <w:lang w:eastAsia="ru-RU"/>
        </w:rPr>
        <w:t>25 920,00</w:t>
      </w:r>
      <w:r w:rsidR="00DB22E9" w:rsidRPr="00080FCC">
        <w:rPr>
          <w:rFonts w:ascii="Times New Roman" w:eastAsia="Times New Roman" w:hAnsi="Times New Roman" w:cs="Times New Roman"/>
          <w:sz w:val="24"/>
          <w:szCs w:val="24"/>
          <w:lang w:eastAsia="ru-RU"/>
        </w:rPr>
        <w:t xml:space="preserve"> (</w:t>
      </w:r>
      <w:r w:rsidR="00DB22E9">
        <w:rPr>
          <w:rFonts w:ascii="Times New Roman" w:eastAsia="Times New Roman" w:hAnsi="Times New Roman" w:cs="Times New Roman"/>
          <w:sz w:val="24"/>
          <w:szCs w:val="24"/>
          <w:lang w:eastAsia="ru-RU"/>
        </w:rPr>
        <w:t>двадцать пять тысяч девятьсот двадцать</w:t>
      </w:r>
      <w:r w:rsidR="00DB22E9" w:rsidRPr="00080FCC">
        <w:rPr>
          <w:rFonts w:ascii="Times New Roman" w:eastAsia="Times New Roman" w:hAnsi="Times New Roman" w:cs="Times New Roman"/>
          <w:sz w:val="24"/>
          <w:szCs w:val="24"/>
          <w:lang w:eastAsia="ru-RU"/>
        </w:rPr>
        <w:t>) рублей 00 копеек</w:t>
      </w:r>
      <w:r w:rsidRPr="00080FCC">
        <w:rPr>
          <w:rFonts w:ascii="Times New Roman" w:eastAsia="Times New Roman" w:hAnsi="Times New Roman" w:cs="Times New Roman"/>
          <w:sz w:val="24"/>
          <w:szCs w:val="24"/>
          <w:lang w:eastAsia="ru-RU"/>
        </w:rPr>
        <w:t>.</w:t>
      </w:r>
    </w:p>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b/>
          <w:sz w:val="26"/>
          <w:szCs w:val="26"/>
          <w:lang w:eastAsia="ru-RU"/>
        </w:rPr>
      </w:pPr>
    </w:p>
    <w:p w:rsidR="00436195" w:rsidRPr="00080FCC" w:rsidRDefault="00436195" w:rsidP="00436195">
      <w:pPr>
        <w:tabs>
          <w:tab w:val="right" w:pos="0"/>
          <w:tab w:val="right" w:pos="284"/>
          <w:tab w:val="left" w:pos="1456"/>
        </w:tabs>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Лот № </w:t>
      </w:r>
      <w:r w:rsidR="009E64CB">
        <w:rPr>
          <w:rFonts w:ascii="Times New Roman" w:eastAsia="Times New Roman" w:hAnsi="Times New Roman" w:cs="Times New Roman"/>
          <w:b/>
          <w:sz w:val="26"/>
          <w:szCs w:val="26"/>
          <w:lang w:eastAsia="ru-RU"/>
        </w:rPr>
        <w:t>2</w:t>
      </w:r>
    </w:p>
    <w:p w:rsidR="00436195" w:rsidRDefault="00436195" w:rsidP="00436195">
      <w:pPr>
        <w:tabs>
          <w:tab w:val="right" w:pos="0"/>
          <w:tab w:val="right" w:pos="284"/>
          <w:tab w:val="left" w:pos="1456"/>
        </w:tabs>
        <w:spacing w:after="0" w:line="240" w:lineRule="auto"/>
        <w:jc w:val="both"/>
        <w:rPr>
          <w:rFonts w:ascii="Times New Roman" w:eastAsia="Times New Roman" w:hAnsi="Times New Roman" w:cs="Times New Roman"/>
          <w:color w:val="000000"/>
          <w:sz w:val="24"/>
          <w:szCs w:val="24"/>
          <w:lang w:eastAsia="ru-RU"/>
        </w:rPr>
      </w:pPr>
    </w:p>
    <w:tbl>
      <w:tblPr>
        <w:tblW w:w="153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991"/>
        <w:gridCol w:w="795"/>
        <w:gridCol w:w="1593"/>
        <w:gridCol w:w="1393"/>
        <w:gridCol w:w="1069"/>
        <w:gridCol w:w="920"/>
        <w:gridCol w:w="995"/>
        <w:gridCol w:w="1327"/>
        <w:gridCol w:w="1747"/>
        <w:gridCol w:w="1464"/>
        <w:gridCol w:w="1437"/>
      </w:tblGrid>
      <w:tr w:rsidR="00436195" w:rsidRPr="00080FCC" w:rsidTr="006561A6">
        <w:trPr>
          <w:trHeight w:val="925"/>
        </w:trPr>
        <w:tc>
          <w:tcPr>
            <w:tcW w:w="639" w:type="dxa"/>
            <w:shd w:val="clear" w:color="auto" w:fill="auto"/>
          </w:tcPr>
          <w:p w:rsidR="00436195" w:rsidRPr="00080FCC" w:rsidRDefault="00436195" w:rsidP="006561A6">
            <w:pPr>
              <w:spacing w:after="0" w:line="240" w:lineRule="auto"/>
              <w:jc w:val="both"/>
              <w:rPr>
                <w:rFonts w:ascii="Times New Roman" w:eastAsia="Calibri" w:hAnsi="Times New Roman" w:cs="Times New Roman"/>
                <w:bCs/>
                <w:sz w:val="18"/>
                <w:szCs w:val="18"/>
                <w:lang w:eastAsia="ru-RU"/>
              </w:rPr>
            </w:pPr>
            <w:r w:rsidRPr="00080FCC">
              <w:rPr>
                <w:rFonts w:ascii="Times New Roman" w:eastAsia="Calibri" w:hAnsi="Times New Roman" w:cs="Times New Roman"/>
                <w:bCs/>
                <w:sz w:val="18"/>
                <w:szCs w:val="18"/>
                <w:lang w:eastAsia="ru-RU"/>
              </w:rPr>
              <w:t>№ п\п</w:t>
            </w:r>
          </w:p>
          <w:p w:rsidR="00436195" w:rsidRPr="00080FCC" w:rsidRDefault="00436195" w:rsidP="006561A6">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p>
        </w:tc>
        <w:tc>
          <w:tcPr>
            <w:tcW w:w="1991" w:type="dxa"/>
            <w:shd w:val="clear" w:color="auto" w:fill="auto"/>
          </w:tcPr>
          <w:p w:rsidR="00436195" w:rsidRPr="00080FCC" w:rsidRDefault="00436195" w:rsidP="006561A6">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Адрес установки и эксплуатации</w:t>
            </w:r>
          </w:p>
        </w:tc>
        <w:tc>
          <w:tcPr>
            <w:tcW w:w="795" w:type="dxa"/>
            <w:shd w:val="clear" w:color="auto" w:fill="auto"/>
          </w:tcPr>
          <w:p w:rsidR="00436195" w:rsidRPr="00080FCC" w:rsidRDefault="00436195" w:rsidP="006561A6">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 xml:space="preserve">№ РК в схеме размещения </w:t>
            </w:r>
          </w:p>
        </w:tc>
        <w:tc>
          <w:tcPr>
            <w:tcW w:w="1593" w:type="dxa"/>
            <w:shd w:val="clear" w:color="auto" w:fill="auto"/>
          </w:tcPr>
          <w:p w:rsidR="00436195" w:rsidRPr="00080FCC" w:rsidRDefault="00436195" w:rsidP="006561A6">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Вид РК</w:t>
            </w:r>
          </w:p>
        </w:tc>
        <w:tc>
          <w:tcPr>
            <w:tcW w:w="1393" w:type="dxa"/>
            <w:shd w:val="clear" w:color="auto" w:fill="auto"/>
          </w:tcPr>
          <w:p w:rsidR="00436195" w:rsidRPr="00813CC5" w:rsidRDefault="00436195" w:rsidP="006561A6">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Тип РК</w:t>
            </w:r>
          </w:p>
        </w:tc>
        <w:tc>
          <w:tcPr>
            <w:tcW w:w="1069" w:type="dxa"/>
            <w:shd w:val="clear" w:color="auto" w:fill="auto"/>
          </w:tcPr>
          <w:p w:rsidR="00436195" w:rsidRPr="00080FCC" w:rsidRDefault="00436195" w:rsidP="006561A6">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Размер одной стороны РК, м</w:t>
            </w:r>
          </w:p>
        </w:tc>
        <w:tc>
          <w:tcPr>
            <w:tcW w:w="920" w:type="dxa"/>
            <w:shd w:val="clear" w:color="auto" w:fill="auto"/>
          </w:tcPr>
          <w:p w:rsidR="00436195" w:rsidRPr="00080FCC" w:rsidRDefault="00436195" w:rsidP="006561A6">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Кол-во сторон РК</w:t>
            </w:r>
          </w:p>
        </w:tc>
        <w:tc>
          <w:tcPr>
            <w:tcW w:w="995" w:type="dxa"/>
            <w:shd w:val="clear" w:color="auto" w:fill="auto"/>
          </w:tcPr>
          <w:p w:rsidR="00436195" w:rsidRPr="00080FCC" w:rsidRDefault="00436195" w:rsidP="006561A6">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Общая площадь РК, кв.м</w:t>
            </w:r>
          </w:p>
        </w:tc>
        <w:tc>
          <w:tcPr>
            <w:tcW w:w="1327" w:type="dxa"/>
            <w:shd w:val="clear" w:color="auto" w:fill="auto"/>
          </w:tcPr>
          <w:p w:rsidR="00436195" w:rsidRPr="00080FCC" w:rsidRDefault="00436195" w:rsidP="006561A6">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Times New Roman" w:hAnsi="Times New Roman" w:cs="Times New Roman"/>
                <w:sz w:val="18"/>
                <w:szCs w:val="18"/>
                <w:lang w:eastAsia="ru-RU"/>
              </w:rPr>
              <w:t>Технологические характеристики РК</w:t>
            </w:r>
          </w:p>
        </w:tc>
        <w:tc>
          <w:tcPr>
            <w:tcW w:w="1747" w:type="dxa"/>
            <w:shd w:val="clear" w:color="auto" w:fill="auto"/>
          </w:tcPr>
          <w:p w:rsidR="00436195" w:rsidRPr="00080FCC" w:rsidRDefault="00436195" w:rsidP="006561A6">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Собственник или законный владелец имущества, к которому присоединяется РК</w:t>
            </w:r>
          </w:p>
        </w:tc>
        <w:tc>
          <w:tcPr>
            <w:tcW w:w="1464" w:type="dxa"/>
            <w:shd w:val="clear" w:color="auto" w:fill="auto"/>
          </w:tcPr>
          <w:p w:rsidR="00436195" w:rsidRPr="00080FCC" w:rsidRDefault="00436195" w:rsidP="006561A6">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Начальная (минимальная) цена Лота</w:t>
            </w:r>
          </w:p>
          <w:p w:rsidR="00436195" w:rsidRPr="00080FCC" w:rsidRDefault="00436195" w:rsidP="006561A6">
            <w:pPr>
              <w:spacing w:after="0" w:line="240" w:lineRule="auto"/>
              <w:rPr>
                <w:rFonts w:ascii="Times New Roman" w:eastAsia="Calibri" w:hAnsi="Times New Roman" w:cs="Times New Roman"/>
                <w:sz w:val="18"/>
                <w:szCs w:val="18"/>
                <w:lang w:eastAsia="ru-RU"/>
              </w:rPr>
            </w:pPr>
          </w:p>
          <w:p w:rsidR="00436195" w:rsidRPr="00080FCC" w:rsidRDefault="00436195" w:rsidP="006561A6">
            <w:pPr>
              <w:spacing w:after="0" w:line="240" w:lineRule="auto"/>
              <w:jc w:val="center"/>
              <w:rPr>
                <w:rFonts w:ascii="Times New Roman" w:eastAsia="Calibri" w:hAnsi="Times New Roman" w:cs="Times New Roman"/>
                <w:sz w:val="18"/>
                <w:szCs w:val="18"/>
                <w:lang w:eastAsia="ru-RU"/>
              </w:rPr>
            </w:pPr>
          </w:p>
        </w:tc>
        <w:tc>
          <w:tcPr>
            <w:tcW w:w="1437" w:type="dxa"/>
          </w:tcPr>
          <w:p w:rsidR="00436195" w:rsidRPr="00080FCC" w:rsidRDefault="00436195" w:rsidP="006561A6">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Срок действия договора</w:t>
            </w:r>
          </w:p>
        </w:tc>
      </w:tr>
      <w:tr w:rsidR="00436195" w:rsidRPr="00080FCC" w:rsidTr="006561A6">
        <w:trPr>
          <w:trHeight w:val="439"/>
        </w:trPr>
        <w:tc>
          <w:tcPr>
            <w:tcW w:w="639" w:type="dxa"/>
            <w:shd w:val="clear" w:color="auto" w:fill="auto"/>
          </w:tcPr>
          <w:p w:rsidR="00436195" w:rsidRPr="00080FCC" w:rsidRDefault="00436195" w:rsidP="006561A6">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1.</w:t>
            </w:r>
          </w:p>
        </w:tc>
        <w:tc>
          <w:tcPr>
            <w:tcW w:w="1991" w:type="dxa"/>
            <w:shd w:val="clear" w:color="auto" w:fill="auto"/>
          </w:tcPr>
          <w:p w:rsidR="00436195" w:rsidRPr="00080FCC" w:rsidRDefault="00436195" w:rsidP="006561A6">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Го</w:t>
            </w:r>
            <w:r>
              <w:rPr>
                <w:rFonts w:ascii="Times New Roman" w:eastAsia="Times New Roman" w:hAnsi="Times New Roman" w:cs="Times New Roman"/>
                <w:sz w:val="18"/>
                <w:szCs w:val="18"/>
                <w:lang w:eastAsia="ru-RU"/>
              </w:rPr>
              <w:t xml:space="preserve">родской округ Серебряные Пруды, </w:t>
            </w:r>
            <w:r w:rsidR="00CE3A2A" w:rsidRPr="00CE3A2A">
              <w:rPr>
                <w:rFonts w:ascii="Times New Roman" w:eastAsia="Times New Roman" w:hAnsi="Times New Roman" w:cs="Times New Roman"/>
                <w:sz w:val="18"/>
                <w:szCs w:val="18"/>
                <w:lang w:eastAsia="ru-RU"/>
              </w:rPr>
              <w:t>Р.п. Серебряные Пруды, ул. Первомайская, д.3</w:t>
            </w:r>
          </w:p>
        </w:tc>
        <w:tc>
          <w:tcPr>
            <w:tcW w:w="795" w:type="dxa"/>
            <w:shd w:val="clear" w:color="auto" w:fill="auto"/>
          </w:tcPr>
          <w:p w:rsidR="00436195" w:rsidRPr="00080FCC" w:rsidRDefault="00CE3A2A" w:rsidP="006561A6">
            <w:pPr>
              <w:tabs>
                <w:tab w:val="right" w:pos="0"/>
                <w:tab w:val="right" w:pos="284"/>
                <w:tab w:val="left" w:pos="1456"/>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1593" w:type="dxa"/>
            <w:shd w:val="clear" w:color="auto" w:fill="auto"/>
          </w:tcPr>
          <w:p w:rsidR="00436195" w:rsidRPr="00080FCC" w:rsidRDefault="00436195" w:rsidP="006561A6">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 xml:space="preserve">Отдельно стоящая </w:t>
            </w:r>
          </w:p>
        </w:tc>
        <w:tc>
          <w:tcPr>
            <w:tcW w:w="1393" w:type="dxa"/>
            <w:shd w:val="clear" w:color="auto" w:fill="auto"/>
          </w:tcPr>
          <w:p w:rsidR="00436195" w:rsidRPr="00080FCC" w:rsidRDefault="00436195" w:rsidP="006561A6">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Сити-формат</w:t>
            </w:r>
          </w:p>
        </w:tc>
        <w:tc>
          <w:tcPr>
            <w:tcW w:w="1069" w:type="dxa"/>
            <w:shd w:val="clear" w:color="auto" w:fill="auto"/>
          </w:tcPr>
          <w:p w:rsidR="00436195" w:rsidRPr="00080FCC" w:rsidRDefault="00436195" w:rsidP="006561A6">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1,2*1,8</w:t>
            </w:r>
          </w:p>
        </w:tc>
        <w:tc>
          <w:tcPr>
            <w:tcW w:w="920" w:type="dxa"/>
            <w:shd w:val="clear" w:color="auto" w:fill="auto"/>
          </w:tcPr>
          <w:p w:rsidR="00436195" w:rsidRPr="00080FCC" w:rsidRDefault="00436195" w:rsidP="006561A6">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2</w:t>
            </w:r>
          </w:p>
        </w:tc>
        <w:tc>
          <w:tcPr>
            <w:tcW w:w="995" w:type="dxa"/>
            <w:shd w:val="clear" w:color="auto" w:fill="auto"/>
          </w:tcPr>
          <w:p w:rsidR="00436195" w:rsidRPr="00080FCC" w:rsidRDefault="00436195" w:rsidP="006561A6">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w:t>
            </w:r>
          </w:p>
        </w:tc>
        <w:tc>
          <w:tcPr>
            <w:tcW w:w="1327" w:type="dxa"/>
            <w:shd w:val="clear" w:color="auto" w:fill="auto"/>
          </w:tcPr>
          <w:p w:rsidR="00436195" w:rsidRPr="00080FCC" w:rsidRDefault="00436195" w:rsidP="006561A6">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Внутренний подсвет</w:t>
            </w:r>
          </w:p>
        </w:tc>
        <w:tc>
          <w:tcPr>
            <w:tcW w:w="1747" w:type="dxa"/>
            <w:shd w:val="clear" w:color="auto" w:fill="auto"/>
          </w:tcPr>
          <w:p w:rsidR="00436195" w:rsidRPr="00080FCC" w:rsidRDefault="00436195" w:rsidP="006561A6">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Гос. собственность не разграничена</w:t>
            </w:r>
          </w:p>
        </w:tc>
        <w:tc>
          <w:tcPr>
            <w:tcW w:w="1464" w:type="dxa"/>
            <w:shd w:val="clear" w:color="auto" w:fill="auto"/>
          </w:tcPr>
          <w:p w:rsidR="00436195" w:rsidRPr="00080FCC" w:rsidRDefault="00436195" w:rsidP="00316145">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6</w:t>
            </w:r>
            <w:r w:rsidR="00316145">
              <w:rPr>
                <w:rFonts w:ascii="Times New Roman" w:eastAsia="Times New Roman" w:hAnsi="Times New Roman" w:cs="Times New Roman"/>
                <w:sz w:val="24"/>
                <w:szCs w:val="24"/>
                <w:lang w:eastAsia="ru-RU"/>
              </w:rPr>
              <w:t xml:space="preserve"> 48</w:t>
            </w:r>
            <w:r>
              <w:rPr>
                <w:rFonts w:ascii="Times New Roman" w:eastAsia="Times New Roman" w:hAnsi="Times New Roman" w:cs="Times New Roman"/>
                <w:sz w:val="24"/>
                <w:szCs w:val="24"/>
                <w:lang w:eastAsia="ru-RU"/>
              </w:rPr>
              <w:t>0,00</w:t>
            </w:r>
          </w:p>
        </w:tc>
        <w:tc>
          <w:tcPr>
            <w:tcW w:w="1437" w:type="dxa"/>
          </w:tcPr>
          <w:p w:rsidR="00436195" w:rsidRPr="00080FCC" w:rsidRDefault="00A570D5" w:rsidP="006561A6">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00436195" w:rsidRPr="00080FC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семь</w:t>
            </w:r>
            <w:r w:rsidR="00436195" w:rsidRPr="00080FCC">
              <w:rPr>
                <w:rFonts w:ascii="Times New Roman" w:eastAsia="Times New Roman" w:hAnsi="Times New Roman" w:cs="Times New Roman"/>
                <w:sz w:val="18"/>
                <w:szCs w:val="18"/>
                <w:lang w:eastAsia="ru-RU"/>
              </w:rPr>
              <w:t>) лет</w:t>
            </w:r>
          </w:p>
          <w:p w:rsidR="00436195" w:rsidRPr="00080FCC" w:rsidRDefault="00436195" w:rsidP="006561A6">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p>
        </w:tc>
      </w:tr>
    </w:tbl>
    <w:p w:rsidR="00436195" w:rsidRDefault="00436195" w:rsidP="00436195">
      <w:pPr>
        <w:tabs>
          <w:tab w:val="right" w:pos="0"/>
          <w:tab w:val="right" w:pos="284"/>
          <w:tab w:val="left" w:pos="1456"/>
        </w:tabs>
        <w:spacing w:after="0" w:line="240" w:lineRule="auto"/>
        <w:jc w:val="both"/>
        <w:rPr>
          <w:rFonts w:ascii="Times New Roman" w:eastAsia="Times New Roman" w:hAnsi="Times New Roman" w:cs="Times New Roman"/>
          <w:color w:val="000000"/>
          <w:sz w:val="24"/>
          <w:szCs w:val="24"/>
          <w:lang w:eastAsia="ru-RU"/>
        </w:rPr>
      </w:pPr>
    </w:p>
    <w:p w:rsidR="00436195" w:rsidRDefault="00436195" w:rsidP="00436195">
      <w:pPr>
        <w:tabs>
          <w:tab w:val="right" w:pos="0"/>
          <w:tab w:val="right" w:pos="284"/>
          <w:tab w:val="left" w:pos="1456"/>
        </w:tabs>
        <w:spacing w:after="0" w:line="240" w:lineRule="auto"/>
        <w:jc w:val="both"/>
        <w:rPr>
          <w:rFonts w:ascii="Times New Roman" w:eastAsia="Times New Roman" w:hAnsi="Times New Roman" w:cs="Times New Roman"/>
          <w:b/>
          <w:sz w:val="26"/>
          <w:szCs w:val="26"/>
          <w:lang w:eastAsia="ru-RU"/>
        </w:rPr>
      </w:pPr>
      <w:r w:rsidRPr="00080FCC">
        <w:rPr>
          <w:rFonts w:ascii="Times New Roman" w:eastAsia="Times New Roman" w:hAnsi="Times New Roman" w:cs="Times New Roman"/>
          <w:sz w:val="24"/>
          <w:szCs w:val="24"/>
          <w:lang w:eastAsia="ru-RU"/>
        </w:rPr>
        <w:t>Начал</w:t>
      </w:r>
      <w:r>
        <w:rPr>
          <w:rFonts w:ascii="Times New Roman" w:eastAsia="Times New Roman" w:hAnsi="Times New Roman" w:cs="Times New Roman"/>
          <w:sz w:val="24"/>
          <w:szCs w:val="24"/>
          <w:lang w:eastAsia="ru-RU"/>
        </w:rPr>
        <w:t xml:space="preserve">ьная (минимальная) цена Лота № </w:t>
      </w:r>
      <w:r w:rsidR="00A42C69">
        <w:rPr>
          <w:rFonts w:ascii="Times New Roman" w:eastAsia="Times New Roman" w:hAnsi="Times New Roman" w:cs="Times New Roman"/>
          <w:sz w:val="24"/>
          <w:szCs w:val="24"/>
          <w:lang w:eastAsia="ru-RU"/>
        </w:rPr>
        <w:t>4</w:t>
      </w:r>
      <w:r w:rsidRPr="00080FCC">
        <w:rPr>
          <w:rFonts w:ascii="Times New Roman" w:eastAsia="Times New Roman" w:hAnsi="Times New Roman" w:cs="Times New Roman"/>
          <w:sz w:val="24"/>
          <w:szCs w:val="24"/>
          <w:lang w:eastAsia="ru-RU"/>
        </w:rPr>
        <w:t xml:space="preserve">: </w:t>
      </w:r>
      <w:r w:rsidR="00316145">
        <w:rPr>
          <w:rFonts w:ascii="Times New Roman" w:eastAsia="Times New Roman" w:hAnsi="Times New Roman" w:cs="Times New Roman"/>
          <w:sz w:val="24"/>
          <w:szCs w:val="24"/>
          <w:lang w:eastAsia="ru-RU"/>
        </w:rPr>
        <w:t>6 48</w:t>
      </w:r>
      <w:r>
        <w:rPr>
          <w:rFonts w:ascii="Times New Roman" w:eastAsia="Times New Roman" w:hAnsi="Times New Roman" w:cs="Times New Roman"/>
          <w:sz w:val="24"/>
          <w:szCs w:val="24"/>
          <w:lang w:eastAsia="ru-RU"/>
        </w:rPr>
        <w:t>0</w:t>
      </w:r>
      <w:r w:rsidRPr="00080FCC">
        <w:rPr>
          <w:rFonts w:ascii="Times New Roman" w:eastAsia="Times New Roman" w:hAnsi="Times New Roman" w:cs="Times New Roman"/>
          <w:sz w:val="24"/>
          <w:szCs w:val="24"/>
          <w:lang w:eastAsia="ru-RU"/>
        </w:rPr>
        <w:t>,00 (</w:t>
      </w:r>
      <w:r>
        <w:rPr>
          <w:rFonts w:ascii="Times New Roman" w:eastAsia="Times New Roman" w:hAnsi="Times New Roman" w:cs="Times New Roman"/>
          <w:sz w:val="24"/>
          <w:szCs w:val="24"/>
          <w:lang w:eastAsia="ru-RU"/>
        </w:rPr>
        <w:t xml:space="preserve">шесть тысяч </w:t>
      </w:r>
      <w:r w:rsidR="00A42C69">
        <w:rPr>
          <w:rFonts w:ascii="Times New Roman" w:eastAsia="Times New Roman" w:hAnsi="Times New Roman" w:cs="Times New Roman"/>
          <w:sz w:val="24"/>
          <w:szCs w:val="24"/>
          <w:lang w:eastAsia="ru-RU"/>
        </w:rPr>
        <w:t>четыреста восемьдесят</w:t>
      </w:r>
      <w:r w:rsidRPr="00080FCC">
        <w:rPr>
          <w:rFonts w:ascii="Times New Roman" w:eastAsia="Times New Roman" w:hAnsi="Times New Roman" w:cs="Times New Roman"/>
          <w:sz w:val="24"/>
          <w:szCs w:val="24"/>
          <w:lang w:eastAsia="ru-RU"/>
        </w:rPr>
        <w:t>) рублей 00 копеек.  «Шаг» аукциона по Лоту №</w:t>
      </w:r>
      <w:r>
        <w:rPr>
          <w:rFonts w:ascii="Times New Roman" w:eastAsia="Times New Roman" w:hAnsi="Times New Roman" w:cs="Times New Roman"/>
          <w:sz w:val="24"/>
          <w:szCs w:val="24"/>
          <w:lang w:eastAsia="ru-RU"/>
        </w:rPr>
        <w:t xml:space="preserve"> </w:t>
      </w:r>
      <w:r w:rsidR="00A42C69">
        <w:rPr>
          <w:rFonts w:ascii="Times New Roman" w:eastAsia="Times New Roman" w:hAnsi="Times New Roman" w:cs="Times New Roman"/>
          <w:sz w:val="24"/>
          <w:szCs w:val="24"/>
          <w:lang w:eastAsia="ru-RU"/>
        </w:rPr>
        <w:t>4</w:t>
      </w:r>
      <w:r w:rsidRPr="00080F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00316145">
        <w:rPr>
          <w:rFonts w:ascii="Times New Roman" w:eastAsia="Times New Roman" w:hAnsi="Times New Roman" w:cs="Times New Roman"/>
          <w:sz w:val="24"/>
          <w:szCs w:val="24"/>
          <w:lang w:eastAsia="ru-RU"/>
        </w:rPr>
        <w:t>2</w:t>
      </w:r>
      <w:r w:rsidR="00803D98">
        <w:rPr>
          <w:rFonts w:ascii="Times New Roman" w:eastAsia="Times New Roman" w:hAnsi="Times New Roman" w:cs="Times New Roman"/>
          <w:sz w:val="24"/>
          <w:szCs w:val="24"/>
          <w:lang w:eastAsia="ru-RU"/>
        </w:rPr>
        <w:t>4</w:t>
      </w:r>
      <w:r w:rsidRPr="00080FCC">
        <w:rPr>
          <w:rFonts w:ascii="Times New Roman" w:eastAsia="Times New Roman" w:hAnsi="Times New Roman" w:cs="Times New Roman"/>
          <w:sz w:val="24"/>
          <w:szCs w:val="24"/>
          <w:lang w:eastAsia="ru-RU"/>
        </w:rPr>
        <w:t xml:space="preserve">,00 </w:t>
      </w:r>
      <w:r w:rsidRPr="00080FC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триста </w:t>
      </w:r>
      <w:r w:rsidR="00A42C69">
        <w:rPr>
          <w:rFonts w:ascii="Times New Roman" w:eastAsia="Times New Roman" w:hAnsi="Times New Roman" w:cs="Times New Roman"/>
          <w:color w:val="000000"/>
          <w:sz w:val="24"/>
          <w:szCs w:val="24"/>
          <w:lang w:eastAsia="ru-RU"/>
        </w:rPr>
        <w:t>двадцать</w:t>
      </w:r>
      <w:r w:rsidRPr="00080FCC">
        <w:rPr>
          <w:rFonts w:ascii="Times New Roman" w:eastAsia="Times New Roman" w:hAnsi="Times New Roman" w:cs="Times New Roman"/>
          <w:color w:val="000000"/>
          <w:sz w:val="24"/>
          <w:szCs w:val="24"/>
          <w:lang w:eastAsia="ru-RU"/>
        </w:rPr>
        <w:t>) рубл</w:t>
      </w:r>
      <w:r w:rsidR="00A42C69">
        <w:rPr>
          <w:rFonts w:ascii="Times New Roman" w:eastAsia="Times New Roman" w:hAnsi="Times New Roman" w:cs="Times New Roman"/>
          <w:color w:val="000000"/>
          <w:sz w:val="24"/>
          <w:szCs w:val="24"/>
          <w:lang w:eastAsia="ru-RU"/>
        </w:rPr>
        <w:t>ей</w:t>
      </w:r>
      <w:r w:rsidRPr="00080FCC">
        <w:rPr>
          <w:rFonts w:ascii="Times New Roman" w:eastAsia="Times New Roman" w:hAnsi="Times New Roman" w:cs="Times New Roman"/>
          <w:color w:val="000000"/>
          <w:sz w:val="24"/>
          <w:szCs w:val="24"/>
          <w:lang w:eastAsia="ru-RU"/>
        </w:rPr>
        <w:t xml:space="preserve"> 00 копеек.</w:t>
      </w:r>
      <w:r w:rsidRPr="00080FCC">
        <w:rPr>
          <w:rFonts w:ascii="Times New Roman" w:eastAsia="Times New Roman" w:hAnsi="Times New Roman" w:cs="Times New Roman"/>
          <w:sz w:val="24"/>
          <w:szCs w:val="24"/>
          <w:lang w:eastAsia="ru-RU"/>
        </w:rPr>
        <w:t xml:space="preserve"> Размер задатка по Лоту № </w:t>
      </w:r>
      <w:r w:rsidR="00A42C69">
        <w:rPr>
          <w:rFonts w:ascii="Times New Roman" w:eastAsia="Times New Roman" w:hAnsi="Times New Roman" w:cs="Times New Roman"/>
          <w:sz w:val="24"/>
          <w:szCs w:val="24"/>
          <w:lang w:eastAsia="ru-RU"/>
        </w:rPr>
        <w:t>4</w:t>
      </w:r>
      <w:r w:rsidRPr="00080FCC">
        <w:rPr>
          <w:rFonts w:ascii="Times New Roman" w:eastAsia="Times New Roman" w:hAnsi="Times New Roman" w:cs="Times New Roman"/>
          <w:sz w:val="24"/>
          <w:szCs w:val="24"/>
          <w:lang w:eastAsia="ru-RU"/>
        </w:rPr>
        <w:t xml:space="preserve">: </w:t>
      </w:r>
      <w:r w:rsidR="00316145">
        <w:rPr>
          <w:rFonts w:ascii="Times New Roman" w:eastAsia="Times New Roman" w:hAnsi="Times New Roman" w:cs="Times New Roman"/>
          <w:sz w:val="24"/>
          <w:szCs w:val="24"/>
          <w:lang w:eastAsia="ru-RU"/>
        </w:rPr>
        <w:t>64</w:t>
      </w:r>
      <w:r w:rsidR="00A42C69">
        <w:rPr>
          <w:rFonts w:ascii="Times New Roman" w:eastAsia="Times New Roman" w:hAnsi="Times New Roman" w:cs="Times New Roman"/>
          <w:sz w:val="24"/>
          <w:szCs w:val="24"/>
          <w:lang w:eastAsia="ru-RU"/>
        </w:rPr>
        <w:t>8</w:t>
      </w:r>
      <w:r w:rsidR="00803D98">
        <w:rPr>
          <w:rFonts w:ascii="Times New Roman" w:eastAsia="Times New Roman" w:hAnsi="Times New Roman" w:cs="Times New Roman"/>
          <w:sz w:val="24"/>
          <w:szCs w:val="24"/>
          <w:lang w:eastAsia="ru-RU"/>
        </w:rPr>
        <w:t>0</w:t>
      </w:r>
      <w:r w:rsidRPr="00080FCC">
        <w:rPr>
          <w:rFonts w:ascii="Times New Roman" w:eastAsia="Times New Roman" w:hAnsi="Times New Roman" w:cs="Times New Roman"/>
          <w:sz w:val="24"/>
          <w:szCs w:val="24"/>
          <w:lang w:eastAsia="ru-RU"/>
        </w:rPr>
        <w:t xml:space="preserve">,00 </w:t>
      </w:r>
      <w:r w:rsidRPr="00080FC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шестьсот </w:t>
      </w:r>
      <w:r w:rsidR="00A42C69">
        <w:rPr>
          <w:rFonts w:ascii="Times New Roman" w:eastAsia="Times New Roman" w:hAnsi="Times New Roman" w:cs="Times New Roman"/>
          <w:color w:val="000000"/>
          <w:sz w:val="24"/>
          <w:szCs w:val="24"/>
          <w:lang w:eastAsia="ru-RU"/>
        </w:rPr>
        <w:t>сорок восемь</w:t>
      </w:r>
      <w:r w:rsidRPr="00080FCC">
        <w:rPr>
          <w:rFonts w:ascii="Times New Roman" w:eastAsia="Times New Roman" w:hAnsi="Times New Roman" w:cs="Times New Roman"/>
          <w:color w:val="000000"/>
          <w:sz w:val="24"/>
          <w:szCs w:val="24"/>
          <w:lang w:eastAsia="ru-RU"/>
        </w:rPr>
        <w:t>) рубл</w:t>
      </w:r>
      <w:r w:rsidR="00A42C69">
        <w:rPr>
          <w:rFonts w:ascii="Times New Roman" w:eastAsia="Times New Roman" w:hAnsi="Times New Roman" w:cs="Times New Roman"/>
          <w:color w:val="000000"/>
          <w:sz w:val="24"/>
          <w:szCs w:val="24"/>
          <w:lang w:eastAsia="ru-RU"/>
        </w:rPr>
        <w:t>ей</w:t>
      </w:r>
      <w:r w:rsidRPr="00080FCC">
        <w:rPr>
          <w:rFonts w:ascii="Times New Roman" w:eastAsia="Times New Roman" w:hAnsi="Times New Roman" w:cs="Times New Roman"/>
          <w:color w:val="000000"/>
          <w:sz w:val="24"/>
          <w:szCs w:val="24"/>
          <w:lang w:eastAsia="ru-RU"/>
        </w:rPr>
        <w:t xml:space="preserve"> 00 копеек</w:t>
      </w:r>
      <w:r>
        <w:rPr>
          <w:rFonts w:ascii="Times New Roman" w:eastAsia="Times New Roman" w:hAnsi="Times New Roman" w:cs="Times New Roman"/>
          <w:color w:val="000000"/>
          <w:sz w:val="24"/>
          <w:szCs w:val="24"/>
          <w:lang w:eastAsia="ru-RU"/>
        </w:rPr>
        <w:t>.</w:t>
      </w:r>
    </w:p>
    <w:p w:rsidR="00436195" w:rsidRDefault="00436195" w:rsidP="00080FCC">
      <w:pPr>
        <w:tabs>
          <w:tab w:val="right" w:pos="0"/>
          <w:tab w:val="right" w:pos="284"/>
          <w:tab w:val="left" w:pos="1456"/>
        </w:tabs>
        <w:spacing w:after="0" w:line="240" w:lineRule="auto"/>
        <w:jc w:val="both"/>
        <w:rPr>
          <w:rFonts w:ascii="Times New Roman" w:eastAsia="Times New Roman" w:hAnsi="Times New Roman" w:cs="Times New Roman"/>
          <w:b/>
          <w:sz w:val="26"/>
          <w:szCs w:val="26"/>
          <w:lang w:eastAsia="ru-RU"/>
        </w:rPr>
      </w:pPr>
    </w:p>
    <w:p w:rsidR="00436195" w:rsidRDefault="00436195" w:rsidP="00436195">
      <w:pPr>
        <w:tabs>
          <w:tab w:val="right" w:pos="0"/>
          <w:tab w:val="right" w:pos="284"/>
          <w:tab w:val="left" w:pos="1456"/>
        </w:tabs>
        <w:spacing w:after="0" w:line="240" w:lineRule="auto"/>
        <w:jc w:val="both"/>
        <w:rPr>
          <w:rFonts w:ascii="Times New Roman" w:eastAsia="Times New Roman" w:hAnsi="Times New Roman" w:cs="Times New Roman"/>
          <w:b/>
          <w:sz w:val="26"/>
          <w:szCs w:val="26"/>
          <w:lang w:eastAsia="ru-RU"/>
        </w:rPr>
      </w:pPr>
    </w:p>
    <w:p w:rsidR="00436195" w:rsidRDefault="00436195" w:rsidP="00436195">
      <w:pPr>
        <w:tabs>
          <w:tab w:val="right" w:pos="0"/>
          <w:tab w:val="right" w:pos="284"/>
          <w:tab w:val="left" w:pos="1456"/>
        </w:tabs>
        <w:spacing w:after="0" w:line="240" w:lineRule="auto"/>
        <w:jc w:val="both"/>
        <w:rPr>
          <w:rFonts w:ascii="Times New Roman" w:eastAsia="Times New Roman" w:hAnsi="Times New Roman" w:cs="Times New Roman"/>
          <w:b/>
          <w:sz w:val="26"/>
          <w:szCs w:val="26"/>
          <w:lang w:eastAsia="ru-RU"/>
        </w:rPr>
      </w:pPr>
    </w:p>
    <w:p w:rsidR="00436195" w:rsidRDefault="00436195" w:rsidP="00436195">
      <w:pPr>
        <w:tabs>
          <w:tab w:val="right" w:pos="0"/>
          <w:tab w:val="right" w:pos="284"/>
          <w:tab w:val="left" w:pos="1456"/>
        </w:tabs>
        <w:spacing w:after="0" w:line="240" w:lineRule="auto"/>
        <w:jc w:val="both"/>
        <w:rPr>
          <w:rFonts w:ascii="Times New Roman" w:eastAsia="Times New Roman" w:hAnsi="Times New Roman" w:cs="Times New Roman"/>
          <w:b/>
          <w:sz w:val="26"/>
          <w:szCs w:val="26"/>
          <w:lang w:eastAsia="ru-RU"/>
        </w:rPr>
      </w:pPr>
    </w:p>
    <w:p w:rsidR="00436195" w:rsidRDefault="00436195" w:rsidP="00436195">
      <w:pPr>
        <w:tabs>
          <w:tab w:val="right" w:pos="0"/>
          <w:tab w:val="right" w:pos="284"/>
          <w:tab w:val="left" w:pos="1456"/>
        </w:tabs>
        <w:spacing w:after="0" w:line="240" w:lineRule="auto"/>
        <w:jc w:val="both"/>
        <w:rPr>
          <w:rFonts w:ascii="Times New Roman" w:eastAsia="Times New Roman" w:hAnsi="Times New Roman" w:cs="Times New Roman"/>
          <w:b/>
          <w:sz w:val="26"/>
          <w:szCs w:val="26"/>
          <w:lang w:eastAsia="ru-RU"/>
        </w:rPr>
      </w:pPr>
    </w:p>
    <w:p w:rsidR="00436195" w:rsidRDefault="00436195" w:rsidP="00436195">
      <w:pPr>
        <w:tabs>
          <w:tab w:val="right" w:pos="0"/>
          <w:tab w:val="right" w:pos="284"/>
          <w:tab w:val="left" w:pos="1456"/>
        </w:tabs>
        <w:spacing w:after="0" w:line="240" w:lineRule="auto"/>
        <w:jc w:val="both"/>
        <w:rPr>
          <w:rFonts w:ascii="Times New Roman" w:eastAsia="Times New Roman" w:hAnsi="Times New Roman" w:cs="Times New Roman"/>
          <w:b/>
          <w:sz w:val="26"/>
          <w:szCs w:val="26"/>
          <w:lang w:eastAsia="ru-RU"/>
        </w:rPr>
      </w:pPr>
    </w:p>
    <w:p w:rsidR="00316145" w:rsidRDefault="00316145" w:rsidP="00436195">
      <w:pPr>
        <w:tabs>
          <w:tab w:val="right" w:pos="0"/>
          <w:tab w:val="right" w:pos="284"/>
          <w:tab w:val="left" w:pos="1456"/>
        </w:tabs>
        <w:spacing w:after="0" w:line="240" w:lineRule="auto"/>
        <w:jc w:val="both"/>
        <w:rPr>
          <w:rFonts w:ascii="Times New Roman" w:eastAsia="Times New Roman" w:hAnsi="Times New Roman" w:cs="Times New Roman"/>
          <w:b/>
          <w:sz w:val="26"/>
          <w:szCs w:val="26"/>
          <w:lang w:eastAsia="ru-RU"/>
        </w:rPr>
      </w:pPr>
    </w:p>
    <w:p w:rsidR="00436195" w:rsidRDefault="00436195" w:rsidP="00080FCC">
      <w:pPr>
        <w:tabs>
          <w:tab w:val="right" w:pos="0"/>
          <w:tab w:val="right" w:pos="284"/>
          <w:tab w:val="left" w:pos="1456"/>
        </w:tabs>
        <w:spacing w:after="0" w:line="240" w:lineRule="auto"/>
        <w:jc w:val="both"/>
        <w:rPr>
          <w:rFonts w:ascii="Times New Roman" w:eastAsia="Times New Roman" w:hAnsi="Times New Roman" w:cs="Times New Roman"/>
          <w:b/>
          <w:sz w:val="26"/>
          <w:szCs w:val="26"/>
          <w:lang w:eastAsia="ru-RU"/>
        </w:rPr>
      </w:pPr>
    </w:p>
    <w:p w:rsidR="00436195" w:rsidRDefault="009E64CB" w:rsidP="00436195">
      <w:pPr>
        <w:tabs>
          <w:tab w:val="right" w:pos="0"/>
          <w:tab w:val="right" w:pos="284"/>
          <w:tab w:val="left" w:pos="1456"/>
        </w:tabs>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Лот № 3</w:t>
      </w:r>
    </w:p>
    <w:p w:rsidR="00436195" w:rsidRDefault="00436195" w:rsidP="00080FCC">
      <w:pPr>
        <w:tabs>
          <w:tab w:val="right" w:pos="0"/>
          <w:tab w:val="right" w:pos="284"/>
          <w:tab w:val="left" w:pos="1456"/>
        </w:tabs>
        <w:spacing w:after="0" w:line="240" w:lineRule="auto"/>
        <w:jc w:val="both"/>
        <w:rPr>
          <w:rFonts w:ascii="Times New Roman" w:eastAsia="Times New Roman" w:hAnsi="Times New Roman" w:cs="Times New Roman"/>
          <w:b/>
          <w:sz w:val="26"/>
          <w:szCs w:val="26"/>
          <w:lang w:eastAsia="ru-RU"/>
        </w:rPr>
      </w:pPr>
    </w:p>
    <w:tbl>
      <w:tblPr>
        <w:tblpPr w:leftFromText="180" w:rightFromText="180" w:vertAnchor="text" w:horzAnchor="margin" w:tblpY="243"/>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044"/>
        <w:gridCol w:w="788"/>
        <w:gridCol w:w="1579"/>
        <w:gridCol w:w="1380"/>
        <w:gridCol w:w="1059"/>
        <w:gridCol w:w="911"/>
        <w:gridCol w:w="986"/>
        <w:gridCol w:w="1315"/>
        <w:gridCol w:w="1731"/>
        <w:gridCol w:w="1451"/>
        <w:gridCol w:w="1424"/>
      </w:tblGrid>
      <w:tr w:rsidR="00436195" w:rsidRPr="00080FCC" w:rsidTr="00436195">
        <w:trPr>
          <w:trHeight w:val="1206"/>
        </w:trPr>
        <w:tc>
          <w:tcPr>
            <w:tcW w:w="562" w:type="dxa"/>
            <w:shd w:val="clear" w:color="auto" w:fill="auto"/>
          </w:tcPr>
          <w:p w:rsidR="00436195" w:rsidRPr="00080FCC" w:rsidRDefault="00436195" w:rsidP="00436195">
            <w:pPr>
              <w:spacing w:after="0" w:line="240" w:lineRule="auto"/>
              <w:jc w:val="both"/>
              <w:rPr>
                <w:rFonts w:ascii="Times New Roman" w:eastAsia="Calibri" w:hAnsi="Times New Roman" w:cs="Times New Roman"/>
                <w:bCs/>
                <w:sz w:val="18"/>
                <w:szCs w:val="18"/>
                <w:lang w:eastAsia="ru-RU"/>
              </w:rPr>
            </w:pPr>
            <w:r w:rsidRPr="00080FCC">
              <w:rPr>
                <w:rFonts w:ascii="Times New Roman" w:eastAsia="Calibri" w:hAnsi="Times New Roman" w:cs="Times New Roman"/>
                <w:bCs/>
                <w:sz w:val="18"/>
                <w:szCs w:val="18"/>
                <w:lang w:eastAsia="ru-RU"/>
              </w:rPr>
              <w:t>№ п\п</w:t>
            </w:r>
          </w:p>
          <w:p w:rsidR="00436195" w:rsidRPr="00080FCC" w:rsidRDefault="00436195" w:rsidP="00436195">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p>
        </w:tc>
        <w:tc>
          <w:tcPr>
            <w:tcW w:w="2044" w:type="dxa"/>
            <w:shd w:val="clear" w:color="auto" w:fill="auto"/>
          </w:tcPr>
          <w:p w:rsidR="00436195" w:rsidRPr="00080FCC" w:rsidRDefault="00436195" w:rsidP="00436195">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Адрес установки и эксплуатации</w:t>
            </w:r>
          </w:p>
        </w:tc>
        <w:tc>
          <w:tcPr>
            <w:tcW w:w="788" w:type="dxa"/>
            <w:shd w:val="clear" w:color="auto" w:fill="auto"/>
          </w:tcPr>
          <w:p w:rsidR="00436195" w:rsidRPr="00080FCC" w:rsidRDefault="00436195" w:rsidP="00436195">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 xml:space="preserve">№ РК в схеме размещения </w:t>
            </w:r>
          </w:p>
        </w:tc>
        <w:tc>
          <w:tcPr>
            <w:tcW w:w="1579" w:type="dxa"/>
            <w:shd w:val="clear" w:color="auto" w:fill="auto"/>
          </w:tcPr>
          <w:p w:rsidR="00436195" w:rsidRPr="00080FCC" w:rsidRDefault="00436195" w:rsidP="00436195">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Вид РК</w:t>
            </w:r>
          </w:p>
        </w:tc>
        <w:tc>
          <w:tcPr>
            <w:tcW w:w="1380" w:type="dxa"/>
            <w:shd w:val="clear" w:color="auto" w:fill="auto"/>
          </w:tcPr>
          <w:p w:rsidR="00436195" w:rsidRPr="00080FCC" w:rsidRDefault="00436195" w:rsidP="00436195">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Тип РК</w:t>
            </w:r>
          </w:p>
        </w:tc>
        <w:tc>
          <w:tcPr>
            <w:tcW w:w="1059" w:type="dxa"/>
            <w:shd w:val="clear" w:color="auto" w:fill="auto"/>
          </w:tcPr>
          <w:p w:rsidR="00436195" w:rsidRPr="00080FCC" w:rsidRDefault="00436195" w:rsidP="00436195">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Размер одной стороны РК, м</w:t>
            </w:r>
          </w:p>
        </w:tc>
        <w:tc>
          <w:tcPr>
            <w:tcW w:w="911" w:type="dxa"/>
            <w:shd w:val="clear" w:color="auto" w:fill="auto"/>
          </w:tcPr>
          <w:p w:rsidR="00436195" w:rsidRPr="00080FCC" w:rsidRDefault="00436195" w:rsidP="00436195">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Кол-во сторон РК</w:t>
            </w:r>
          </w:p>
        </w:tc>
        <w:tc>
          <w:tcPr>
            <w:tcW w:w="986" w:type="dxa"/>
            <w:shd w:val="clear" w:color="auto" w:fill="auto"/>
          </w:tcPr>
          <w:p w:rsidR="00436195" w:rsidRPr="00080FCC" w:rsidRDefault="00436195" w:rsidP="00436195">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Общая площадь РК, кв.м</w:t>
            </w:r>
          </w:p>
        </w:tc>
        <w:tc>
          <w:tcPr>
            <w:tcW w:w="1315" w:type="dxa"/>
            <w:shd w:val="clear" w:color="auto" w:fill="auto"/>
          </w:tcPr>
          <w:p w:rsidR="00436195" w:rsidRPr="00080FCC" w:rsidRDefault="00436195" w:rsidP="00436195">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Times New Roman" w:hAnsi="Times New Roman" w:cs="Times New Roman"/>
                <w:sz w:val="18"/>
                <w:szCs w:val="18"/>
                <w:lang w:eastAsia="ru-RU"/>
              </w:rPr>
              <w:t>Технологические характеристики РК</w:t>
            </w:r>
          </w:p>
        </w:tc>
        <w:tc>
          <w:tcPr>
            <w:tcW w:w="1731" w:type="dxa"/>
            <w:shd w:val="clear" w:color="auto" w:fill="auto"/>
          </w:tcPr>
          <w:p w:rsidR="00436195" w:rsidRPr="00080FCC" w:rsidRDefault="00436195" w:rsidP="00436195">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Собственник или законный владелец имущества, к которому присоединяется РК</w:t>
            </w:r>
          </w:p>
        </w:tc>
        <w:tc>
          <w:tcPr>
            <w:tcW w:w="1451" w:type="dxa"/>
            <w:shd w:val="clear" w:color="auto" w:fill="auto"/>
          </w:tcPr>
          <w:p w:rsidR="00436195" w:rsidRPr="00080FCC" w:rsidRDefault="00436195" w:rsidP="00436195">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Начальная (минимальная) цена Лота</w:t>
            </w:r>
          </w:p>
          <w:p w:rsidR="00436195" w:rsidRPr="00080FCC" w:rsidRDefault="00436195" w:rsidP="00436195">
            <w:pPr>
              <w:spacing w:after="0" w:line="240" w:lineRule="auto"/>
              <w:rPr>
                <w:rFonts w:ascii="Times New Roman" w:eastAsia="Calibri" w:hAnsi="Times New Roman" w:cs="Times New Roman"/>
                <w:sz w:val="18"/>
                <w:szCs w:val="18"/>
                <w:lang w:eastAsia="ru-RU"/>
              </w:rPr>
            </w:pPr>
          </w:p>
          <w:p w:rsidR="00436195" w:rsidRPr="00080FCC" w:rsidRDefault="00436195" w:rsidP="00436195">
            <w:pPr>
              <w:spacing w:after="0" w:line="240" w:lineRule="auto"/>
              <w:jc w:val="center"/>
              <w:rPr>
                <w:rFonts w:ascii="Times New Roman" w:eastAsia="Calibri" w:hAnsi="Times New Roman" w:cs="Times New Roman"/>
                <w:sz w:val="18"/>
                <w:szCs w:val="18"/>
                <w:lang w:eastAsia="ru-RU"/>
              </w:rPr>
            </w:pPr>
          </w:p>
        </w:tc>
        <w:tc>
          <w:tcPr>
            <w:tcW w:w="1424" w:type="dxa"/>
          </w:tcPr>
          <w:p w:rsidR="00436195" w:rsidRPr="00080FCC" w:rsidRDefault="00436195" w:rsidP="00436195">
            <w:pPr>
              <w:tabs>
                <w:tab w:val="right" w:pos="0"/>
                <w:tab w:val="right" w:pos="284"/>
                <w:tab w:val="left" w:pos="1456"/>
              </w:tabs>
              <w:spacing w:after="0" w:line="240" w:lineRule="auto"/>
              <w:jc w:val="both"/>
              <w:rPr>
                <w:rFonts w:ascii="Times New Roman" w:eastAsia="Calibri" w:hAnsi="Times New Roman" w:cs="Times New Roman"/>
                <w:sz w:val="18"/>
                <w:szCs w:val="18"/>
                <w:lang w:eastAsia="ru-RU"/>
              </w:rPr>
            </w:pPr>
            <w:r w:rsidRPr="00080FCC">
              <w:rPr>
                <w:rFonts w:ascii="Times New Roman" w:eastAsia="Calibri" w:hAnsi="Times New Roman" w:cs="Times New Roman"/>
                <w:sz w:val="18"/>
                <w:szCs w:val="18"/>
                <w:lang w:eastAsia="ru-RU"/>
              </w:rPr>
              <w:t>Срок действия договора</w:t>
            </w:r>
          </w:p>
        </w:tc>
      </w:tr>
      <w:tr w:rsidR="00752A78" w:rsidRPr="00080FCC" w:rsidTr="00436195">
        <w:trPr>
          <w:trHeight w:val="572"/>
        </w:trPr>
        <w:tc>
          <w:tcPr>
            <w:tcW w:w="562" w:type="dxa"/>
            <w:shd w:val="clear" w:color="auto" w:fill="auto"/>
          </w:tcPr>
          <w:p w:rsidR="00752A78" w:rsidRPr="00080FCC" w:rsidRDefault="00752A78" w:rsidP="00752A78">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1.</w:t>
            </w:r>
          </w:p>
        </w:tc>
        <w:tc>
          <w:tcPr>
            <w:tcW w:w="2044" w:type="dxa"/>
            <w:shd w:val="clear" w:color="auto" w:fill="auto"/>
          </w:tcPr>
          <w:p w:rsidR="00752A78" w:rsidRPr="00080FCC" w:rsidRDefault="00752A78" w:rsidP="00752A78">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CE3A2A">
              <w:rPr>
                <w:rFonts w:ascii="Times New Roman" w:eastAsia="Times New Roman" w:hAnsi="Times New Roman" w:cs="Times New Roman"/>
                <w:sz w:val="18"/>
                <w:szCs w:val="18"/>
                <w:lang w:eastAsia="ru-RU"/>
              </w:rPr>
              <w:t xml:space="preserve">Городской округ Серебряные Пруды, автодорога "Кашира - Серебряные Пруды - Климовск - Узловая", отметка 57км+200м, слева </w:t>
            </w:r>
          </w:p>
        </w:tc>
        <w:tc>
          <w:tcPr>
            <w:tcW w:w="788" w:type="dxa"/>
            <w:shd w:val="clear" w:color="auto" w:fill="auto"/>
          </w:tcPr>
          <w:p w:rsidR="00752A78" w:rsidRPr="00080FCC" w:rsidRDefault="00752A78" w:rsidP="00752A78">
            <w:pPr>
              <w:tabs>
                <w:tab w:val="right" w:pos="0"/>
                <w:tab w:val="right" w:pos="284"/>
                <w:tab w:val="left" w:pos="1456"/>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579" w:type="dxa"/>
            <w:shd w:val="clear" w:color="auto" w:fill="auto"/>
          </w:tcPr>
          <w:p w:rsidR="00752A78" w:rsidRPr="00080FCC" w:rsidRDefault="00752A78" w:rsidP="00752A78">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 xml:space="preserve">Отдельно стоящая </w:t>
            </w:r>
          </w:p>
        </w:tc>
        <w:tc>
          <w:tcPr>
            <w:tcW w:w="1380" w:type="dxa"/>
            <w:shd w:val="clear" w:color="auto" w:fill="auto"/>
          </w:tcPr>
          <w:p w:rsidR="00752A78" w:rsidRPr="00080FCC" w:rsidRDefault="00752A78" w:rsidP="00752A78">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щитовая установка</w:t>
            </w:r>
          </w:p>
        </w:tc>
        <w:tc>
          <w:tcPr>
            <w:tcW w:w="1059" w:type="dxa"/>
            <w:shd w:val="clear" w:color="auto" w:fill="auto"/>
          </w:tcPr>
          <w:p w:rsidR="00752A78" w:rsidRPr="00080FCC" w:rsidRDefault="00752A78" w:rsidP="00752A78">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3,0*6,0</w:t>
            </w:r>
          </w:p>
        </w:tc>
        <w:tc>
          <w:tcPr>
            <w:tcW w:w="911" w:type="dxa"/>
            <w:shd w:val="clear" w:color="auto" w:fill="auto"/>
          </w:tcPr>
          <w:p w:rsidR="00752A78" w:rsidRPr="00080FCC" w:rsidRDefault="00752A78" w:rsidP="00752A78">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2</w:t>
            </w:r>
          </w:p>
        </w:tc>
        <w:tc>
          <w:tcPr>
            <w:tcW w:w="986" w:type="dxa"/>
            <w:shd w:val="clear" w:color="auto" w:fill="auto"/>
          </w:tcPr>
          <w:p w:rsidR="00752A78" w:rsidRPr="00080FCC" w:rsidRDefault="00752A78" w:rsidP="00752A78">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36,0</w:t>
            </w:r>
          </w:p>
        </w:tc>
        <w:tc>
          <w:tcPr>
            <w:tcW w:w="1315" w:type="dxa"/>
            <w:shd w:val="clear" w:color="auto" w:fill="auto"/>
          </w:tcPr>
          <w:p w:rsidR="00752A78" w:rsidRPr="00080FCC" w:rsidRDefault="00752A78" w:rsidP="00752A78">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Без подсвета</w:t>
            </w:r>
          </w:p>
        </w:tc>
        <w:tc>
          <w:tcPr>
            <w:tcW w:w="1731" w:type="dxa"/>
            <w:shd w:val="clear" w:color="auto" w:fill="auto"/>
          </w:tcPr>
          <w:p w:rsidR="00752A78" w:rsidRPr="00080FCC" w:rsidRDefault="00752A78" w:rsidP="00752A78">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Гос. собственность не разграничена</w:t>
            </w:r>
          </w:p>
        </w:tc>
        <w:tc>
          <w:tcPr>
            <w:tcW w:w="1451" w:type="dxa"/>
            <w:shd w:val="clear" w:color="auto" w:fill="auto"/>
          </w:tcPr>
          <w:p w:rsidR="00752A78" w:rsidRPr="00080FCC" w:rsidRDefault="00752A78" w:rsidP="00752A78">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25 920,00</w:t>
            </w:r>
          </w:p>
        </w:tc>
        <w:tc>
          <w:tcPr>
            <w:tcW w:w="1424" w:type="dxa"/>
          </w:tcPr>
          <w:p w:rsidR="00752A78" w:rsidRPr="00080FCC" w:rsidRDefault="00752A78" w:rsidP="00752A78">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r w:rsidRPr="00080FCC">
              <w:rPr>
                <w:rFonts w:ascii="Times New Roman" w:eastAsia="Times New Roman" w:hAnsi="Times New Roman" w:cs="Times New Roman"/>
                <w:sz w:val="18"/>
                <w:szCs w:val="18"/>
                <w:lang w:eastAsia="ru-RU"/>
              </w:rPr>
              <w:t>5 (пять) лет</w:t>
            </w:r>
          </w:p>
          <w:p w:rsidR="00752A78" w:rsidRPr="00080FCC" w:rsidRDefault="00752A78" w:rsidP="00752A78">
            <w:pPr>
              <w:tabs>
                <w:tab w:val="right" w:pos="0"/>
                <w:tab w:val="right" w:pos="284"/>
                <w:tab w:val="left" w:pos="1456"/>
              </w:tabs>
              <w:spacing w:after="0" w:line="240" w:lineRule="auto"/>
              <w:jc w:val="both"/>
              <w:rPr>
                <w:rFonts w:ascii="Times New Roman" w:eastAsia="Times New Roman" w:hAnsi="Times New Roman" w:cs="Times New Roman"/>
                <w:sz w:val="18"/>
                <w:szCs w:val="18"/>
                <w:lang w:eastAsia="ru-RU"/>
              </w:rPr>
            </w:pPr>
          </w:p>
        </w:tc>
      </w:tr>
    </w:tbl>
    <w:p w:rsidR="00436195" w:rsidRDefault="00436195" w:rsidP="00080FCC">
      <w:pPr>
        <w:tabs>
          <w:tab w:val="right" w:pos="0"/>
          <w:tab w:val="right" w:pos="284"/>
          <w:tab w:val="left" w:pos="1456"/>
        </w:tabs>
        <w:spacing w:after="0" w:line="240" w:lineRule="auto"/>
        <w:jc w:val="both"/>
        <w:rPr>
          <w:rFonts w:ascii="Times New Roman" w:eastAsia="Times New Roman" w:hAnsi="Times New Roman" w:cs="Times New Roman"/>
          <w:b/>
          <w:sz w:val="26"/>
          <w:szCs w:val="26"/>
          <w:lang w:eastAsia="ru-RU"/>
        </w:rPr>
      </w:pPr>
    </w:p>
    <w:p w:rsidR="00436195" w:rsidRDefault="00436195" w:rsidP="00080FCC">
      <w:pPr>
        <w:tabs>
          <w:tab w:val="right" w:pos="0"/>
          <w:tab w:val="right" w:pos="284"/>
          <w:tab w:val="left" w:pos="1456"/>
        </w:tabs>
        <w:spacing w:after="0" w:line="240" w:lineRule="auto"/>
        <w:jc w:val="both"/>
        <w:rPr>
          <w:rFonts w:ascii="Times New Roman" w:eastAsia="Times New Roman" w:hAnsi="Times New Roman" w:cs="Times New Roman"/>
          <w:b/>
          <w:sz w:val="26"/>
          <w:szCs w:val="26"/>
          <w:lang w:eastAsia="ru-RU"/>
        </w:rPr>
      </w:pPr>
    </w:p>
    <w:p w:rsidR="00436195" w:rsidRPr="00893510" w:rsidRDefault="00752A78" w:rsidP="00436195">
      <w:pPr>
        <w:rPr>
          <w:rFonts w:ascii="Times New Roman" w:eastAsia="Times New Roman" w:hAnsi="Times New Roman" w:cs="Times New Roman"/>
          <w:sz w:val="26"/>
          <w:szCs w:val="26"/>
          <w:lang w:eastAsia="ru-RU"/>
        </w:rPr>
      </w:pPr>
      <w:r w:rsidRPr="00752A78">
        <w:rPr>
          <w:rFonts w:ascii="Times New Roman" w:eastAsia="Times New Roman" w:hAnsi="Times New Roman" w:cs="Times New Roman"/>
          <w:sz w:val="24"/>
          <w:szCs w:val="24"/>
          <w:lang w:eastAsia="ru-RU"/>
        </w:rPr>
        <w:t>Начальная (минимальная) цена Лота № 1: 25 920,00 (двадцать пять тысяч девятьсот двадцать) рублей 00 копеек. «Шаг» аукциона по Лоту № 1: 1296,00 (одна тысяча двести девяносто шесть) рублей 00 копеек. Размер задатка по Лоту № 1: 25 920,00 (двадцать пять тысяч девятьсот двадцать) рублей 00 копеек.</w:t>
      </w:r>
    </w:p>
    <w:p w:rsidR="00080FCC" w:rsidRPr="00080FCC" w:rsidRDefault="00080FCC" w:rsidP="00080FCC">
      <w:pPr>
        <w:tabs>
          <w:tab w:val="right" w:pos="0"/>
          <w:tab w:val="right" w:pos="284"/>
          <w:tab w:val="left" w:pos="1456"/>
        </w:tabs>
        <w:spacing w:after="0" w:line="240" w:lineRule="auto"/>
        <w:jc w:val="both"/>
        <w:rPr>
          <w:rFonts w:ascii="Times New Roman" w:eastAsia="Times New Roman" w:hAnsi="Times New Roman" w:cs="Times New Roman"/>
          <w:b/>
          <w:sz w:val="26"/>
          <w:szCs w:val="26"/>
          <w:lang w:eastAsia="ru-RU"/>
        </w:rPr>
      </w:pPr>
    </w:p>
    <w:p w:rsidR="006D0534" w:rsidRPr="006D0534" w:rsidRDefault="006D0534" w:rsidP="006D0534">
      <w:pPr>
        <w:rPr>
          <w:rFonts w:ascii="Times New Roman" w:eastAsia="Times New Roman" w:hAnsi="Times New Roman" w:cs="Times New Roman"/>
          <w:sz w:val="26"/>
          <w:szCs w:val="26"/>
          <w:lang w:eastAsia="ru-RU"/>
        </w:rPr>
      </w:pPr>
    </w:p>
    <w:p w:rsidR="008A6B51" w:rsidRPr="00080FCC" w:rsidRDefault="008A6B51" w:rsidP="008A6B51">
      <w:pPr>
        <w:tabs>
          <w:tab w:val="right" w:pos="0"/>
          <w:tab w:val="right" w:pos="284"/>
          <w:tab w:val="left" w:pos="1456"/>
        </w:tabs>
        <w:spacing w:after="0" w:line="240" w:lineRule="auto"/>
        <w:jc w:val="both"/>
        <w:rPr>
          <w:rFonts w:ascii="Times New Roman" w:eastAsia="Times New Roman" w:hAnsi="Times New Roman" w:cs="Times New Roman"/>
          <w:b/>
          <w:sz w:val="26"/>
          <w:szCs w:val="26"/>
          <w:lang w:eastAsia="ru-RU"/>
        </w:rPr>
      </w:pPr>
    </w:p>
    <w:p w:rsidR="00B73DBA" w:rsidRPr="00527294" w:rsidRDefault="00B73DBA" w:rsidP="006D0534">
      <w:pPr>
        <w:rPr>
          <w:rFonts w:ascii="Times New Roman" w:eastAsia="Times New Roman" w:hAnsi="Times New Roman" w:cs="Times New Roman"/>
          <w:sz w:val="26"/>
          <w:szCs w:val="26"/>
          <w:lang w:eastAsia="ru-RU"/>
        </w:rPr>
        <w:sectPr w:rsidR="00B73DBA" w:rsidRPr="00527294" w:rsidSect="00836617">
          <w:type w:val="continuous"/>
          <w:pgSz w:w="16838" w:h="11906" w:orient="landscape"/>
          <w:pgMar w:top="993" w:right="851" w:bottom="567" w:left="851" w:header="708" w:footer="708" w:gutter="0"/>
          <w:pgNumType w:start="5"/>
          <w:cols w:space="708"/>
          <w:docGrid w:linePitch="360"/>
        </w:sectPr>
      </w:pPr>
    </w:p>
    <w:p w:rsidR="00836617" w:rsidRDefault="00836617" w:rsidP="00080FCC">
      <w:pPr>
        <w:tabs>
          <w:tab w:val="right" w:pos="284"/>
          <w:tab w:val="right" w:pos="567"/>
          <w:tab w:val="left" w:pos="1456"/>
        </w:tabs>
        <w:spacing w:after="0" w:line="240" w:lineRule="auto"/>
        <w:ind w:right="-457" w:firstLine="142"/>
        <w:jc w:val="both"/>
        <w:rPr>
          <w:rFonts w:ascii="Times New Roman" w:eastAsia="Times New Roman" w:hAnsi="Times New Roman" w:cs="Times New Roman"/>
          <w:sz w:val="24"/>
          <w:szCs w:val="24"/>
          <w:lang w:eastAsia="ru-RU"/>
        </w:rPr>
        <w:sectPr w:rsidR="00836617">
          <w:pgSz w:w="11906" w:h="16838"/>
          <w:pgMar w:top="1134" w:right="850" w:bottom="1134" w:left="1701" w:header="708" w:footer="708" w:gutter="0"/>
          <w:cols w:space="708"/>
          <w:docGrid w:linePitch="360"/>
        </w:sectPr>
      </w:pPr>
    </w:p>
    <w:p w:rsidR="00080FCC" w:rsidRPr="00080FCC" w:rsidRDefault="00080FCC" w:rsidP="00080FCC">
      <w:pPr>
        <w:tabs>
          <w:tab w:val="right" w:pos="284"/>
          <w:tab w:val="right" w:pos="567"/>
          <w:tab w:val="left" w:pos="1456"/>
        </w:tabs>
        <w:spacing w:after="0" w:line="240" w:lineRule="auto"/>
        <w:ind w:right="-457" w:firstLine="142"/>
        <w:jc w:val="both"/>
        <w:rPr>
          <w:rFonts w:ascii="Times New Roman" w:eastAsia="Times New Roman" w:hAnsi="Times New Roman" w:cs="Times New Roman"/>
          <w:sz w:val="24"/>
          <w:szCs w:val="24"/>
          <w:lang w:eastAsia="ru-RU"/>
        </w:rPr>
      </w:pPr>
    </w:p>
    <w:p w:rsidR="00AF1457" w:rsidRPr="00AF1457" w:rsidRDefault="00AF1457" w:rsidP="00AF1457">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3. Порядок подачи заявок на участие в электронном аукционе</w:t>
      </w:r>
    </w:p>
    <w:p w:rsidR="00AF1457" w:rsidRPr="00AF1457" w:rsidRDefault="00AF1457"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p>
    <w:p w:rsidR="00AF1457" w:rsidRPr="00AF1457" w:rsidRDefault="00AF1457" w:rsidP="00AF145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w:t>
      </w:r>
      <w:r w:rsidR="00C170FC" w:rsidRPr="00AF1457">
        <w:rPr>
          <w:rFonts w:ascii="Times New Roman" w:eastAsia="Times New Roman" w:hAnsi="Times New Roman" w:cs="Times New Roman"/>
          <w:sz w:val="28"/>
          <w:szCs w:val="28"/>
          <w:lang w:eastAsia="ru-RU"/>
        </w:rPr>
        <w:t>площадки и осуществляется</w:t>
      </w:r>
      <w:r w:rsidRPr="00AF1457">
        <w:rPr>
          <w:rFonts w:ascii="Times New Roman" w:eastAsia="Times New Roman" w:hAnsi="Times New Roman" w:cs="Times New Roman"/>
          <w:sz w:val="28"/>
          <w:szCs w:val="28"/>
          <w:lang w:eastAsia="ru-RU"/>
        </w:rPr>
        <w:t xml:space="preserve"> без взимания платы. </w:t>
      </w:r>
    </w:p>
    <w:p w:rsidR="00AF1457" w:rsidRPr="00AF1457" w:rsidRDefault="00AF1457" w:rsidP="00AF145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3.2. Заявка подается в срок, который установлен в Извещении о проведении электронного аукциона.</w:t>
      </w:r>
    </w:p>
    <w:p w:rsidR="00AF1457" w:rsidRPr="00AF1457" w:rsidRDefault="00AF1457" w:rsidP="00AF1457">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1457">
        <w:rPr>
          <w:rFonts w:ascii="Times New Roman" w:hAnsi="Times New Roman" w:cs="Times New Roman"/>
          <w:sz w:val="28"/>
          <w:szCs w:val="28"/>
        </w:rPr>
        <w:t xml:space="preserve">3.3. </w:t>
      </w:r>
      <w:r w:rsidRPr="00AF1457">
        <w:rPr>
          <w:rFonts w:ascii="Times New Roman" w:eastAsia="Times New Roman" w:hAnsi="Times New Roman" w:cs="Times New Roman"/>
          <w:sz w:val="28"/>
          <w:szCs w:val="28"/>
          <w:lang w:eastAsia="ru-RU"/>
        </w:rPr>
        <w:t xml:space="preserve">Заявитель вправе подать в отношении одного лота только одну заявку. </w:t>
      </w:r>
      <w:r w:rsidRPr="00AF1457">
        <w:rPr>
          <w:rFonts w:ascii="Times New Roman" w:eastAsia="Times New Roman" w:hAnsi="Times New Roman" w:cs="Times New Roman"/>
          <w:sz w:val="28"/>
          <w:szCs w:val="28"/>
          <w:lang w:eastAsia="ru-RU"/>
        </w:rPr>
        <w:br/>
      </w:r>
      <w:r w:rsidRPr="00AF1457">
        <w:rPr>
          <w:rFonts w:ascii="Times New Roman" w:hAnsi="Times New Roman" w:cs="Times New Roman"/>
          <w:sz w:val="28"/>
          <w:szCs w:val="28"/>
        </w:rPr>
        <w:t>В случае подачи одним заявителем заявок по нескольким лотам на каждый лот оформляется отдельная заявка.</w:t>
      </w:r>
    </w:p>
    <w:p w:rsidR="00AF1457" w:rsidRPr="00AF1457" w:rsidRDefault="00AF1457" w:rsidP="00AF1457">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AF1457">
        <w:rPr>
          <w:rFonts w:ascii="Times New Roman" w:hAnsi="Times New Roman" w:cs="Times New Roman"/>
          <w:sz w:val="28"/>
          <w:szCs w:val="28"/>
        </w:rPr>
        <w:t>3.4.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AF1457" w:rsidRPr="00AF1457" w:rsidRDefault="00AF1457" w:rsidP="00AF145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3.5. Заявка состоит из двух частей. Заявка оформляется по форме согласно Приложениям, к Извещению о проведении электронного аукциона и должна содержать:</w:t>
      </w:r>
    </w:p>
    <w:p w:rsidR="00AF1457" w:rsidRPr="00AF1457" w:rsidRDefault="00AF1457" w:rsidP="00AF1457">
      <w:pPr>
        <w:autoSpaceDE w:val="0"/>
        <w:autoSpaceDN w:val="0"/>
        <w:adjustRightInd w:val="0"/>
        <w:spacing w:after="0" w:line="240" w:lineRule="auto"/>
        <w:ind w:firstLine="540"/>
        <w:jc w:val="both"/>
        <w:rPr>
          <w:rFonts w:ascii="Times New Roman" w:hAnsi="Times New Roman" w:cs="Times New Roman"/>
          <w:sz w:val="28"/>
          <w:szCs w:val="28"/>
        </w:rPr>
      </w:pPr>
      <w:r w:rsidRPr="00AF1457">
        <w:rPr>
          <w:rFonts w:ascii="Times New Roman" w:hAnsi="Times New Roman" w:cs="Times New Roman"/>
          <w:sz w:val="28"/>
          <w:szCs w:val="28"/>
        </w:rPr>
        <w:t>Первая часть Заявки должна содержать:</w:t>
      </w:r>
    </w:p>
    <w:p w:rsidR="00AF1457" w:rsidRPr="00AF1457" w:rsidRDefault="00AF1457" w:rsidP="00AF1457">
      <w:pPr>
        <w:autoSpaceDE w:val="0"/>
        <w:autoSpaceDN w:val="0"/>
        <w:adjustRightInd w:val="0"/>
        <w:spacing w:after="0" w:line="240" w:lineRule="auto"/>
        <w:ind w:firstLine="540"/>
        <w:jc w:val="both"/>
        <w:rPr>
          <w:rFonts w:ascii="Times New Roman" w:hAnsi="Times New Roman" w:cs="Times New Roman"/>
          <w:sz w:val="28"/>
          <w:szCs w:val="28"/>
        </w:rPr>
      </w:pPr>
      <w:r w:rsidRPr="00AF1457">
        <w:rPr>
          <w:rFonts w:ascii="Times New Roman" w:hAnsi="Times New Roman" w:cs="Times New Roman"/>
          <w:sz w:val="28"/>
          <w:szCs w:val="28"/>
        </w:rPr>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AF1457" w:rsidRPr="00AF1457" w:rsidRDefault="00AF1457" w:rsidP="00AF1457">
      <w:pPr>
        <w:autoSpaceDE w:val="0"/>
        <w:autoSpaceDN w:val="0"/>
        <w:adjustRightInd w:val="0"/>
        <w:spacing w:after="0" w:line="240" w:lineRule="auto"/>
        <w:ind w:firstLine="540"/>
        <w:jc w:val="both"/>
        <w:rPr>
          <w:rFonts w:ascii="Times New Roman" w:hAnsi="Times New Roman" w:cs="Times New Roman"/>
          <w:sz w:val="28"/>
          <w:szCs w:val="28"/>
        </w:rPr>
      </w:pPr>
      <w:r w:rsidRPr="00AF1457">
        <w:rPr>
          <w:rFonts w:ascii="Times New Roman" w:hAnsi="Times New Roman" w:cs="Times New Roman"/>
          <w:sz w:val="28"/>
          <w:szCs w:val="28"/>
        </w:rPr>
        <w:t>Вторая часть Заявки должна содержать:</w:t>
      </w:r>
    </w:p>
    <w:p w:rsidR="00AF1457" w:rsidRPr="00AF1457" w:rsidRDefault="00AF1457" w:rsidP="00AF1457">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sz w:val="28"/>
          <w:szCs w:val="28"/>
        </w:rPr>
      </w:pPr>
      <w:r w:rsidRPr="00AF1457">
        <w:rPr>
          <w:rFonts w:ascii="Times New Roman" w:hAnsi="Times New Roman" w:cs="Times New Roman"/>
          <w:sz w:val="28"/>
          <w:szCs w:val="28"/>
        </w:rPr>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AF1457" w:rsidRPr="00AF1457" w:rsidRDefault="00AF1457" w:rsidP="00AF1457">
      <w:pPr>
        <w:autoSpaceDE w:val="0"/>
        <w:autoSpaceDN w:val="0"/>
        <w:adjustRightInd w:val="0"/>
        <w:spacing w:after="0" w:line="240" w:lineRule="auto"/>
        <w:ind w:firstLine="540"/>
        <w:jc w:val="both"/>
        <w:rPr>
          <w:rFonts w:ascii="Times New Roman" w:hAnsi="Times New Roman" w:cs="Times New Roman"/>
          <w:sz w:val="28"/>
          <w:szCs w:val="28"/>
        </w:rPr>
      </w:pPr>
      <w:r w:rsidRPr="00AF1457">
        <w:rPr>
          <w:rFonts w:ascii="Times New Roman" w:hAnsi="Times New Roman" w:cs="Times New Roman"/>
          <w:sz w:val="28"/>
          <w:szCs w:val="28"/>
        </w:rPr>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AF1457">
        <w:rPr>
          <w:rFonts w:ascii="Times New Roman" w:eastAsia="Times New Roman" w:hAnsi="Times New Roman" w:cs="Times New Roman"/>
          <w:sz w:val="28"/>
          <w:szCs w:val="28"/>
          <w:lang w:eastAsia="ru-RU"/>
        </w:rPr>
        <w:t>основной государственный регистрационный номер юридического лица</w:t>
      </w:r>
      <w:r w:rsidRPr="00AF1457">
        <w:rPr>
          <w:rFonts w:ascii="Times New Roman" w:hAnsi="Times New Roman" w:cs="Times New Roman"/>
          <w:sz w:val="28"/>
          <w:szCs w:val="28"/>
        </w:rPr>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AF1457" w:rsidRPr="00AF1457" w:rsidRDefault="00AF1457" w:rsidP="00AF1457">
      <w:pPr>
        <w:autoSpaceDE w:val="0"/>
        <w:autoSpaceDN w:val="0"/>
        <w:adjustRightInd w:val="0"/>
        <w:spacing w:after="0" w:line="240" w:lineRule="auto"/>
        <w:ind w:firstLine="540"/>
        <w:jc w:val="both"/>
        <w:rPr>
          <w:rFonts w:ascii="Times New Roman" w:hAnsi="Times New Roman" w:cs="Times New Roman"/>
          <w:sz w:val="28"/>
          <w:szCs w:val="28"/>
        </w:rPr>
      </w:pPr>
      <w:r w:rsidRPr="00AF1457">
        <w:rPr>
          <w:rFonts w:ascii="Times New Roman" w:hAnsi="Times New Roman" w:cs="Times New Roman"/>
          <w:sz w:val="28"/>
          <w:szCs w:val="28"/>
        </w:rPr>
        <w:t>- документ, подтверждающий право лица действовать от имени Заявителя;</w:t>
      </w:r>
    </w:p>
    <w:p w:rsidR="00AF1457" w:rsidRPr="00AF1457" w:rsidRDefault="00AF1457" w:rsidP="00AF1457">
      <w:pPr>
        <w:autoSpaceDE w:val="0"/>
        <w:autoSpaceDN w:val="0"/>
        <w:adjustRightInd w:val="0"/>
        <w:spacing w:after="0" w:line="240" w:lineRule="auto"/>
        <w:ind w:firstLine="540"/>
        <w:jc w:val="both"/>
        <w:rPr>
          <w:rFonts w:ascii="Times New Roman" w:hAnsi="Times New Roman" w:cs="Times New Roman"/>
          <w:sz w:val="28"/>
          <w:szCs w:val="28"/>
        </w:rPr>
      </w:pPr>
      <w:r w:rsidRPr="00AF1457">
        <w:rPr>
          <w:rFonts w:ascii="Times New Roman" w:hAnsi="Times New Roman" w:cs="Times New Roman"/>
          <w:sz w:val="28"/>
          <w:szCs w:val="28"/>
        </w:rPr>
        <w:lastRenderedPageBreak/>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rsidR="00AF1457" w:rsidRPr="00AF1457" w:rsidRDefault="00AF1457" w:rsidP="00AF1457">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sz w:val="28"/>
          <w:szCs w:val="28"/>
        </w:rPr>
      </w:pPr>
      <w:r w:rsidRPr="00AF1457">
        <w:rPr>
          <w:rFonts w:ascii="Times New Roman" w:hAnsi="Times New Roman" w:cs="Times New Roman"/>
          <w:sz w:val="28"/>
          <w:szCs w:val="28"/>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 </w:t>
      </w:r>
    </w:p>
    <w:p w:rsidR="00AF1457" w:rsidRPr="00AF1457" w:rsidRDefault="00AF1457" w:rsidP="00AF1457">
      <w:pPr>
        <w:spacing w:after="0" w:line="240" w:lineRule="auto"/>
        <w:ind w:firstLine="709"/>
        <w:jc w:val="both"/>
        <w:rPr>
          <w:rFonts w:ascii="Times New Roman" w:hAnsi="Times New Roman" w:cs="Times New Roman"/>
          <w:sz w:val="28"/>
          <w:szCs w:val="28"/>
        </w:rPr>
      </w:pPr>
      <w:r w:rsidRPr="00AF1457">
        <w:rPr>
          <w:rFonts w:ascii="Times New Roman" w:hAnsi="Times New Roman" w:cs="Times New Roman"/>
          <w:sz w:val="28"/>
          <w:szCs w:val="28"/>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rsidR="00AF1457" w:rsidRPr="00AF1457" w:rsidRDefault="00AF1457" w:rsidP="00AF1457">
      <w:pPr>
        <w:spacing w:after="0" w:line="240" w:lineRule="auto"/>
        <w:ind w:firstLine="709"/>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3.8. Прием заявок прекращается не позднее даты окончания срока подачи заявок.</w:t>
      </w:r>
    </w:p>
    <w:p w:rsidR="00AF1457" w:rsidRPr="00AF1457" w:rsidRDefault="00AF1457" w:rsidP="00AF145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3.9. Оператор электронной площадки отказывает в приеме заявки в случае:</w:t>
      </w:r>
    </w:p>
    <w:p w:rsidR="00AF1457" w:rsidRPr="00AF1457" w:rsidRDefault="00AF1457" w:rsidP="00AF145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предоставления заявки, подписанной электронной цифровой подписью лица, не имеющего право действовать от имени заявителя;</w:t>
      </w:r>
    </w:p>
    <w:p w:rsidR="00AF1457" w:rsidRPr="00AF1457" w:rsidRDefault="00AF1457" w:rsidP="00AF145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AF1457" w:rsidRPr="00AF1457" w:rsidRDefault="00AF1457" w:rsidP="00AF145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подачи одним заявителем двух и более заявок в отношении одного лота. В этом случае заявителю возвращаются все поданные заявки;</w:t>
      </w:r>
    </w:p>
    <w:p w:rsidR="00AF1457" w:rsidRPr="00AF1457" w:rsidRDefault="00AF1457" w:rsidP="00AF145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получения оператором электронной площадки заявки после дня и времени окончания срока подачи заявок.</w:t>
      </w:r>
    </w:p>
    <w:p w:rsidR="00AF1457" w:rsidRPr="00AF1457" w:rsidRDefault="00AF1457" w:rsidP="00AF145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Отказ в приеме заявки по иным основаниям не допускается.</w:t>
      </w:r>
    </w:p>
    <w:p w:rsidR="00AF1457" w:rsidRPr="00AF1457" w:rsidRDefault="00AF1457" w:rsidP="00AF145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 xml:space="preserve">3.10. Порядок регистрации заявок осуществляется в соответствии с регламентом электронной площадки. </w:t>
      </w:r>
    </w:p>
    <w:p w:rsidR="00AF1457" w:rsidRPr="00AF1457" w:rsidRDefault="00AF1457" w:rsidP="00AF145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3.11.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AF1457" w:rsidRPr="00AF1457" w:rsidRDefault="00AF1457" w:rsidP="00AF145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3.12.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AF1457" w:rsidRPr="00AF1457" w:rsidRDefault="00AF1457" w:rsidP="00AF145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3.13. В случае отзыва заявки заявителем в срок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AF1457" w:rsidRPr="00AF1457" w:rsidRDefault="00AF1457" w:rsidP="00AF1457">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AF1457">
        <w:rPr>
          <w:rFonts w:ascii="Times New Roman" w:hAnsi="Times New Roman" w:cs="Times New Roman"/>
          <w:sz w:val="28"/>
          <w:szCs w:val="28"/>
        </w:rPr>
        <w:lastRenderedPageBreak/>
        <w:t>3.14.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AF1457" w:rsidRPr="00AF1457" w:rsidRDefault="00AF1457" w:rsidP="00AF1457">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AF1457">
        <w:rPr>
          <w:rFonts w:ascii="Times New Roman" w:hAnsi="Times New Roman" w:cs="Times New Roman"/>
          <w:sz w:val="28"/>
          <w:szCs w:val="28"/>
        </w:rPr>
        <w:t>3.15.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rsidR="00AF1457" w:rsidRPr="00AF1457" w:rsidRDefault="00AF1457" w:rsidP="00AF1457">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8"/>
          <w:szCs w:val="28"/>
        </w:rPr>
      </w:pPr>
      <w:r w:rsidRPr="00AF1457">
        <w:rPr>
          <w:rFonts w:ascii="Times New Roman" w:hAnsi="Times New Roman" w:cs="Times New Roman"/>
          <w:sz w:val="28"/>
          <w:szCs w:val="28"/>
        </w:rPr>
        <w:t>3.16.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AF1457" w:rsidRPr="00AF1457" w:rsidRDefault="00AF1457" w:rsidP="00AF1457">
      <w:pPr>
        <w:tabs>
          <w:tab w:val="right" w:pos="0"/>
          <w:tab w:val="right" w:pos="284"/>
          <w:tab w:val="left" w:pos="1456"/>
        </w:tabs>
        <w:spacing w:after="0" w:line="240" w:lineRule="auto"/>
        <w:jc w:val="center"/>
        <w:rPr>
          <w:rFonts w:ascii="Times New Roman" w:hAnsi="Times New Roman" w:cs="Times New Roman"/>
          <w:bCs/>
          <w:sz w:val="28"/>
          <w:szCs w:val="28"/>
        </w:rPr>
      </w:pPr>
    </w:p>
    <w:p w:rsidR="00AF1457" w:rsidRPr="00AF1457" w:rsidRDefault="00AF1457" w:rsidP="00AF1457">
      <w:pPr>
        <w:tabs>
          <w:tab w:val="right" w:pos="0"/>
          <w:tab w:val="right" w:pos="284"/>
          <w:tab w:val="left" w:pos="1456"/>
        </w:tabs>
        <w:spacing w:after="0" w:line="240" w:lineRule="auto"/>
        <w:jc w:val="center"/>
        <w:rPr>
          <w:rFonts w:ascii="Times New Roman" w:hAnsi="Times New Roman" w:cs="Times New Roman"/>
          <w:bCs/>
          <w:sz w:val="28"/>
          <w:szCs w:val="28"/>
        </w:rPr>
      </w:pPr>
      <w:r w:rsidRPr="00AF1457">
        <w:rPr>
          <w:rFonts w:ascii="Times New Roman" w:hAnsi="Times New Roman" w:cs="Times New Roman"/>
          <w:bCs/>
          <w:sz w:val="28"/>
          <w:szCs w:val="28"/>
        </w:rPr>
        <w:t>4. Обеспечение заявок на участие в электронном аукционе</w:t>
      </w:r>
    </w:p>
    <w:p w:rsidR="00AF1457" w:rsidRPr="00AF1457" w:rsidRDefault="00AF1457" w:rsidP="00AF1457">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rsidR="00AF1457" w:rsidRPr="00AF1457" w:rsidRDefault="00AF1457" w:rsidP="00AF1457">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ab/>
      </w:r>
      <w:r w:rsidRPr="00AF1457">
        <w:rPr>
          <w:rFonts w:ascii="Times New Roman" w:eastAsia="Times New Roman" w:hAnsi="Times New Roman" w:cs="Times New Roman"/>
          <w:sz w:val="28"/>
          <w:szCs w:val="28"/>
          <w:lang w:eastAsia="ru-RU"/>
        </w:rPr>
        <w:tab/>
      </w:r>
      <w:r w:rsidRPr="00AF1457">
        <w:rPr>
          <w:rFonts w:ascii="Times New Roman" w:eastAsia="Times New Roman" w:hAnsi="Times New Roman" w:cs="Times New Roman"/>
          <w:sz w:val="28"/>
          <w:szCs w:val="28"/>
          <w:lang w:eastAsia="ru-RU"/>
        </w:rPr>
        <w:tab/>
        <w:t>4.1. Обеспечение заявок на участие в электронном аукционе представляется в виде задатка.</w:t>
      </w:r>
    </w:p>
    <w:p w:rsidR="00AF1457" w:rsidRPr="00AF1457" w:rsidRDefault="00AF1457" w:rsidP="00AF1457">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ab/>
      </w:r>
      <w:r w:rsidRPr="00AF1457">
        <w:rPr>
          <w:rFonts w:ascii="Times New Roman" w:eastAsia="Times New Roman" w:hAnsi="Times New Roman" w:cs="Times New Roman"/>
          <w:sz w:val="28"/>
          <w:szCs w:val="28"/>
          <w:lang w:eastAsia="ru-RU"/>
        </w:rPr>
        <w:tab/>
      </w:r>
      <w:r w:rsidRPr="00AF1457">
        <w:rPr>
          <w:rFonts w:ascii="Times New Roman" w:eastAsia="Times New Roman" w:hAnsi="Times New Roman" w:cs="Times New Roman"/>
          <w:sz w:val="28"/>
          <w:szCs w:val="28"/>
          <w:lang w:eastAsia="ru-RU"/>
        </w:rPr>
        <w:tab/>
        <w:t>4.2. Для выполнения условий об электронном аукционе и допуска к участию в электронном аукционе каждый заявитель должен обеспечить наличие денежных средств на своем аналитическом счете на электронной площадке в размере 100 % от начальной (минимальной) цены договора (цены лота).</w:t>
      </w:r>
    </w:p>
    <w:p w:rsidR="00AF1457" w:rsidRPr="00AF1457" w:rsidRDefault="00AF1457" w:rsidP="00AF1457">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 xml:space="preserve">         4.3.</w:t>
      </w:r>
      <w:r w:rsidRPr="00AF1457">
        <w:rPr>
          <w:rFonts w:ascii="Times New Roman" w:eastAsia="Times New Roman" w:hAnsi="Times New Roman" w:cs="Times New Roman"/>
          <w:sz w:val="28"/>
          <w:szCs w:val="28"/>
          <w:lang w:val="en-US" w:eastAsia="ru-RU"/>
        </w:rPr>
        <w:t> </w:t>
      </w:r>
      <w:r w:rsidRPr="00AF1457">
        <w:rPr>
          <w:rFonts w:ascii="Times New Roman" w:eastAsia="Times New Roman" w:hAnsi="Times New Roman" w:cs="Times New Roman"/>
          <w:sz w:val="28"/>
          <w:szCs w:val="28"/>
          <w:lang w:eastAsia="ru-RU"/>
        </w:rPr>
        <w:t>Сумма задатка, внесенного участником, с которым заключен договор, засчитывается в счет оплаты договора.</w:t>
      </w:r>
    </w:p>
    <w:p w:rsidR="00AF1457" w:rsidRPr="00AF1457" w:rsidRDefault="00AF1457" w:rsidP="00AF1457">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 xml:space="preserve">         4.4. Победителю электронного аукциона, уклонившемуся от заключения договора по результатам электронного аукциона, задаток не возвращается.</w:t>
      </w:r>
    </w:p>
    <w:p w:rsidR="00AF1457" w:rsidRPr="00AF1457" w:rsidRDefault="00AF1457" w:rsidP="00AF1457">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 xml:space="preserve">         4.5.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 </w:t>
      </w:r>
    </w:p>
    <w:p w:rsidR="00AF1457" w:rsidRPr="00AF1457" w:rsidRDefault="00AF1457" w:rsidP="00AF1457">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rsidR="00AF1457" w:rsidRPr="00AF1457" w:rsidRDefault="00AF1457" w:rsidP="00AF1457">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 xml:space="preserve">5. Порядок проведения электронного аукциона и определения победителя электронного аукциона </w:t>
      </w:r>
    </w:p>
    <w:p w:rsidR="00AF1457" w:rsidRPr="00AF1457" w:rsidRDefault="00AF1457" w:rsidP="00AF1457">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rsidR="00AF1457" w:rsidRPr="00AF1457" w:rsidRDefault="00AF1457" w:rsidP="00AF145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rsidR="00AF1457" w:rsidRPr="00AF1457" w:rsidRDefault="00AF1457" w:rsidP="00AF145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rsidR="00AF1457" w:rsidRPr="00AF1457" w:rsidRDefault="00AF1457" w:rsidP="00AF145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5.3. При проведении Электронного аукциона любой его участник имеет право подать предложение о цене Лота равное</w:t>
      </w:r>
      <w:r w:rsidRPr="00AF1457">
        <w:rPr>
          <w:rFonts w:ascii="Times New Roman" w:eastAsia="Times New Roman" w:hAnsi="Times New Roman" w:cs="Times New Roman"/>
          <w:color w:val="FF0000"/>
          <w:sz w:val="28"/>
          <w:szCs w:val="28"/>
          <w:lang w:eastAsia="ru-RU"/>
        </w:rPr>
        <w:t xml:space="preserve"> </w:t>
      </w:r>
      <w:r w:rsidRPr="00AF1457">
        <w:rPr>
          <w:rFonts w:ascii="Times New Roman" w:eastAsia="Times New Roman" w:hAnsi="Times New Roman" w:cs="Times New Roman"/>
          <w:sz w:val="28"/>
          <w:szCs w:val="28"/>
          <w:lang w:eastAsia="ru-RU"/>
        </w:rPr>
        <w:t xml:space="preserve">«шагу» аукциона при условии </w:t>
      </w:r>
      <w:r w:rsidRPr="00AF1457">
        <w:rPr>
          <w:rFonts w:ascii="Times New Roman" w:eastAsia="Times New Roman" w:hAnsi="Times New Roman" w:cs="Times New Roman"/>
          <w:sz w:val="28"/>
          <w:szCs w:val="28"/>
          <w:lang w:eastAsia="ru-RU"/>
        </w:rPr>
        <w:lastRenderedPageBreak/>
        <w:t>соблюдения следующих требований:</w:t>
      </w:r>
    </w:p>
    <w:p w:rsidR="00AF1457" w:rsidRPr="00AF1457" w:rsidRDefault="00AF1457" w:rsidP="00AF1457">
      <w:pPr>
        <w:autoSpaceDE w:val="0"/>
        <w:autoSpaceDN w:val="0"/>
        <w:adjustRightInd w:val="0"/>
        <w:spacing w:after="0" w:line="240" w:lineRule="auto"/>
        <w:ind w:firstLine="540"/>
        <w:jc w:val="both"/>
        <w:rPr>
          <w:rFonts w:ascii="Times New Roman" w:hAnsi="Times New Roman" w:cs="Times New Roman"/>
          <w:sz w:val="28"/>
          <w:szCs w:val="28"/>
        </w:rPr>
      </w:pPr>
      <w:r w:rsidRPr="00AF1457">
        <w:rPr>
          <w:rFonts w:ascii="Times New Roman" w:hAnsi="Times New Roman" w:cs="Times New Roman"/>
          <w:sz w:val="28"/>
          <w:szCs w:val="28"/>
        </w:rPr>
        <w:t>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w:t>
      </w:r>
    </w:p>
    <w:p w:rsidR="00AF1457" w:rsidRPr="00AF1457" w:rsidRDefault="00AF1457" w:rsidP="00AF1457">
      <w:pPr>
        <w:autoSpaceDE w:val="0"/>
        <w:autoSpaceDN w:val="0"/>
        <w:adjustRightInd w:val="0"/>
        <w:spacing w:after="0" w:line="240" w:lineRule="auto"/>
        <w:ind w:firstLine="540"/>
        <w:jc w:val="both"/>
        <w:rPr>
          <w:rFonts w:ascii="Times New Roman" w:hAnsi="Times New Roman" w:cs="Times New Roman"/>
          <w:sz w:val="28"/>
          <w:szCs w:val="28"/>
        </w:rPr>
      </w:pPr>
      <w:r w:rsidRPr="00AF1457">
        <w:rPr>
          <w:rFonts w:ascii="Times New Roman" w:hAnsi="Times New Roman" w:cs="Times New Roman"/>
          <w:sz w:val="28"/>
          <w:szCs w:val="28"/>
        </w:rPr>
        <w:t>предложение о цене Лота не может быть ниже, чем текущее минимальное предложение о цене Лота, увеличенное на «шаг» аукциона;</w:t>
      </w:r>
    </w:p>
    <w:p w:rsidR="00AF1457" w:rsidRPr="00AF1457" w:rsidRDefault="00AF1457" w:rsidP="00AF1457">
      <w:pPr>
        <w:autoSpaceDE w:val="0"/>
        <w:autoSpaceDN w:val="0"/>
        <w:adjustRightInd w:val="0"/>
        <w:spacing w:after="0" w:line="240" w:lineRule="auto"/>
        <w:ind w:firstLine="540"/>
        <w:jc w:val="both"/>
        <w:rPr>
          <w:rFonts w:ascii="Times New Roman" w:hAnsi="Times New Roman" w:cs="Times New Roman"/>
          <w:sz w:val="28"/>
          <w:szCs w:val="28"/>
        </w:rPr>
      </w:pPr>
      <w:r w:rsidRPr="00AF1457">
        <w:rPr>
          <w:rFonts w:ascii="Times New Roman" w:hAnsi="Times New Roman" w:cs="Times New Roman"/>
          <w:sz w:val="28"/>
          <w:szCs w:val="28"/>
        </w:rPr>
        <w:t>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rsidR="00AF1457" w:rsidRPr="00AF1457" w:rsidRDefault="00AF1457" w:rsidP="00AF145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5.4. Регламент проведения процедуры электронных аукционов определяется оператором электронной площадки.</w:t>
      </w:r>
    </w:p>
    <w:p w:rsidR="00AF1457" w:rsidRPr="00AF1457" w:rsidRDefault="00AF1457" w:rsidP="00AF1457">
      <w:pPr>
        <w:autoSpaceDE w:val="0"/>
        <w:autoSpaceDN w:val="0"/>
        <w:adjustRightInd w:val="0"/>
        <w:spacing w:after="0" w:line="240" w:lineRule="auto"/>
        <w:ind w:firstLine="540"/>
        <w:jc w:val="both"/>
        <w:rPr>
          <w:rFonts w:ascii="Times New Roman" w:hAnsi="Times New Roman" w:cs="Times New Roman"/>
          <w:sz w:val="28"/>
          <w:szCs w:val="28"/>
        </w:rPr>
      </w:pPr>
      <w:r w:rsidRPr="00AF1457">
        <w:rPr>
          <w:rFonts w:ascii="Times New Roman" w:hAnsi="Times New Roman" w:cs="Times New Roman"/>
          <w:sz w:val="28"/>
          <w:szCs w:val="28"/>
        </w:rPr>
        <w:t xml:space="preserve">5.5.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подпунктами 5.7, 5.8 пункта 5 настоящего Извещения. </w:t>
      </w:r>
    </w:p>
    <w:p w:rsidR="00AF1457" w:rsidRPr="00AF1457" w:rsidRDefault="00AF1457" w:rsidP="00AF145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 xml:space="preserve">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rsidR="00AF1457" w:rsidRPr="00AF1457" w:rsidRDefault="00AF1457" w:rsidP="00AF145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rsidR="00AF1457" w:rsidRPr="00AF1457" w:rsidRDefault="00AF1457" w:rsidP="00AF145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адрес электронной площадки;</w:t>
      </w:r>
    </w:p>
    <w:p w:rsidR="00AF1457" w:rsidRPr="00AF1457" w:rsidRDefault="00AF1457" w:rsidP="00AF145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дату, время начала и окончания электронного аукциона;</w:t>
      </w:r>
    </w:p>
    <w:p w:rsidR="00AF1457" w:rsidRPr="00AF1457" w:rsidRDefault="00AF1457" w:rsidP="00AF145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начальную минимальную цену Лота;</w:t>
      </w:r>
    </w:p>
    <w:p w:rsidR="00AF1457" w:rsidRPr="00AF1457" w:rsidRDefault="00AF1457" w:rsidP="00AF145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AF1457" w:rsidRPr="00AF1457" w:rsidRDefault="00AF1457" w:rsidP="00AF145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rsidR="00AF1457" w:rsidRPr="00AF1457" w:rsidRDefault="00AF1457" w:rsidP="00AF145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 xml:space="preserve">5.9. 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w:t>
      </w:r>
    </w:p>
    <w:p w:rsidR="00AF1457" w:rsidRPr="00AF1457" w:rsidRDefault="00AF1457" w:rsidP="00AF145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 xml:space="preserve">5.10. В течение одного часа после размещения на электронной площадке протокола проведения электронного аукциона оператор электронной </w:t>
      </w:r>
      <w:r w:rsidRPr="00AF1457">
        <w:rPr>
          <w:rFonts w:ascii="Times New Roman" w:eastAsia="Times New Roman" w:hAnsi="Times New Roman" w:cs="Times New Roman"/>
          <w:sz w:val="28"/>
          <w:szCs w:val="28"/>
          <w:lang w:eastAsia="ru-RU"/>
        </w:rPr>
        <w:lastRenderedPageBreak/>
        <w:t>площадки направляет уведомление о результатах электронного аукциона победителю электронного.</w:t>
      </w:r>
    </w:p>
    <w:p w:rsidR="00AF1457" w:rsidRPr="00AF1457" w:rsidRDefault="00AF1457" w:rsidP="00AF145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5.11.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rsidR="00AF1457" w:rsidRPr="00AF1457" w:rsidRDefault="00AF1457" w:rsidP="00AF1457">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AF1457" w:rsidRPr="00AF1457" w:rsidRDefault="00AF1457" w:rsidP="00AF1457">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6. Заключение договора по результатам электронного аукциона</w:t>
      </w:r>
    </w:p>
    <w:p w:rsidR="00AF1457" w:rsidRPr="00AF1457" w:rsidRDefault="00AF1457"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8"/>
          <w:szCs w:val="28"/>
          <w:lang w:eastAsia="ru-RU"/>
        </w:rPr>
      </w:pPr>
    </w:p>
    <w:p w:rsidR="00AF1457" w:rsidRPr="00AF1457" w:rsidRDefault="00AF1457" w:rsidP="00AF145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rsidR="00AF1457" w:rsidRPr="00AF1457" w:rsidRDefault="00AF1457" w:rsidP="00AF145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6.2. В течение пяти дней с даты размещения 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предложенной победителем электронного аукциона.</w:t>
      </w:r>
    </w:p>
    <w:p w:rsidR="00AF1457" w:rsidRPr="00AF1457" w:rsidRDefault="00AF1457" w:rsidP="00AF145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6.3. В течение 10 (десяти) дней со дня размещения организатором электронного аукциона на электронной площадке проекта договора победитель электронного аукциона подписывает электронно-цифровой подписью лица, имеющего право действовать от имени победителя такого аукциона, указанный проект договора на электронной площадке.</w:t>
      </w:r>
    </w:p>
    <w:p w:rsidR="00AF1457" w:rsidRPr="00AF1457" w:rsidRDefault="00AF1457" w:rsidP="00AF145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6.4. В течение 3 (трех) рабочих дней с даты подписания победителем электронного аукциона на электронной площадке проекта договора, организатор электронного аукциона подписывает электронно-цифровой подписью проект договора на электронной площадке.</w:t>
      </w:r>
    </w:p>
    <w:p w:rsidR="00AF1457" w:rsidRPr="00AF1457" w:rsidRDefault="00AF1457" w:rsidP="00AF145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 xml:space="preserve">6.5. Договор может быть заключен не ранее чем через 10 (десять) дней и в срок не позднее 20 (двадцати) дней с даты размещения на электронной площадке протокола о результатах электронного аукциона. </w:t>
      </w:r>
    </w:p>
    <w:p w:rsidR="00AF1457" w:rsidRPr="00AF1457" w:rsidRDefault="00AF1457" w:rsidP="00AF145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AF1457" w:rsidRPr="00AF1457" w:rsidRDefault="00AF1457" w:rsidP="00AF145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AF1457">
        <w:rPr>
          <w:rFonts w:ascii="Times New Roman" w:eastAsia="Times New Roman" w:hAnsi="Times New Roman" w:cs="Times New Roman"/>
          <w:sz w:val="28"/>
          <w:szCs w:val="28"/>
          <w:lang w:eastAsia="ru-RU"/>
        </w:rPr>
        <w:t xml:space="preserve">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6.3 пункта 6 настоящего Извещения, он не подписал электронно-цифровой подписью лица, имеющего право действовать от имени победителя такого аукциона, проект договора на электронной площадке. </w:t>
      </w:r>
    </w:p>
    <w:p w:rsidR="00AF1457" w:rsidRPr="00AF1457" w:rsidRDefault="00AF1457" w:rsidP="00AF1457">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1457">
        <w:rPr>
          <w:rFonts w:ascii="Times New Roman" w:eastAsia="Times New Roman" w:hAnsi="Times New Roman" w:cs="Times New Roman"/>
          <w:sz w:val="28"/>
          <w:szCs w:val="28"/>
          <w:lang w:eastAsia="ru-RU"/>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AF1457" w:rsidRPr="00AF1457" w:rsidRDefault="00AF1457" w:rsidP="00AF1457">
      <w:pPr>
        <w:autoSpaceDE w:val="0"/>
        <w:autoSpaceDN w:val="0"/>
        <w:adjustRightInd w:val="0"/>
        <w:spacing w:after="0" w:line="240" w:lineRule="auto"/>
        <w:ind w:firstLine="540"/>
        <w:jc w:val="both"/>
        <w:rPr>
          <w:rFonts w:ascii="Times New Roman" w:hAnsi="Times New Roman" w:cs="Times New Roman"/>
          <w:sz w:val="28"/>
          <w:szCs w:val="28"/>
        </w:rPr>
      </w:pPr>
      <w:r w:rsidRPr="00AF1457">
        <w:rPr>
          <w:rFonts w:ascii="Times New Roman" w:eastAsia="Times New Roman" w:hAnsi="Times New Roman" w:cs="Times New Roman"/>
          <w:sz w:val="28"/>
          <w:szCs w:val="28"/>
          <w:lang w:eastAsia="ru-RU"/>
        </w:rPr>
        <w:t xml:space="preserve">6.9. Участник электронного аукциона, признанный победителем электронного аукциона, вправе подписать договор в порядке и в сроки, </w:t>
      </w:r>
      <w:r w:rsidRPr="00AF1457">
        <w:rPr>
          <w:rFonts w:ascii="Times New Roman" w:eastAsia="Times New Roman" w:hAnsi="Times New Roman" w:cs="Times New Roman"/>
          <w:sz w:val="28"/>
          <w:szCs w:val="28"/>
          <w:lang w:eastAsia="ru-RU"/>
        </w:rPr>
        <w:lastRenderedPageBreak/>
        <w:t xml:space="preserve">которые предусмотрены подпунктом 6.3 пункта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 от заключения договора, </w:t>
      </w:r>
      <w:r w:rsidRPr="00AF1457">
        <w:rPr>
          <w:rFonts w:ascii="Times New Roman" w:hAnsi="Times New Roman" w:cs="Times New Roman"/>
          <w:sz w:val="28"/>
          <w:szCs w:val="28"/>
        </w:rPr>
        <w:t>то</w:t>
      </w:r>
      <w:r w:rsidRPr="00AF1457">
        <w:rPr>
          <w:rFonts w:ascii="Times New Roman" w:eastAsia="Times New Roman" w:hAnsi="Times New Roman" w:cs="Times New Roman"/>
          <w:sz w:val="28"/>
          <w:szCs w:val="28"/>
          <w:lang w:eastAsia="ru-RU"/>
        </w:rPr>
        <w:t xml:space="preserve"> право на заключение договора переходит на участника, занявшего второе место на основании протокола. Если участник, занявший второе место уклоняется от заключения договора, то аукцион признается несостоявшимся. </w:t>
      </w:r>
    </w:p>
    <w:p w:rsidR="00AF1457" w:rsidRPr="00AF1457" w:rsidRDefault="00AF1457" w:rsidP="00AF1457">
      <w:pPr>
        <w:tabs>
          <w:tab w:val="left" w:pos="709"/>
        </w:tabs>
        <w:spacing w:after="0" w:line="240" w:lineRule="auto"/>
        <w:ind w:right="20"/>
        <w:jc w:val="both"/>
        <w:rPr>
          <w:rFonts w:ascii="Times New Roman" w:eastAsia="Times New Roman" w:hAnsi="Times New Roman" w:cs="Times New Roman"/>
          <w:sz w:val="28"/>
          <w:szCs w:val="28"/>
          <w:lang w:eastAsia="ru-RU"/>
        </w:rPr>
      </w:pPr>
      <w:r w:rsidRPr="00AF1457">
        <w:rPr>
          <w:rFonts w:ascii="Times New Roman" w:hAnsi="Times New Roman" w:cs="Times New Roman"/>
          <w:sz w:val="28"/>
          <w:szCs w:val="28"/>
        </w:rPr>
        <w:tab/>
        <w:t>В случае, если аукционной комиссией принято решение о несоответствии второй части заявки участника аукциона предложившим наиболее высокую цену Лота требованиям, установленным Положением и Извещением, участнику аукциона предлагается в срок не более 3 (трёх) рабочих дней устранить выявленные нарушения (предоставить недостающие документы и информацию, привести указанные документы в соответствии с требованиями, установленными настоящим извещением). Заявка участника аукциона, устранившего все выявленные аукционной комиссией нарушения в установленный срок, признается соответствующей требованиям, установленным в настоящем Положении и Извещении о проведении электронного аукциона. В случае, если участник аукциона, в отношении второй части заявки которого аукционной комиссией принято решение о несоответствии требованиям, установленным настоящим Положением и Извещением, не устранил все выявленные нарушения в установленный срок, то такая заявка признается несоответствующей требованиям настоящего Положения и Извещения, при этом задаток такому участнику электронного аукциона в таком случае не возвращается.</w:t>
      </w:r>
    </w:p>
    <w:p w:rsidR="00FA1B84" w:rsidRDefault="00AF1457"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AF1457">
        <w:rPr>
          <w:rFonts w:ascii="Times New Roman" w:eastAsia="Times New Roman" w:hAnsi="Times New Roman" w:cs="Times New Roman"/>
          <w:sz w:val="28"/>
          <w:szCs w:val="28"/>
          <w:lang w:eastAsia="ru-RU"/>
        </w:rPr>
        <w:t>6.10. Организатор электронного аукциона в случаях, если электронный аукцион был признан несостоявшимся</w:t>
      </w:r>
      <w:r w:rsidR="0006258F">
        <w:rPr>
          <w:rFonts w:ascii="Times New Roman" w:eastAsia="Times New Roman" w:hAnsi="Times New Roman" w:cs="Times New Roman"/>
          <w:sz w:val="28"/>
          <w:szCs w:val="28"/>
          <w:lang w:eastAsia="ru-RU"/>
        </w:rPr>
        <w:t>,</w:t>
      </w:r>
      <w:r w:rsidRPr="00AF1457">
        <w:rPr>
          <w:rFonts w:ascii="Times New Roman" w:eastAsia="Times New Roman" w:hAnsi="Times New Roman" w:cs="Times New Roman"/>
          <w:sz w:val="28"/>
          <w:szCs w:val="28"/>
          <w:lang w:eastAsia="ru-RU"/>
        </w:rPr>
        <w:t xml:space="preserve">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w:t>
      </w:r>
      <w:r w:rsidR="00C170FC">
        <w:rPr>
          <w:rFonts w:ascii="Times New Roman" w:eastAsia="Times New Roman" w:hAnsi="Times New Roman" w:cs="Times New Roman"/>
          <w:sz w:val="24"/>
          <w:szCs w:val="24"/>
          <w:lang w:eastAsia="ru-RU"/>
        </w:rPr>
        <w:t>.</w:t>
      </w: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Pr="00CE3A2A" w:rsidRDefault="00CE3A2A" w:rsidP="00CE3A2A">
      <w:pPr>
        <w:tabs>
          <w:tab w:val="right" w:pos="0"/>
          <w:tab w:val="right" w:pos="284"/>
          <w:tab w:val="left" w:pos="1456"/>
        </w:tab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CE3A2A">
        <w:rPr>
          <w:rFonts w:ascii="Times New Roman" w:eastAsia="Times New Roman" w:hAnsi="Times New Roman" w:cs="Times New Roman"/>
          <w:sz w:val="24"/>
          <w:szCs w:val="24"/>
          <w:lang w:eastAsia="ru-RU"/>
        </w:rPr>
        <w:lastRenderedPageBreak/>
        <w:t>Приложение 1.</w:t>
      </w:r>
    </w:p>
    <w:p w:rsidR="00CE3A2A" w:rsidRPr="00CE3A2A" w:rsidRDefault="00CE3A2A" w:rsidP="00CE3A2A">
      <w:pPr>
        <w:tabs>
          <w:tab w:val="right" w:pos="0"/>
          <w:tab w:val="right" w:pos="284"/>
          <w:tab w:val="left" w:pos="1456"/>
        </w:tab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CE3A2A">
        <w:rPr>
          <w:rFonts w:ascii="Times New Roman" w:eastAsia="Times New Roman" w:hAnsi="Times New Roman" w:cs="Times New Roman"/>
          <w:sz w:val="24"/>
          <w:szCs w:val="24"/>
          <w:lang w:eastAsia="ru-RU"/>
        </w:rPr>
        <w:t>к Извещению о проведении открытого аукциона</w:t>
      </w:r>
    </w:p>
    <w:p w:rsidR="00CE3A2A" w:rsidRPr="00CE3A2A" w:rsidRDefault="00CE3A2A" w:rsidP="00CE3A2A">
      <w:pPr>
        <w:tabs>
          <w:tab w:val="right" w:pos="0"/>
          <w:tab w:val="right" w:pos="284"/>
          <w:tab w:val="left" w:pos="1456"/>
        </w:tab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CE3A2A">
        <w:rPr>
          <w:rFonts w:ascii="Times New Roman" w:eastAsia="Times New Roman" w:hAnsi="Times New Roman" w:cs="Times New Roman"/>
          <w:sz w:val="24"/>
          <w:szCs w:val="24"/>
          <w:lang w:eastAsia="ru-RU"/>
        </w:rPr>
        <w:t>в электронной форме</w:t>
      </w:r>
    </w:p>
    <w:p w:rsidR="00CE3A2A" w:rsidRPr="00CE3A2A" w:rsidRDefault="00CE3A2A" w:rsidP="00CE3A2A">
      <w:pPr>
        <w:tabs>
          <w:tab w:val="right" w:pos="0"/>
          <w:tab w:val="right" w:pos="284"/>
          <w:tab w:val="left" w:pos="1456"/>
        </w:tab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CE3A2A">
        <w:rPr>
          <w:rFonts w:ascii="Times New Roman" w:eastAsia="Times New Roman" w:hAnsi="Times New Roman" w:cs="Times New Roman"/>
          <w:sz w:val="24"/>
          <w:szCs w:val="24"/>
          <w:lang w:eastAsia="ru-RU"/>
        </w:rPr>
        <w:t xml:space="preserve">на право заключения договоров на установку и эксплуатацию рекламных конструкций  </w:t>
      </w:r>
    </w:p>
    <w:p w:rsidR="00CE3A2A" w:rsidRPr="00CE3A2A" w:rsidRDefault="00CE3A2A" w:rsidP="00CE3A2A">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CE3A2A">
        <w:rPr>
          <w:rFonts w:ascii="Times New Roman" w:eastAsia="Times New Roman" w:hAnsi="Times New Roman" w:cs="Times New Roman"/>
          <w:b/>
          <w:sz w:val="26"/>
          <w:szCs w:val="26"/>
          <w:lang w:eastAsia="ru-RU"/>
        </w:rPr>
        <w:t xml:space="preserve">    </w:t>
      </w:r>
    </w:p>
    <w:p w:rsidR="00CE3A2A" w:rsidRPr="00CE3A2A" w:rsidRDefault="00CE3A2A" w:rsidP="00CE3A2A">
      <w:pPr>
        <w:tabs>
          <w:tab w:val="right" w:pos="0"/>
          <w:tab w:val="right" w:pos="284"/>
          <w:tab w:val="left" w:pos="1456"/>
        </w:tabs>
        <w:autoSpaceDE w:val="0"/>
        <w:autoSpaceDN w:val="0"/>
        <w:spacing w:before="360" w:after="360" w:line="240" w:lineRule="auto"/>
        <w:ind w:left="3545" w:hanging="1"/>
        <w:jc w:val="center"/>
        <w:rPr>
          <w:rFonts w:ascii="Times New Roman" w:eastAsia="Times New Roman" w:hAnsi="Times New Roman" w:cs="Times New Roman"/>
          <w:sz w:val="26"/>
          <w:szCs w:val="26"/>
          <w:lang w:eastAsia="ru-RU"/>
        </w:rPr>
      </w:pPr>
      <w:r w:rsidRPr="00CE3A2A">
        <w:rPr>
          <w:rFonts w:ascii="Times New Roman" w:eastAsia="Times New Roman" w:hAnsi="Times New Roman" w:cs="Times New Roman"/>
          <w:sz w:val="26"/>
          <w:szCs w:val="26"/>
          <w:lang w:eastAsia="ru-RU"/>
        </w:rPr>
        <w:t xml:space="preserve">ФОРМА ПЕРВОЙ ЧАСТИ ЗАЯВКИ </w:t>
      </w:r>
    </w:p>
    <w:p w:rsidR="00CE3A2A" w:rsidRPr="00CE3A2A" w:rsidRDefault="00CE3A2A" w:rsidP="00CE3A2A">
      <w:pPr>
        <w:tabs>
          <w:tab w:val="right" w:pos="284"/>
          <w:tab w:val="left" w:pos="1456"/>
        </w:tabs>
        <w:autoSpaceDE w:val="0"/>
        <w:autoSpaceDN w:val="0"/>
        <w:spacing w:after="0" w:line="240" w:lineRule="auto"/>
        <w:ind w:left="3119" w:hanging="1"/>
        <w:rPr>
          <w:rFonts w:ascii="Times New Roman" w:eastAsia="Times New Roman" w:hAnsi="Times New Roman" w:cs="Times New Roman"/>
          <w:sz w:val="26"/>
          <w:szCs w:val="26"/>
          <w:lang w:eastAsia="ru-RU"/>
        </w:rPr>
      </w:pPr>
      <w:r w:rsidRPr="00CE3A2A">
        <w:rPr>
          <w:rFonts w:ascii="Times New Roman" w:eastAsia="Times New Roman" w:hAnsi="Times New Roman" w:cs="Times New Roman"/>
          <w:sz w:val="26"/>
          <w:szCs w:val="26"/>
          <w:lang w:eastAsia="ru-RU"/>
        </w:rPr>
        <w:t>Организатору аукциона</w:t>
      </w:r>
    </w:p>
    <w:p w:rsidR="00CE3A2A" w:rsidRPr="00CE3A2A" w:rsidRDefault="00CE3A2A" w:rsidP="00CE3A2A">
      <w:pPr>
        <w:tabs>
          <w:tab w:val="right" w:pos="0"/>
          <w:tab w:val="right" w:pos="284"/>
          <w:tab w:val="left" w:pos="1456"/>
        </w:tabs>
        <w:autoSpaceDE w:val="0"/>
        <w:autoSpaceDN w:val="0"/>
        <w:spacing w:after="0" w:line="240" w:lineRule="auto"/>
        <w:ind w:left="3119" w:hanging="1"/>
        <w:rPr>
          <w:rFonts w:ascii="Times New Roman" w:eastAsia="Times New Roman" w:hAnsi="Times New Roman" w:cs="Times New Roman"/>
          <w:sz w:val="26"/>
          <w:szCs w:val="26"/>
          <w:lang w:eastAsia="ru-RU"/>
        </w:rPr>
      </w:pPr>
      <w:r w:rsidRPr="00CE3A2A">
        <w:rPr>
          <w:rFonts w:ascii="Times New Roman" w:eastAsia="Times New Roman" w:hAnsi="Times New Roman" w:cs="Times New Roman"/>
          <w:sz w:val="26"/>
          <w:szCs w:val="26"/>
          <w:lang w:eastAsia="ru-RU"/>
        </w:rPr>
        <w:t xml:space="preserve">Администрацию городского округа Серебряные Пруды Московской области  </w:t>
      </w:r>
    </w:p>
    <w:p w:rsidR="00CE3A2A" w:rsidRPr="00CE3A2A" w:rsidRDefault="00CE3A2A" w:rsidP="00CE3A2A">
      <w:pPr>
        <w:pBdr>
          <w:top w:val="single" w:sz="4" w:space="1" w:color="auto"/>
        </w:pBdr>
        <w:tabs>
          <w:tab w:val="right" w:pos="0"/>
          <w:tab w:val="right" w:pos="284"/>
          <w:tab w:val="left" w:pos="1456"/>
        </w:tabs>
        <w:autoSpaceDE w:val="0"/>
        <w:autoSpaceDN w:val="0"/>
        <w:spacing w:after="0" w:line="240" w:lineRule="auto"/>
        <w:ind w:left="3119" w:hanging="1"/>
        <w:rPr>
          <w:rFonts w:ascii="Times New Roman" w:eastAsia="Times New Roman" w:hAnsi="Times New Roman" w:cs="Times New Roman"/>
          <w:sz w:val="26"/>
          <w:szCs w:val="26"/>
          <w:lang w:eastAsia="ru-RU"/>
        </w:rPr>
      </w:pPr>
    </w:p>
    <w:p w:rsidR="00CE3A2A" w:rsidRPr="00CE3A2A" w:rsidRDefault="00CE3A2A" w:rsidP="00CE3A2A">
      <w:pPr>
        <w:pBdr>
          <w:top w:val="single" w:sz="4" w:space="1" w:color="auto"/>
        </w:pBdr>
        <w:tabs>
          <w:tab w:val="right" w:pos="0"/>
          <w:tab w:val="right" w:pos="284"/>
          <w:tab w:val="left" w:pos="1456"/>
        </w:tabs>
        <w:autoSpaceDE w:val="0"/>
        <w:autoSpaceDN w:val="0"/>
        <w:spacing w:after="0" w:line="240" w:lineRule="auto"/>
        <w:ind w:left="3119" w:hanging="1"/>
        <w:rPr>
          <w:rFonts w:ascii="Times New Roman" w:eastAsia="Times New Roman" w:hAnsi="Times New Roman" w:cs="Times New Roman"/>
          <w:sz w:val="26"/>
          <w:szCs w:val="26"/>
          <w:lang w:eastAsia="ru-RU"/>
        </w:rPr>
      </w:pPr>
    </w:p>
    <w:p w:rsidR="00CE3A2A" w:rsidRPr="00CE3A2A" w:rsidRDefault="00CE3A2A" w:rsidP="00CE3A2A">
      <w:pPr>
        <w:tabs>
          <w:tab w:val="right" w:pos="0"/>
          <w:tab w:val="right" w:pos="284"/>
          <w:tab w:val="left" w:pos="1456"/>
        </w:tabs>
        <w:autoSpaceDE w:val="0"/>
        <w:autoSpaceDN w:val="0"/>
        <w:spacing w:after="0" w:line="240" w:lineRule="auto"/>
        <w:ind w:left="3119" w:hanging="1"/>
        <w:rPr>
          <w:rFonts w:ascii="Times New Roman" w:eastAsia="Times New Roman" w:hAnsi="Times New Roman" w:cs="Times New Roman"/>
          <w:sz w:val="26"/>
          <w:szCs w:val="26"/>
          <w:lang w:eastAsia="ru-RU"/>
        </w:rPr>
      </w:pPr>
      <w:r w:rsidRPr="00CE3A2A">
        <w:rPr>
          <w:rFonts w:ascii="Times New Roman" w:eastAsia="Times New Roman" w:hAnsi="Times New Roman" w:cs="Times New Roman"/>
          <w:sz w:val="26"/>
          <w:szCs w:val="26"/>
          <w:lang w:eastAsia="ru-RU"/>
        </w:rPr>
        <w:t xml:space="preserve">Наименование оператора </w:t>
      </w:r>
    </w:p>
    <w:p w:rsidR="00CE3A2A" w:rsidRPr="00CE3A2A" w:rsidRDefault="00CE3A2A" w:rsidP="00CE3A2A">
      <w:pPr>
        <w:tabs>
          <w:tab w:val="right" w:pos="0"/>
          <w:tab w:val="right" w:pos="284"/>
          <w:tab w:val="left" w:pos="1456"/>
        </w:tabs>
        <w:autoSpaceDE w:val="0"/>
        <w:autoSpaceDN w:val="0"/>
        <w:spacing w:after="0" w:line="240" w:lineRule="auto"/>
        <w:ind w:left="3119" w:hanging="1"/>
        <w:rPr>
          <w:rFonts w:ascii="Times New Roman" w:eastAsia="Times New Roman" w:hAnsi="Times New Roman" w:cs="Times New Roman"/>
          <w:sz w:val="26"/>
          <w:szCs w:val="26"/>
          <w:lang w:eastAsia="ru-RU"/>
        </w:rPr>
      </w:pPr>
      <w:r w:rsidRPr="00CE3A2A">
        <w:rPr>
          <w:rFonts w:ascii="Times New Roman" w:eastAsia="Times New Roman" w:hAnsi="Times New Roman" w:cs="Times New Roman"/>
          <w:sz w:val="26"/>
          <w:szCs w:val="26"/>
          <w:lang w:eastAsia="ru-RU"/>
        </w:rPr>
        <w:t>электронной площадки</w:t>
      </w:r>
    </w:p>
    <w:p w:rsidR="00CE3A2A" w:rsidRPr="00CE3A2A" w:rsidRDefault="00CE3A2A" w:rsidP="00CE3A2A">
      <w:pPr>
        <w:tabs>
          <w:tab w:val="right" w:pos="284"/>
          <w:tab w:val="right" w:pos="993"/>
          <w:tab w:val="left" w:pos="1456"/>
        </w:tabs>
        <w:spacing w:after="0" w:line="240" w:lineRule="auto"/>
        <w:ind w:left="3119"/>
        <w:rPr>
          <w:rFonts w:ascii="Times New Roman" w:eastAsia="Times New Roman" w:hAnsi="Times New Roman" w:cs="Times New Roman"/>
          <w:sz w:val="26"/>
          <w:szCs w:val="26"/>
          <w:lang w:eastAsia="ru-RU"/>
        </w:rPr>
      </w:pPr>
    </w:p>
    <w:p w:rsidR="00CE3A2A" w:rsidRPr="00CE3A2A" w:rsidRDefault="00CE3A2A" w:rsidP="00CE3A2A">
      <w:pPr>
        <w:tabs>
          <w:tab w:val="right" w:pos="0"/>
          <w:tab w:val="right" w:pos="284"/>
          <w:tab w:val="left" w:pos="1456"/>
        </w:tabs>
        <w:autoSpaceDE w:val="0"/>
        <w:autoSpaceDN w:val="0"/>
        <w:spacing w:after="0" w:line="240" w:lineRule="auto"/>
        <w:ind w:left="3119" w:hanging="1"/>
        <w:rPr>
          <w:rFonts w:ascii="Times New Roman" w:eastAsia="Times New Roman" w:hAnsi="Times New Roman" w:cs="Times New Roman"/>
          <w:sz w:val="26"/>
          <w:szCs w:val="26"/>
          <w:lang w:eastAsia="ru-RU"/>
        </w:rPr>
      </w:pPr>
      <w:r w:rsidRPr="00CE3A2A">
        <w:rPr>
          <w:rFonts w:ascii="Times New Roman" w:eastAsia="Times New Roman" w:hAnsi="Times New Roman" w:cs="Times New Roman"/>
          <w:sz w:val="26"/>
          <w:szCs w:val="26"/>
          <w:lang w:eastAsia="ru-RU"/>
        </w:rPr>
        <w:t xml:space="preserve">  </w:t>
      </w:r>
    </w:p>
    <w:p w:rsidR="00CE3A2A" w:rsidRPr="00CE3A2A" w:rsidRDefault="00CE3A2A" w:rsidP="00CE3A2A">
      <w:pPr>
        <w:tabs>
          <w:tab w:val="right" w:pos="0"/>
          <w:tab w:val="right" w:pos="284"/>
          <w:tab w:val="left" w:pos="1456"/>
        </w:tabs>
        <w:autoSpaceDE w:val="0"/>
        <w:autoSpaceDN w:val="0"/>
        <w:spacing w:after="0" w:line="240" w:lineRule="auto"/>
        <w:ind w:left="3545" w:hanging="1"/>
        <w:rPr>
          <w:rFonts w:ascii="Times New Roman" w:eastAsia="Times New Roman" w:hAnsi="Times New Roman" w:cs="Times New Roman"/>
          <w:sz w:val="26"/>
          <w:szCs w:val="26"/>
          <w:lang w:eastAsia="ru-RU"/>
        </w:rPr>
      </w:pPr>
    </w:p>
    <w:p w:rsidR="00CE3A2A" w:rsidRPr="00CE3A2A" w:rsidRDefault="00CE3A2A" w:rsidP="00CE3A2A">
      <w:pPr>
        <w:tabs>
          <w:tab w:val="right" w:pos="0"/>
          <w:tab w:val="right" w:pos="284"/>
          <w:tab w:val="left" w:pos="1456"/>
        </w:tabs>
        <w:autoSpaceDE w:val="0"/>
        <w:autoSpaceDN w:val="0"/>
        <w:spacing w:after="0" w:line="240" w:lineRule="auto"/>
        <w:ind w:left="3545"/>
        <w:jc w:val="center"/>
        <w:rPr>
          <w:rFonts w:ascii="Times New Roman" w:eastAsia="Times New Roman" w:hAnsi="Times New Roman" w:cs="Times New Roman"/>
          <w:bCs/>
          <w:sz w:val="26"/>
          <w:szCs w:val="26"/>
          <w:lang w:eastAsia="ru-RU"/>
        </w:rPr>
      </w:pPr>
    </w:p>
    <w:p w:rsidR="00CE3A2A" w:rsidRPr="00CE3A2A" w:rsidRDefault="00CE3A2A" w:rsidP="00CE3A2A">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6"/>
          <w:szCs w:val="26"/>
          <w:lang w:eastAsia="ru-RU"/>
        </w:rPr>
      </w:pPr>
      <w:r w:rsidRPr="00CE3A2A">
        <w:rPr>
          <w:rFonts w:ascii="Times New Roman" w:eastAsia="Times New Roman" w:hAnsi="Times New Roman" w:cs="Times New Roman"/>
          <w:bCs/>
          <w:sz w:val="26"/>
          <w:szCs w:val="26"/>
          <w:lang w:eastAsia="ru-RU"/>
        </w:rPr>
        <w:t>ЗАЯВКА</w:t>
      </w:r>
    </w:p>
    <w:p w:rsidR="00CE3A2A" w:rsidRPr="00CE3A2A" w:rsidRDefault="00CE3A2A" w:rsidP="00CE3A2A">
      <w:pPr>
        <w:tabs>
          <w:tab w:val="right" w:pos="0"/>
          <w:tab w:val="right" w:pos="284"/>
          <w:tab w:val="left" w:pos="1456"/>
        </w:tabs>
        <w:autoSpaceDE w:val="0"/>
        <w:autoSpaceDN w:val="0"/>
        <w:spacing w:after="0" w:line="240" w:lineRule="auto"/>
        <w:jc w:val="both"/>
        <w:rPr>
          <w:rFonts w:ascii="Times New Roman" w:eastAsia="Times New Roman" w:hAnsi="Times New Roman" w:cs="Times New Roman"/>
          <w:bCs/>
          <w:sz w:val="26"/>
          <w:szCs w:val="26"/>
          <w:lang w:eastAsia="ru-RU"/>
        </w:rPr>
      </w:pPr>
      <w:r w:rsidRPr="00CE3A2A">
        <w:rPr>
          <w:rFonts w:ascii="Times New Roman" w:eastAsia="Times New Roman" w:hAnsi="Times New Roman" w:cs="Times New Roman"/>
          <w:bCs/>
          <w:sz w:val="26"/>
          <w:szCs w:val="26"/>
          <w:lang w:eastAsia="ru-RU"/>
        </w:rPr>
        <w:t xml:space="preserve">на участие в открытом аукционе в электронной форме на право заключения </w:t>
      </w:r>
    </w:p>
    <w:p w:rsidR="00CE3A2A" w:rsidRPr="00CE3A2A" w:rsidRDefault="00CE3A2A" w:rsidP="00CE3A2A">
      <w:pPr>
        <w:tabs>
          <w:tab w:val="right" w:pos="0"/>
          <w:tab w:val="right" w:pos="284"/>
          <w:tab w:val="left" w:pos="1456"/>
          <w:tab w:val="left" w:pos="4508"/>
        </w:tabs>
        <w:spacing w:after="0" w:line="240" w:lineRule="auto"/>
        <w:jc w:val="both"/>
        <w:rPr>
          <w:rFonts w:ascii="Times New Roman" w:eastAsia="Times New Roman" w:hAnsi="Times New Roman" w:cs="Times New Roman"/>
          <w:sz w:val="26"/>
          <w:szCs w:val="26"/>
          <w:lang w:eastAsia="ru-RU"/>
        </w:rPr>
      </w:pPr>
      <w:r w:rsidRPr="00CE3A2A">
        <w:rPr>
          <w:rFonts w:ascii="Times New Roman" w:eastAsia="Times New Roman" w:hAnsi="Times New Roman" w:cs="Times New Roman"/>
          <w:bCs/>
          <w:sz w:val="26"/>
          <w:szCs w:val="26"/>
          <w:lang w:eastAsia="ru-RU"/>
        </w:rPr>
        <w:t xml:space="preserve">договоров на установку и эксплуатацию рекламных конструкций </w:t>
      </w:r>
      <w:r w:rsidRPr="00CE3A2A">
        <w:rPr>
          <w:rFonts w:ascii="Times New Roman" w:eastAsia="Times New Roman" w:hAnsi="Times New Roman" w:cs="Times New Roman"/>
          <w:sz w:val="26"/>
          <w:szCs w:val="26"/>
          <w:lang w:eastAsia="ru-RU"/>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 городского округа Серебряные Пруды Московской области</w:t>
      </w:r>
    </w:p>
    <w:p w:rsidR="00CE3A2A" w:rsidRPr="00CE3A2A" w:rsidRDefault="00CE3A2A" w:rsidP="00CE3A2A">
      <w:pPr>
        <w:tabs>
          <w:tab w:val="right" w:pos="0"/>
          <w:tab w:val="right" w:pos="284"/>
          <w:tab w:val="left" w:pos="1456"/>
        </w:tabs>
        <w:autoSpaceDE w:val="0"/>
        <w:autoSpaceDN w:val="0"/>
        <w:spacing w:after="0" w:line="240" w:lineRule="auto"/>
        <w:rPr>
          <w:rFonts w:ascii="Times New Roman" w:eastAsia="Times New Roman" w:hAnsi="Times New Roman" w:cs="Times New Roman"/>
          <w:sz w:val="26"/>
          <w:szCs w:val="26"/>
          <w:lang w:eastAsia="ru-RU"/>
        </w:rPr>
      </w:pPr>
    </w:p>
    <w:p w:rsidR="00CE3A2A" w:rsidRPr="00CE3A2A" w:rsidRDefault="00CE3A2A" w:rsidP="00CE3A2A">
      <w:pPr>
        <w:tabs>
          <w:tab w:val="right" w:pos="0"/>
          <w:tab w:val="right" w:pos="284"/>
          <w:tab w:val="left" w:pos="1456"/>
        </w:tabs>
        <w:autoSpaceDE w:val="0"/>
        <w:autoSpaceDN w:val="0"/>
        <w:spacing w:after="0" w:line="240" w:lineRule="auto"/>
        <w:rPr>
          <w:rFonts w:ascii="Times New Roman" w:eastAsia="Times New Roman" w:hAnsi="Times New Roman" w:cs="Times New Roman"/>
          <w:sz w:val="26"/>
          <w:szCs w:val="26"/>
          <w:lang w:eastAsia="ru-RU"/>
        </w:rPr>
      </w:pPr>
    </w:p>
    <w:p w:rsidR="00CE3A2A" w:rsidRPr="00CE3A2A" w:rsidRDefault="00CE3A2A" w:rsidP="00CE3A2A">
      <w:pPr>
        <w:tabs>
          <w:tab w:val="right" w:pos="0"/>
          <w:tab w:val="right" w:pos="284"/>
          <w:tab w:val="left" w:pos="1456"/>
        </w:tabs>
        <w:autoSpaceDE w:val="0"/>
        <w:autoSpaceDN w:val="0"/>
        <w:spacing w:after="0" w:line="240" w:lineRule="auto"/>
        <w:rPr>
          <w:rFonts w:ascii="Times New Roman" w:eastAsia="Times New Roman" w:hAnsi="Times New Roman" w:cs="Times New Roman"/>
          <w:sz w:val="26"/>
          <w:szCs w:val="26"/>
          <w:lang w:eastAsia="ru-RU"/>
        </w:rPr>
      </w:pPr>
    </w:p>
    <w:p w:rsidR="00CE3A2A" w:rsidRPr="00CE3A2A" w:rsidRDefault="00CE3A2A" w:rsidP="00CE3A2A">
      <w:pPr>
        <w:tabs>
          <w:tab w:val="right" w:pos="0"/>
          <w:tab w:val="right" w:pos="284"/>
          <w:tab w:val="left" w:pos="1456"/>
        </w:tabs>
        <w:autoSpaceDE w:val="0"/>
        <w:autoSpaceDN w:val="0"/>
        <w:spacing w:after="0" w:line="240" w:lineRule="auto"/>
        <w:rPr>
          <w:rFonts w:ascii="Times New Roman" w:eastAsia="Times New Roman" w:hAnsi="Times New Roman" w:cs="Times New Roman"/>
          <w:sz w:val="26"/>
          <w:szCs w:val="26"/>
          <w:lang w:eastAsia="ru-RU"/>
        </w:rPr>
      </w:pPr>
      <w:r w:rsidRPr="00CE3A2A">
        <w:rPr>
          <w:rFonts w:ascii="Times New Roman" w:eastAsia="Times New Roman" w:hAnsi="Times New Roman" w:cs="Times New Roman"/>
          <w:sz w:val="26"/>
          <w:szCs w:val="26"/>
          <w:lang w:eastAsia="ru-RU"/>
        </w:rPr>
        <w:t>Заявитель.</w:t>
      </w:r>
    </w:p>
    <w:p w:rsidR="00CE3A2A" w:rsidRPr="00CE3A2A" w:rsidRDefault="00CE3A2A" w:rsidP="00CE3A2A">
      <w:pPr>
        <w:tabs>
          <w:tab w:val="right" w:pos="0"/>
          <w:tab w:val="right" w:pos="284"/>
          <w:tab w:val="left" w:pos="1456"/>
        </w:tabs>
        <w:autoSpaceDE w:val="0"/>
        <w:autoSpaceDN w:val="0"/>
        <w:spacing w:after="0" w:line="240" w:lineRule="auto"/>
        <w:rPr>
          <w:rFonts w:ascii="Times New Roman" w:eastAsia="Times New Roman" w:hAnsi="Times New Roman" w:cs="Times New Roman"/>
          <w:sz w:val="26"/>
          <w:szCs w:val="26"/>
          <w:lang w:eastAsia="ru-RU"/>
        </w:rPr>
      </w:pPr>
      <w:r w:rsidRPr="00CE3A2A">
        <w:rPr>
          <w:rFonts w:ascii="Times New Roman" w:eastAsia="Times New Roman" w:hAnsi="Times New Roman" w:cs="Times New Roman"/>
          <w:sz w:val="26"/>
          <w:szCs w:val="26"/>
          <w:lang w:eastAsia="ru-RU"/>
        </w:rPr>
        <w:t>Извещает о своём согласии с условиями, указанными в Извещении о проведении открытого аукциона в электронной форме.</w:t>
      </w:r>
    </w:p>
    <w:p w:rsidR="00CE3A2A" w:rsidRPr="00CE3A2A" w:rsidRDefault="00CE3A2A" w:rsidP="00CE3A2A">
      <w:pPr>
        <w:tabs>
          <w:tab w:val="right" w:pos="0"/>
          <w:tab w:val="right" w:pos="284"/>
          <w:tab w:val="left" w:pos="1456"/>
        </w:tabs>
        <w:autoSpaceDE w:val="0"/>
        <w:autoSpaceDN w:val="0"/>
        <w:spacing w:after="0" w:line="240" w:lineRule="auto"/>
        <w:rPr>
          <w:rFonts w:ascii="Times New Roman" w:eastAsia="Times New Roman" w:hAnsi="Times New Roman" w:cs="Times New Roman"/>
          <w:sz w:val="26"/>
          <w:szCs w:val="26"/>
          <w:lang w:eastAsia="ru-RU"/>
        </w:rPr>
      </w:pPr>
    </w:p>
    <w:p w:rsidR="00CE3A2A" w:rsidRPr="00CE3A2A" w:rsidRDefault="00CE3A2A" w:rsidP="00CE3A2A">
      <w:pPr>
        <w:tabs>
          <w:tab w:val="right" w:pos="0"/>
          <w:tab w:val="right" w:pos="284"/>
          <w:tab w:val="left" w:pos="1456"/>
        </w:tabs>
        <w:autoSpaceDE w:val="0"/>
        <w:autoSpaceDN w:val="0"/>
        <w:spacing w:after="0" w:line="240" w:lineRule="auto"/>
        <w:rPr>
          <w:rFonts w:ascii="Times New Roman" w:eastAsia="Times New Roman" w:hAnsi="Times New Roman" w:cs="Times New Roman"/>
          <w:sz w:val="26"/>
          <w:szCs w:val="26"/>
          <w:lang w:eastAsia="ru-RU"/>
        </w:rPr>
      </w:pPr>
      <w:r w:rsidRPr="00CE3A2A">
        <w:rPr>
          <w:rFonts w:ascii="Times New Roman" w:eastAsia="Times New Roman" w:hAnsi="Times New Roman" w:cs="Times New Roman"/>
          <w:sz w:val="26"/>
          <w:szCs w:val="26"/>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rsidR="00CE3A2A" w:rsidRPr="00CE3A2A" w:rsidRDefault="00CE3A2A" w:rsidP="00CE3A2A">
      <w:pPr>
        <w:tabs>
          <w:tab w:val="right" w:pos="0"/>
          <w:tab w:val="right" w:pos="284"/>
          <w:tab w:val="left" w:pos="145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E3A2A">
        <w:rPr>
          <w:rFonts w:ascii="Times New Roman" w:eastAsia="Times New Roman" w:hAnsi="Times New Roman" w:cs="Times New Roman"/>
          <w:sz w:val="24"/>
          <w:szCs w:val="24"/>
          <w:lang w:eastAsia="ru-RU"/>
        </w:rPr>
        <w:lastRenderedPageBreak/>
        <w:t>Приложение 2.</w:t>
      </w:r>
    </w:p>
    <w:p w:rsidR="00CE3A2A" w:rsidRPr="00CE3A2A" w:rsidRDefault="00CE3A2A" w:rsidP="00CE3A2A">
      <w:pPr>
        <w:tabs>
          <w:tab w:val="right" w:pos="0"/>
          <w:tab w:val="right" w:pos="284"/>
          <w:tab w:val="left" w:pos="1456"/>
        </w:tab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CE3A2A">
        <w:rPr>
          <w:rFonts w:ascii="Times New Roman" w:eastAsia="Times New Roman" w:hAnsi="Times New Roman" w:cs="Times New Roman"/>
          <w:sz w:val="24"/>
          <w:szCs w:val="24"/>
          <w:lang w:eastAsia="ru-RU"/>
        </w:rPr>
        <w:t>к Извещению о проведении открытого аукциона</w:t>
      </w:r>
    </w:p>
    <w:p w:rsidR="00CE3A2A" w:rsidRPr="00CE3A2A" w:rsidRDefault="00CE3A2A" w:rsidP="00CE3A2A">
      <w:pPr>
        <w:tabs>
          <w:tab w:val="right" w:pos="0"/>
          <w:tab w:val="right" w:pos="284"/>
          <w:tab w:val="left" w:pos="1456"/>
        </w:tab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CE3A2A">
        <w:rPr>
          <w:rFonts w:ascii="Times New Roman" w:eastAsia="Times New Roman" w:hAnsi="Times New Roman" w:cs="Times New Roman"/>
          <w:sz w:val="24"/>
          <w:szCs w:val="24"/>
          <w:lang w:eastAsia="ru-RU"/>
        </w:rPr>
        <w:t>в электронной форме</w:t>
      </w:r>
    </w:p>
    <w:p w:rsidR="00CE3A2A" w:rsidRPr="00CE3A2A" w:rsidRDefault="00CE3A2A" w:rsidP="00CE3A2A">
      <w:pPr>
        <w:tabs>
          <w:tab w:val="right" w:pos="0"/>
          <w:tab w:val="right" w:pos="284"/>
          <w:tab w:val="left" w:pos="1456"/>
        </w:tab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CE3A2A">
        <w:rPr>
          <w:rFonts w:ascii="Times New Roman" w:eastAsia="Times New Roman" w:hAnsi="Times New Roman" w:cs="Times New Roman"/>
          <w:sz w:val="24"/>
          <w:szCs w:val="24"/>
          <w:lang w:eastAsia="ru-RU"/>
        </w:rPr>
        <w:t xml:space="preserve">на право заключения договоров на установку и эксплуатацию рекламных конструкций  </w:t>
      </w:r>
    </w:p>
    <w:p w:rsidR="00CE3A2A" w:rsidRPr="00CE3A2A" w:rsidRDefault="00CE3A2A" w:rsidP="00CE3A2A">
      <w:pPr>
        <w:tabs>
          <w:tab w:val="right" w:pos="0"/>
          <w:tab w:val="right" w:pos="284"/>
          <w:tab w:val="left" w:pos="1456"/>
        </w:tabs>
        <w:autoSpaceDE w:val="0"/>
        <w:autoSpaceDN w:val="0"/>
        <w:adjustRightInd w:val="0"/>
        <w:spacing w:after="0" w:line="240" w:lineRule="auto"/>
        <w:ind w:left="5670" w:firstLine="720"/>
        <w:rPr>
          <w:rFonts w:ascii="Arial" w:eastAsia="Times New Roman" w:hAnsi="Arial" w:cs="Arial"/>
          <w:sz w:val="20"/>
          <w:szCs w:val="20"/>
          <w:lang w:eastAsia="ru-RU"/>
        </w:rPr>
      </w:pPr>
    </w:p>
    <w:p w:rsidR="00CE3A2A" w:rsidRPr="00CE3A2A" w:rsidRDefault="00CE3A2A" w:rsidP="00CE3A2A">
      <w:pPr>
        <w:tabs>
          <w:tab w:val="right" w:pos="284"/>
          <w:tab w:val="left" w:pos="1456"/>
        </w:tabs>
        <w:autoSpaceDE w:val="0"/>
        <w:autoSpaceDN w:val="0"/>
        <w:spacing w:after="0" w:line="240" w:lineRule="auto"/>
        <w:ind w:left="3119" w:hanging="1"/>
        <w:rPr>
          <w:rFonts w:ascii="Times New Roman" w:eastAsia="Times New Roman" w:hAnsi="Times New Roman" w:cs="Times New Roman"/>
          <w:sz w:val="24"/>
          <w:szCs w:val="24"/>
          <w:lang w:eastAsia="ru-RU"/>
        </w:rPr>
      </w:pPr>
      <w:r w:rsidRPr="00CE3A2A">
        <w:rPr>
          <w:rFonts w:ascii="Times New Roman" w:eastAsia="Times New Roman" w:hAnsi="Times New Roman" w:cs="Times New Roman"/>
          <w:sz w:val="24"/>
          <w:szCs w:val="24"/>
          <w:lang w:eastAsia="ru-RU"/>
        </w:rPr>
        <w:t>ФОРМА ВТОРОЙ ЧАСТИ ЗАЯВКИ</w:t>
      </w:r>
    </w:p>
    <w:p w:rsidR="00CE3A2A" w:rsidRPr="00CE3A2A" w:rsidRDefault="00CE3A2A" w:rsidP="00CE3A2A">
      <w:pPr>
        <w:tabs>
          <w:tab w:val="right" w:pos="284"/>
          <w:tab w:val="left" w:pos="1456"/>
        </w:tabs>
        <w:autoSpaceDE w:val="0"/>
        <w:autoSpaceDN w:val="0"/>
        <w:spacing w:after="0" w:line="240" w:lineRule="auto"/>
        <w:ind w:left="3119" w:hanging="1"/>
        <w:rPr>
          <w:rFonts w:ascii="Times New Roman" w:eastAsia="Times New Roman" w:hAnsi="Times New Roman" w:cs="Times New Roman"/>
          <w:sz w:val="26"/>
          <w:szCs w:val="26"/>
          <w:lang w:eastAsia="ru-RU"/>
        </w:rPr>
      </w:pPr>
    </w:p>
    <w:p w:rsidR="00CE3A2A" w:rsidRPr="00CE3A2A" w:rsidRDefault="00CE3A2A" w:rsidP="00CE3A2A">
      <w:pPr>
        <w:tabs>
          <w:tab w:val="right" w:pos="284"/>
          <w:tab w:val="left" w:pos="1456"/>
        </w:tabs>
        <w:autoSpaceDE w:val="0"/>
        <w:autoSpaceDN w:val="0"/>
        <w:spacing w:after="0" w:line="240" w:lineRule="auto"/>
        <w:ind w:left="3119" w:hanging="1"/>
        <w:rPr>
          <w:rFonts w:ascii="Times New Roman" w:eastAsia="Times New Roman" w:hAnsi="Times New Roman" w:cs="Times New Roman"/>
          <w:sz w:val="24"/>
          <w:szCs w:val="24"/>
          <w:lang w:eastAsia="ru-RU"/>
        </w:rPr>
      </w:pPr>
      <w:r w:rsidRPr="00CE3A2A">
        <w:rPr>
          <w:rFonts w:ascii="Times New Roman" w:eastAsia="Times New Roman" w:hAnsi="Times New Roman" w:cs="Times New Roman"/>
          <w:sz w:val="24"/>
          <w:szCs w:val="24"/>
          <w:lang w:eastAsia="ru-RU"/>
        </w:rPr>
        <w:t>Организатору аукциона</w:t>
      </w:r>
    </w:p>
    <w:p w:rsidR="00CE3A2A" w:rsidRPr="00CE3A2A" w:rsidRDefault="00CE3A2A" w:rsidP="00CE3A2A">
      <w:pPr>
        <w:tabs>
          <w:tab w:val="right" w:pos="0"/>
          <w:tab w:val="right" w:pos="284"/>
          <w:tab w:val="left" w:pos="1456"/>
        </w:tabs>
        <w:autoSpaceDE w:val="0"/>
        <w:autoSpaceDN w:val="0"/>
        <w:spacing w:after="0" w:line="240" w:lineRule="auto"/>
        <w:ind w:left="3119" w:hanging="1"/>
        <w:rPr>
          <w:rFonts w:ascii="Times New Roman" w:eastAsia="Times New Roman" w:hAnsi="Times New Roman" w:cs="Times New Roman"/>
          <w:sz w:val="24"/>
          <w:szCs w:val="24"/>
          <w:lang w:eastAsia="ru-RU"/>
        </w:rPr>
      </w:pPr>
      <w:r w:rsidRPr="00CE3A2A">
        <w:rPr>
          <w:rFonts w:ascii="Times New Roman" w:eastAsia="Times New Roman" w:hAnsi="Times New Roman" w:cs="Times New Roman"/>
          <w:sz w:val="24"/>
          <w:szCs w:val="24"/>
          <w:lang w:eastAsia="ru-RU"/>
        </w:rPr>
        <w:t xml:space="preserve">Администрацию городского округа Серебряные Пруды Московской области  </w:t>
      </w:r>
    </w:p>
    <w:p w:rsidR="00CE3A2A" w:rsidRPr="00CE3A2A" w:rsidRDefault="00CE3A2A" w:rsidP="00CE3A2A">
      <w:pPr>
        <w:pBdr>
          <w:top w:val="single" w:sz="4" w:space="1" w:color="auto"/>
        </w:pBdr>
        <w:tabs>
          <w:tab w:val="right" w:pos="0"/>
          <w:tab w:val="right" w:pos="284"/>
          <w:tab w:val="left" w:pos="1456"/>
        </w:tabs>
        <w:autoSpaceDE w:val="0"/>
        <w:autoSpaceDN w:val="0"/>
        <w:spacing w:after="0" w:line="240" w:lineRule="auto"/>
        <w:ind w:left="3119" w:hanging="1"/>
        <w:rPr>
          <w:rFonts w:ascii="Times New Roman" w:eastAsia="Times New Roman" w:hAnsi="Times New Roman" w:cs="Times New Roman"/>
          <w:sz w:val="24"/>
          <w:szCs w:val="24"/>
          <w:lang w:eastAsia="ru-RU"/>
        </w:rPr>
      </w:pPr>
    </w:p>
    <w:p w:rsidR="00CE3A2A" w:rsidRPr="00CE3A2A" w:rsidRDefault="00CE3A2A" w:rsidP="00CE3A2A">
      <w:pPr>
        <w:pBdr>
          <w:top w:val="single" w:sz="4" w:space="1" w:color="auto"/>
        </w:pBdr>
        <w:tabs>
          <w:tab w:val="right" w:pos="0"/>
          <w:tab w:val="right" w:pos="284"/>
          <w:tab w:val="left" w:pos="1456"/>
        </w:tabs>
        <w:autoSpaceDE w:val="0"/>
        <w:autoSpaceDN w:val="0"/>
        <w:spacing w:after="0" w:line="240" w:lineRule="auto"/>
        <w:ind w:left="3119" w:hanging="1"/>
        <w:rPr>
          <w:rFonts w:ascii="Times New Roman" w:eastAsia="Times New Roman" w:hAnsi="Times New Roman" w:cs="Times New Roman"/>
          <w:sz w:val="24"/>
          <w:szCs w:val="24"/>
          <w:lang w:eastAsia="ru-RU"/>
        </w:rPr>
      </w:pPr>
    </w:p>
    <w:p w:rsidR="00CE3A2A" w:rsidRPr="00CE3A2A" w:rsidRDefault="00CE3A2A" w:rsidP="00CE3A2A">
      <w:pPr>
        <w:tabs>
          <w:tab w:val="right" w:pos="0"/>
          <w:tab w:val="right" w:pos="284"/>
          <w:tab w:val="left" w:pos="1456"/>
        </w:tabs>
        <w:autoSpaceDE w:val="0"/>
        <w:autoSpaceDN w:val="0"/>
        <w:spacing w:after="0" w:line="240" w:lineRule="auto"/>
        <w:ind w:left="3119" w:hanging="1"/>
        <w:rPr>
          <w:rFonts w:ascii="Times New Roman" w:eastAsia="Times New Roman" w:hAnsi="Times New Roman" w:cs="Times New Roman"/>
          <w:sz w:val="24"/>
          <w:szCs w:val="24"/>
          <w:lang w:eastAsia="ru-RU"/>
        </w:rPr>
      </w:pPr>
      <w:r w:rsidRPr="00CE3A2A">
        <w:rPr>
          <w:rFonts w:ascii="Times New Roman" w:eastAsia="Times New Roman" w:hAnsi="Times New Roman" w:cs="Times New Roman"/>
          <w:sz w:val="24"/>
          <w:szCs w:val="24"/>
          <w:lang w:eastAsia="ru-RU"/>
        </w:rPr>
        <w:t xml:space="preserve">Наименование оператора </w:t>
      </w:r>
    </w:p>
    <w:p w:rsidR="00CE3A2A" w:rsidRPr="00CE3A2A" w:rsidRDefault="00CE3A2A" w:rsidP="00CE3A2A">
      <w:pPr>
        <w:tabs>
          <w:tab w:val="right" w:pos="0"/>
          <w:tab w:val="right" w:pos="284"/>
          <w:tab w:val="left" w:pos="1456"/>
        </w:tabs>
        <w:autoSpaceDE w:val="0"/>
        <w:autoSpaceDN w:val="0"/>
        <w:spacing w:after="0" w:line="240" w:lineRule="auto"/>
        <w:ind w:left="3119" w:hanging="1"/>
        <w:rPr>
          <w:rFonts w:ascii="Times New Roman" w:eastAsia="Times New Roman" w:hAnsi="Times New Roman" w:cs="Times New Roman"/>
          <w:sz w:val="24"/>
          <w:szCs w:val="24"/>
          <w:lang w:eastAsia="ru-RU"/>
        </w:rPr>
      </w:pPr>
      <w:r w:rsidRPr="00CE3A2A">
        <w:rPr>
          <w:rFonts w:ascii="Times New Roman" w:eastAsia="Times New Roman" w:hAnsi="Times New Roman" w:cs="Times New Roman"/>
          <w:sz w:val="24"/>
          <w:szCs w:val="24"/>
          <w:lang w:eastAsia="ru-RU"/>
        </w:rPr>
        <w:t>электронной площадки</w:t>
      </w:r>
    </w:p>
    <w:p w:rsidR="00CE3A2A" w:rsidRPr="00CE3A2A" w:rsidRDefault="00CE3A2A" w:rsidP="00CE3A2A">
      <w:pPr>
        <w:tabs>
          <w:tab w:val="right" w:pos="0"/>
          <w:tab w:val="right" w:pos="284"/>
          <w:tab w:val="left" w:pos="1456"/>
        </w:tabs>
        <w:autoSpaceDE w:val="0"/>
        <w:autoSpaceDN w:val="0"/>
        <w:spacing w:after="0" w:line="240" w:lineRule="auto"/>
        <w:ind w:left="3119" w:hanging="1"/>
        <w:rPr>
          <w:rFonts w:ascii="Times New Roman" w:eastAsia="Times New Roman" w:hAnsi="Times New Roman" w:cs="Times New Roman"/>
          <w:sz w:val="26"/>
          <w:szCs w:val="26"/>
          <w:lang w:eastAsia="ru-RU"/>
        </w:rPr>
      </w:pPr>
      <w:r w:rsidRPr="00CE3A2A">
        <w:rPr>
          <w:rFonts w:ascii="Times New Roman" w:eastAsia="Times New Roman" w:hAnsi="Times New Roman" w:cs="Times New Roman"/>
          <w:sz w:val="26"/>
          <w:szCs w:val="26"/>
          <w:lang w:eastAsia="ru-RU"/>
        </w:rPr>
        <w:t xml:space="preserve">  </w:t>
      </w:r>
    </w:p>
    <w:p w:rsidR="00CE3A2A" w:rsidRPr="00CE3A2A" w:rsidRDefault="00CE3A2A" w:rsidP="00CE3A2A">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4"/>
          <w:szCs w:val="24"/>
          <w:lang w:eastAsia="ru-RU"/>
        </w:rPr>
      </w:pPr>
      <w:r w:rsidRPr="00CE3A2A">
        <w:rPr>
          <w:rFonts w:ascii="Times New Roman" w:eastAsia="Times New Roman" w:hAnsi="Times New Roman" w:cs="Times New Roman"/>
          <w:bCs/>
          <w:sz w:val="24"/>
          <w:szCs w:val="24"/>
          <w:lang w:eastAsia="ru-RU"/>
        </w:rPr>
        <w:t>ЗАЯВКА</w:t>
      </w:r>
    </w:p>
    <w:p w:rsidR="00CE3A2A" w:rsidRPr="00CE3A2A" w:rsidRDefault="00CE3A2A" w:rsidP="00CE3A2A">
      <w:pPr>
        <w:tabs>
          <w:tab w:val="right" w:pos="0"/>
          <w:tab w:val="right" w:pos="284"/>
          <w:tab w:val="left" w:pos="1456"/>
        </w:tabs>
        <w:autoSpaceDE w:val="0"/>
        <w:autoSpaceDN w:val="0"/>
        <w:spacing w:after="0" w:line="240" w:lineRule="auto"/>
        <w:jc w:val="both"/>
        <w:rPr>
          <w:rFonts w:ascii="Times New Roman" w:eastAsia="Times New Roman" w:hAnsi="Times New Roman" w:cs="Times New Roman"/>
          <w:bCs/>
          <w:sz w:val="24"/>
          <w:szCs w:val="24"/>
          <w:lang w:eastAsia="ru-RU"/>
        </w:rPr>
      </w:pPr>
      <w:r w:rsidRPr="00CE3A2A">
        <w:rPr>
          <w:rFonts w:ascii="Times New Roman" w:eastAsia="Times New Roman" w:hAnsi="Times New Roman" w:cs="Times New Roman"/>
          <w:bCs/>
          <w:sz w:val="24"/>
          <w:szCs w:val="24"/>
          <w:lang w:eastAsia="ru-RU"/>
        </w:rPr>
        <w:t xml:space="preserve">на участие в открытом аукционе в электронной форме на право заключения </w:t>
      </w:r>
    </w:p>
    <w:p w:rsidR="00CE3A2A" w:rsidRPr="00CE3A2A" w:rsidRDefault="00CE3A2A" w:rsidP="00CE3A2A">
      <w:pPr>
        <w:tabs>
          <w:tab w:val="right" w:pos="0"/>
          <w:tab w:val="right" w:pos="284"/>
          <w:tab w:val="left" w:pos="1456"/>
          <w:tab w:val="left" w:pos="4508"/>
        </w:tabs>
        <w:spacing w:after="0" w:line="240" w:lineRule="auto"/>
        <w:jc w:val="both"/>
        <w:rPr>
          <w:rFonts w:ascii="Times New Roman" w:eastAsia="Times New Roman" w:hAnsi="Times New Roman" w:cs="Times New Roman"/>
          <w:sz w:val="24"/>
          <w:szCs w:val="24"/>
          <w:lang w:eastAsia="ru-RU"/>
        </w:rPr>
      </w:pPr>
      <w:r w:rsidRPr="00CE3A2A">
        <w:rPr>
          <w:rFonts w:ascii="Times New Roman" w:eastAsia="Times New Roman" w:hAnsi="Times New Roman" w:cs="Times New Roman"/>
          <w:bCs/>
          <w:sz w:val="24"/>
          <w:szCs w:val="24"/>
          <w:lang w:eastAsia="ru-RU"/>
        </w:rPr>
        <w:t xml:space="preserve">договоров на установку и эксплуатацию рекламных конструкций </w:t>
      </w:r>
      <w:r w:rsidRPr="00CE3A2A">
        <w:rPr>
          <w:rFonts w:ascii="Times New Roman" w:eastAsia="Times New Roman" w:hAnsi="Times New Roman" w:cs="Times New Roman"/>
          <w:sz w:val="24"/>
          <w:szCs w:val="24"/>
          <w:lang w:eastAsia="ru-RU"/>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 городского округа Серебряные Пруды Московской области</w:t>
      </w:r>
    </w:p>
    <w:p w:rsidR="00CE3A2A" w:rsidRPr="00CE3A2A" w:rsidRDefault="00CE3A2A" w:rsidP="00CE3A2A">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CE3A2A" w:rsidRPr="00CE3A2A" w:rsidRDefault="00CE3A2A" w:rsidP="00CE3A2A">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CE3A2A" w:rsidRPr="00CE3A2A" w:rsidRDefault="00CE3A2A" w:rsidP="00CE3A2A">
      <w:pPr>
        <w:tabs>
          <w:tab w:val="right" w:pos="0"/>
          <w:tab w:val="right" w:pos="284"/>
          <w:tab w:val="left" w:pos="709"/>
          <w:tab w:val="left" w:pos="9837"/>
        </w:tabs>
        <w:autoSpaceDE w:val="0"/>
        <w:autoSpaceDN w:val="0"/>
        <w:spacing w:after="0" w:line="240" w:lineRule="auto"/>
        <w:jc w:val="both"/>
        <w:rPr>
          <w:rFonts w:ascii="Times New Roman" w:eastAsia="Times New Roman" w:hAnsi="Times New Roman" w:cs="Times New Roman"/>
          <w:sz w:val="24"/>
          <w:szCs w:val="24"/>
          <w:lang w:eastAsia="ru-RU"/>
        </w:rPr>
      </w:pPr>
      <w:r w:rsidRPr="00CE3A2A">
        <w:rPr>
          <w:rFonts w:ascii="Times New Roman" w:eastAsia="Times New Roman" w:hAnsi="Times New Roman" w:cs="Times New Roman"/>
          <w:sz w:val="24"/>
          <w:szCs w:val="24"/>
          <w:lang w:eastAsia="ru-RU"/>
        </w:rPr>
        <w:tab/>
      </w:r>
      <w:r w:rsidRPr="00CE3A2A">
        <w:rPr>
          <w:rFonts w:ascii="Times New Roman" w:eastAsia="Times New Roman" w:hAnsi="Times New Roman" w:cs="Times New Roman"/>
          <w:sz w:val="24"/>
          <w:szCs w:val="24"/>
          <w:lang w:eastAsia="ru-RU"/>
        </w:rPr>
        <w:tab/>
        <w:t>Заявитель:</w:t>
      </w:r>
    </w:p>
    <w:p w:rsidR="00CE3A2A" w:rsidRPr="00CE3A2A" w:rsidRDefault="00CE3A2A" w:rsidP="00CE3A2A">
      <w:pPr>
        <w:tabs>
          <w:tab w:val="right" w:pos="0"/>
          <w:tab w:val="right" w:pos="284"/>
          <w:tab w:val="left" w:pos="709"/>
          <w:tab w:val="left" w:pos="9837"/>
        </w:tabs>
        <w:autoSpaceDE w:val="0"/>
        <w:autoSpaceDN w:val="0"/>
        <w:spacing w:after="0" w:line="240" w:lineRule="auto"/>
        <w:jc w:val="both"/>
        <w:rPr>
          <w:rFonts w:ascii="Times New Roman" w:eastAsia="Times New Roman" w:hAnsi="Times New Roman" w:cs="Times New Roman"/>
          <w:sz w:val="24"/>
          <w:szCs w:val="24"/>
          <w:lang w:eastAsia="ru-RU"/>
        </w:rPr>
      </w:pPr>
      <w:r w:rsidRPr="00CE3A2A">
        <w:rPr>
          <w:rFonts w:ascii="Times New Roman" w:eastAsia="Times New Roman" w:hAnsi="Times New Roman" w:cs="Times New Roman"/>
          <w:sz w:val="24"/>
          <w:szCs w:val="24"/>
          <w:lang w:eastAsia="ru-RU"/>
        </w:rPr>
        <w:tab/>
      </w:r>
      <w:r w:rsidRPr="00CE3A2A">
        <w:rPr>
          <w:rFonts w:ascii="Times New Roman" w:eastAsia="Times New Roman" w:hAnsi="Times New Roman" w:cs="Times New Roman"/>
          <w:sz w:val="24"/>
          <w:szCs w:val="24"/>
          <w:lang w:eastAsia="ru-RU"/>
        </w:rPr>
        <w:tab/>
        <w:t>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адресу:________________________________________________ _______________________________________________________________________, указанного в лоте № ________,</w:t>
      </w:r>
    </w:p>
    <w:p w:rsidR="00CE3A2A" w:rsidRPr="00CE3A2A" w:rsidRDefault="00CE3A2A" w:rsidP="00CE3A2A">
      <w:pPr>
        <w:tabs>
          <w:tab w:val="right" w:pos="0"/>
          <w:tab w:val="right" w:pos="284"/>
          <w:tab w:val="left" w:pos="1456"/>
          <w:tab w:val="left" w:pos="9837"/>
        </w:tabs>
        <w:autoSpaceDE w:val="0"/>
        <w:autoSpaceDN w:val="0"/>
        <w:spacing w:after="0" w:line="240" w:lineRule="auto"/>
        <w:jc w:val="both"/>
        <w:rPr>
          <w:rFonts w:ascii="Times New Roman" w:eastAsia="Times New Roman" w:hAnsi="Times New Roman" w:cs="Times New Roman"/>
          <w:sz w:val="24"/>
          <w:szCs w:val="24"/>
          <w:lang w:eastAsia="ru-RU"/>
        </w:rPr>
      </w:pPr>
      <w:r w:rsidRPr="00CE3A2A">
        <w:rPr>
          <w:rFonts w:ascii="Times New Roman" w:eastAsia="Times New Roman" w:hAnsi="Times New Roman" w:cs="Times New Roman"/>
          <w:sz w:val="24"/>
          <w:szCs w:val="24"/>
          <w:lang w:eastAsia="ru-RU"/>
        </w:rPr>
        <w:t>который состоится «____» ______________ 20____г. на электронной площадке _______________________________________________________________________</w:t>
      </w:r>
    </w:p>
    <w:p w:rsidR="00CE3A2A" w:rsidRPr="00CE3A2A" w:rsidRDefault="00CE3A2A" w:rsidP="00CE3A2A">
      <w:pPr>
        <w:tabs>
          <w:tab w:val="right" w:pos="0"/>
          <w:tab w:val="right" w:pos="284"/>
          <w:tab w:val="left" w:pos="1456"/>
          <w:tab w:val="left" w:pos="9837"/>
        </w:tabs>
        <w:autoSpaceDE w:val="0"/>
        <w:autoSpaceDN w:val="0"/>
        <w:spacing w:after="0" w:line="240" w:lineRule="auto"/>
        <w:jc w:val="both"/>
        <w:rPr>
          <w:rFonts w:ascii="Times New Roman" w:eastAsia="Times New Roman" w:hAnsi="Times New Roman" w:cs="Times New Roman"/>
          <w:sz w:val="24"/>
          <w:szCs w:val="24"/>
          <w:lang w:eastAsia="ru-RU"/>
        </w:rPr>
      </w:pPr>
      <w:r w:rsidRPr="00CE3A2A">
        <w:rPr>
          <w:rFonts w:ascii="Times New Roman" w:eastAsia="Times New Roman" w:hAnsi="Times New Roman" w:cs="Times New Roman"/>
          <w:sz w:val="24"/>
          <w:szCs w:val="24"/>
          <w:lang w:eastAsia="ru-RU"/>
        </w:rPr>
        <w:t xml:space="preserve">на условиях, указанных в Извещении о проведении открытого аукциона в электронной форме. </w:t>
      </w:r>
    </w:p>
    <w:p w:rsidR="00CE3A2A" w:rsidRPr="00CE3A2A" w:rsidRDefault="00CE3A2A" w:rsidP="00CE3A2A">
      <w:pPr>
        <w:tabs>
          <w:tab w:val="right" w:pos="0"/>
          <w:tab w:val="right" w:pos="284"/>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CE3A2A">
        <w:rPr>
          <w:rFonts w:ascii="Times New Roman" w:eastAsia="Times New Roman" w:hAnsi="Times New Roman" w:cs="Times New Roman"/>
          <w:sz w:val="24"/>
          <w:szCs w:val="24"/>
          <w:lang w:eastAsia="ru-RU"/>
        </w:rPr>
        <w:tab/>
      </w:r>
      <w:r w:rsidRPr="00CE3A2A">
        <w:rPr>
          <w:rFonts w:ascii="Times New Roman" w:eastAsia="Times New Roman" w:hAnsi="Times New Roman" w:cs="Times New Roman"/>
          <w:sz w:val="24"/>
          <w:szCs w:val="24"/>
          <w:lang w:eastAsia="ru-RU"/>
        </w:rPr>
        <w:tab/>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 </w:t>
      </w:r>
    </w:p>
    <w:p w:rsidR="00CE3A2A" w:rsidRPr="00CE3A2A" w:rsidRDefault="00CE3A2A" w:rsidP="00CE3A2A">
      <w:pPr>
        <w:tabs>
          <w:tab w:val="right" w:pos="0"/>
          <w:tab w:val="right" w:pos="284"/>
          <w:tab w:val="left" w:pos="709"/>
        </w:tabs>
        <w:autoSpaceDE w:val="0"/>
        <w:autoSpaceDN w:val="0"/>
        <w:spacing w:after="0" w:line="240" w:lineRule="auto"/>
        <w:ind w:firstLine="709"/>
        <w:rPr>
          <w:rFonts w:ascii="Times New Roman" w:eastAsia="Times New Roman" w:hAnsi="Times New Roman" w:cs="Times New Roman"/>
          <w:sz w:val="24"/>
          <w:szCs w:val="24"/>
          <w:lang w:eastAsia="ru-RU"/>
        </w:rPr>
      </w:pPr>
      <w:r w:rsidRPr="00CE3A2A">
        <w:rPr>
          <w:rFonts w:ascii="Times New Roman" w:eastAsia="Times New Roman" w:hAnsi="Times New Roman" w:cs="Times New Roman"/>
          <w:sz w:val="24"/>
          <w:szCs w:val="24"/>
          <w:lang w:eastAsia="ru-RU"/>
        </w:rPr>
        <w:t>Подтверждает достоверность представленной информации.</w:t>
      </w:r>
    </w:p>
    <w:p w:rsidR="00CE3A2A" w:rsidRPr="00CE3A2A" w:rsidRDefault="00CE3A2A" w:rsidP="00CE3A2A">
      <w:pPr>
        <w:tabs>
          <w:tab w:val="right" w:pos="0"/>
          <w:tab w:val="right" w:pos="284"/>
          <w:tab w:val="left" w:pos="1456"/>
        </w:tabs>
        <w:autoSpaceDE w:val="0"/>
        <w:autoSpaceDN w:val="0"/>
        <w:spacing w:after="0" w:line="240" w:lineRule="auto"/>
        <w:rPr>
          <w:rFonts w:ascii="Times New Roman" w:eastAsia="Times New Roman" w:hAnsi="Times New Roman" w:cs="Times New Roman"/>
          <w:sz w:val="26"/>
          <w:szCs w:val="26"/>
          <w:lang w:eastAsia="ru-RU"/>
        </w:rPr>
      </w:pPr>
    </w:p>
    <w:p w:rsidR="00CE3A2A" w:rsidRPr="00CE3A2A" w:rsidRDefault="00CE3A2A" w:rsidP="00CE3A2A">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CE3A2A">
        <w:rPr>
          <w:rFonts w:ascii="Times New Roman" w:eastAsia="Times New Roman" w:hAnsi="Times New Roman" w:cs="Times New Roman"/>
          <w:sz w:val="26"/>
          <w:szCs w:val="26"/>
          <w:lang w:eastAsia="ru-RU"/>
        </w:rPr>
        <w:tab/>
      </w:r>
      <w:r w:rsidRPr="00CE3A2A">
        <w:rPr>
          <w:rFonts w:ascii="Times New Roman" w:eastAsia="Times New Roman" w:hAnsi="Times New Roman" w:cs="Times New Roman"/>
          <w:sz w:val="24"/>
          <w:szCs w:val="24"/>
          <w:lang w:eastAsia="ru-RU"/>
        </w:rPr>
        <w:t>Перечень прилагаемых документов_________________________________________</w:t>
      </w:r>
    </w:p>
    <w:p w:rsidR="00CE3A2A" w:rsidRPr="00CE3A2A" w:rsidRDefault="00CE3A2A" w:rsidP="00CE3A2A">
      <w:pPr>
        <w:tabs>
          <w:tab w:val="right" w:pos="0"/>
          <w:tab w:val="right" w:pos="284"/>
          <w:tab w:val="left" w:pos="1456"/>
        </w:tabs>
        <w:autoSpaceDE w:val="0"/>
        <w:autoSpaceDN w:val="0"/>
        <w:spacing w:after="120" w:line="240" w:lineRule="auto"/>
        <w:rPr>
          <w:rFonts w:ascii="Times New Roman" w:eastAsia="Times New Roman" w:hAnsi="Times New Roman" w:cs="Times New Roman"/>
          <w:sz w:val="26"/>
          <w:szCs w:val="26"/>
          <w:lang w:eastAsia="ru-RU"/>
        </w:rPr>
      </w:pPr>
      <w:r w:rsidRPr="00CE3A2A">
        <w:rPr>
          <w:rFonts w:ascii="Times New Roman" w:eastAsia="Times New Roman" w:hAnsi="Times New Roman" w:cs="Times New Roman"/>
          <w:sz w:val="26"/>
          <w:szCs w:val="26"/>
          <w:lang w:eastAsia="ru-RU"/>
        </w:rPr>
        <w:t>_______________________________________________________________________</w:t>
      </w:r>
    </w:p>
    <w:p w:rsidR="00CE3A2A" w:rsidRPr="00CE3A2A" w:rsidRDefault="00CE3A2A" w:rsidP="00CE3A2A">
      <w:pPr>
        <w:tabs>
          <w:tab w:val="right" w:pos="0"/>
          <w:tab w:val="right" w:pos="284"/>
          <w:tab w:val="left" w:pos="1456"/>
        </w:tabs>
        <w:autoSpaceDE w:val="0"/>
        <w:autoSpaceDN w:val="0"/>
        <w:spacing w:after="0" w:line="240" w:lineRule="auto"/>
        <w:rPr>
          <w:rFonts w:ascii="Times New Roman" w:eastAsia="Times New Roman" w:hAnsi="Times New Roman" w:cs="Times New Roman"/>
          <w:sz w:val="26"/>
          <w:szCs w:val="26"/>
          <w:lang w:eastAsia="ru-RU"/>
        </w:rPr>
      </w:pPr>
      <w:r w:rsidRPr="00CE3A2A">
        <w:rPr>
          <w:rFonts w:ascii="Times New Roman" w:eastAsia="Times New Roman" w:hAnsi="Times New Roman" w:cs="Times New Roman"/>
          <w:sz w:val="26"/>
          <w:szCs w:val="26"/>
          <w:lang w:eastAsia="ru-RU"/>
        </w:rPr>
        <w:t>_______________________________________________________________________</w:t>
      </w:r>
    </w:p>
    <w:tbl>
      <w:tblPr>
        <w:tblW w:w="0" w:type="auto"/>
        <w:tblInd w:w="-713" w:type="dxa"/>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CE3A2A" w:rsidRPr="00CE3A2A" w:rsidTr="000859F3">
        <w:tc>
          <w:tcPr>
            <w:tcW w:w="3005" w:type="dxa"/>
            <w:tcBorders>
              <w:top w:val="nil"/>
              <w:left w:val="nil"/>
              <w:bottom w:val="single" w:sz="4" w:space="0" w:color="auto"/>
              <w:right w:val="nil"/>
            </w:tcBorders>
            <w:vAlign w:val="bottom"/>
          </w:tcPr>
          <w:p w:rsidR="00CE3A2A" w:rsidRPr="00CE3A2A" w:rsidRDefault="00CE3A2A" w:rsidP="00CE3A2A">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CE3A2A">
              <w:rPr>
                <w:rFonts w:ascii="Times New Roman" w:eastAsia="Times New Roman" w:hAnsi="Times New Roman" w:cs="Times New Roman"/>
                <w:sz w:val="24"/>
                <w:szCs w:val="24"/>
                <w:lang w:eastAsia="ru-RU"/>
              </w:rPr>
              <w:tab/>
            </w:r>
            <w:r w:rsidRPr="00CE3A2A">
              <w:rPr>
                <w:rFonts w:ascii="Times New Roman" w:eastAsia="Times New Roman" w:hAnsi="Times New Roman" w:cs="Times New Roman"/>
                <w:sz w:val="24"/>
                <w:szCs w:val="24"/>
                <w:lang w:eastAsia="ru-RU"/>
              </w:rPr>
              <w:tab/>
            </w:r>
          </w:p>
          <w:p w:rsidR="00CE3A2A" w:rsidRPr="00CE3A2A" w:rsidRDefault="00CE3A2A" w:rsidP="00CE3A2A">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rsidR="00CE3A2A" w:rsidRPr="00CE3A2A" w:rsidRDefault="00CE3A2A" w:rsidP="00CE3A2A">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4" w:space="0" w:color="auto"/>
              <w:right w:val="nil"/>
            </w:tcBorders>
            <w:vAlign w:val="bottom"/>
          </w:tcPr>
          <w:p w:rsidR="00CE3A2A" w:rsidRPr="00CE3A2A" w:rsidRDefault="00CE3A2A" w:rsidP="00CE3A2A">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rsidR="00CE3A2A" w:rsidRPr="00CE3A2A" w:rsidRDefault="00CE3A2A" w:rsidP="00CE3A2A">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CE3A2A" w:rsidRPr="00CE3A2A" w:rsidRDefault="00CE3A2A" w:rsidP="00CE3A2A">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CE3A2A" w:rsidRPr="00CE3A2A" w:rsidRDefault="00CE3A2A" w:rsidP="00CE3A2A">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CE3A2A" w:rsidRPr="00CE3A2A" w:rsidRDefault="00CE3A2A" w:rsidP="00CE3A2A">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tc>
      </w:tr>
      <w:tr w:rsidR="00CE3A2A" w:rsidRPr="00CE3A2A" w:rsidTr="000859F3">
        <w:tc>
          <w:tcPr>
            <w:tcW w:w="3005" w:type="dxa"/>
            <w:tcBorders>
              <w:top w:val="nil"/>
              <w:left w:val="nil"/>
              <w:bottom w:val="nil"/>
              <w:right w:val="nil"/>
            </w:tcBorders>
          </w:tcPr>
          <w:p w:rsidR="00CE3A2A" w:rsidRPr="00CE3A2A" w:rsidRDefault="00CE3A2A" w:rsidP="00CE3A2A">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lang w:eastAsia="ru-RU"/>
              </w:rPr>
            </w:pPr>
            <w:r w:rsidRPr="00CE3A2A">
              <w:rPr>
                <w:rFonts w:ascii="Times New Roman" w:eastAsia="Times New Roman" w:hAnsi="Times New Roman" w:cs="Times New Roman"/>
                <w:sz w:val="20"/>
                <w:szCs w:val="20"/>
                <w:lang w:eastAsia="ru-RU"/>
              </w:rPr>
              <w:t>(Ф.И.О. заявителя)</w:t>
            </w:r>
          </w:p>
          <w:p w:rsidR="00CE3A2A" w:rsidRPr="00CE3A2A" w:rsidRDefault="00CE3A2A" w:rsidP="00CE3A2A">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lang w:eastAsia="ru-RU"/>
              </w:rPr>
            </w:pPr>
            <w:r w:rsidRPr="00CE3A2A">
              <w:rPr>
                <w:rFonts w:ascii="Times New Roman" w:eastAsia="Times New Roman" w:hAnsi="Times New Roman" w:cs="Times New Roman"/>
                <w:sz w:val="20"/>
                <w:szCs w:val="20"/>
                <w:lang w:eastAsia="ru-RU"/>
              </w:rPr>
              <w:t xml:space="preserve">(дата, печать (при наличии печати) </w:t>
            </w:r>
          </w:p>
        </w:tc>
        <w:tc>
          <w:tcPr>
            <w:tcW w:w="142" w:type="dxa"/>
            <w:tcBorders>
              <w:top w:val="nil"/>
              <w:left w:val="nil"/>
              <w:bottom w:val="nil"/>
              <w:right w:val="nil"/>
            </w:tcBorders>
          </w:tcPr>
          <w:p w:rsidR="00CE3A2A" w:rsidRPr="00CE3A2A" w:rsidRDefault="00CE3A2A" w:rsidP="00CE3A2A">
            <w:pPr>
              <w:tabs>
                <w:tab w:val="right" w:pos="0"/>
                <w:tab w:val="right" w:pos="284"/>
                <w:tab w:val="left" w:pos="1456"/>
              </w:tabs>
              <w:autoSpaceDE w:val="0"/>
              <w:autoSpaceDN w:val="0"/>
              <w:spacing w:after="0" w:line="240" w:lineRule="auto"/>
              <w:rPr>
                <w:rFonts w:ascii="Times New Roman" w:eastAsia="Times New Roman" w:hAnsi="Times New Roman" w:cs="Times New Roman"/>
                <w:sz w:val="20"/>
                <w:szCs w:val="20"/>
                <w:lang w:eastAsia="ru-RU"/>
              </w:rPr>
            </w:pPr>
          </w:p>
        </w:tc>
        <w:tc>
          <w:tcPr>
            <w:tcW w:w="2551" w:type="dxa"/>
            <w:tcBorders>
              <w:top w:val="nil"/>
              <w:left w:val="nil"/>
              <w:bottom w:val="nil"/>
              <w:right w:val="nil"/>
            </w:tcBorders>
          </w:tcPr>
          <w:p w:rsidR="00CE3A2A" w:rsidRPr="00CE3A2A" w:rsidRDefault="00CE3A2A" w:rsidP="00CE3A2A">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lang w:eastAsia="ru-RU"/>
              </w:rPr>
            </w:pPr>
            <w:r w:rsidRPr="00CE3A2A">
              <w:rPr>
                <w:rFonts w:ascii="Times New Roman" w:eastAsia="Times New Roman" w:hAnsi="Times New Roman" w:cs="Times New Roman"/>
                <w:sz w:val="20"/>
                <w:szCs w:val="20"/>
                <w:lang w:eastAsia="ru-RU"/>
              </w:rPr>
              <w:t>(должность (при наличии)</w:t>
            </w:r>
          </w:p>
        </w:tc>
        <w:tc>
          <w:tcPr>
            <w:tcW w:w="142" w:type="dxa"/>
            <w:tcBorders>
              <w:top w:val="nil"/>
              <w:left w:val="nil"/>
              <w:bottom w:val="nil"/>
              <w:right w:val="nil"/>
            </w:tcBorders>
          </w:tcPr>
          <w:p w:rsidR="00CE3A2A" w:rsidRPr="00CE3A2A" w:rsidRDefault="00CE3A2A" w:rsidP="00CE3A2A">
            <w:pPr>
              <w:tabs>
                <w:tab w:val="right" w:pos="0"/>
                <w:tab w:val="right" w:pos="284"/>
                <w:tab w:val="left" w:pos="1456"/>
              </w:tabs>
              <w:autoSpaceDE w:val="0"/>
              <w:autoSpaceDN w:val="0"/>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tcPr>
          <w:p w:rsidR="00CE3A2A" w:rsidRPr="00CE3A2A" w:rsidRDefault="00CE3A2A" w:rsidP="00CE3A2A">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lang w:eastAsia="ru-RU"/>
              </w:rPr>
            </w:pPr>
            <w:r w:rsidRPr="00CE3A2A">
              <w:rPr>
                <w:rFonts w:ascii="Times New Roman" w:eastAsia="Times New Roman" w:hAnsi="Times New Roman" w:cs="Times New Roman"/>
                <w:sz w:val="20"/>
                <w:szCs w:val="20"/>
                <w:lang w:eastAsia="ru-RU"/>
              </w:rPr>
              <w:t>(подпись)</w:t>
            </w:r>
          </w:p>
        </w:tc>
        <w:tc>
          <w:tcPr>
            <w:tcW w:w="425" w:type="dxa"/>
            <w:tcBorders>
              <w:top w:val="nil"/>
              <w:left w:val="nil"/>
              <w:bottom w:val="nil"/>
              <w:right w:val="nil"/>
            </w:tcBorders>
          </w:tcPr>
          <w:p w:rsidR="00CE3A2A" w:rsidRPr="00CE3A2A" w:rsidRDefault="00CE3A2A" w:rsidP="00CE3A2A">
            <w:pPr>
              <w:tabs>
                <w:tab w:val="right" w:pos="0"/>
                <w:tab w:val="right" w:pos="284"/>
                <w:tab w:val="left" w:pos="1456"/>
              </w:tabs>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CE3A2A" w:rsidRPr="00CE3A2A" w:rsidRDefault="00CE3A2A" w:rsidP="00CE3A2A">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lang w:eastAsia="ru-RU"/>
              </w:rPr>
            </w:pPr>
            <w:r w:rsidRPr="00CE3A2A">
              <w:rPr>
                <w:rFonts w:ascii="Times New Roman" w:eastAsia="Times New Roman" w:hAnsi="Times New Roman" w:cs="Times New Roman"/>
                <w:sz w:val="20"/>
                <w:szCs w:val="20"/>
                <w:lang w:eastAsia="ru-RU"/>
              </w:rPr>
              <w:t>(расшифровка подписи)</w:t>
            </w:r>
          </w:p>
        </w:tc>
      </w:tr>
    </w:tbl>
    <w:p w:rsidR="00CE3A2A" w:rsidRDefault="00CE3A2A" w:rsidP="00AF1457">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sectPr w:rsidR="00CE3A2A" w:rsidSect="0083661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578" w:rsidRDefault="00462578">
      <w:pPr>
        <w:spacing w:after="0" w:line="240" w:lineRule="auto"/>
      </w:pPr>
      <w:r>
        <w:separator/>
      </w:r>
    </w:p>
  </w:endnote>
  <w:endnote w:type="continuationSeparator" w:id="0">
    <w:p w:rsidR="00462578" w:rsidRDefault="00462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578" w:rsidRDefault="00462578">
      <w:pPr>
        <w:spacing w:after="0" w:line="240" w:lineRule="auto"/>
      </w:pPr>
      <w:r>
        <w:separator/>
      </w:r>
    </w:p>
  </w:footnote>
  <w:footnote w:type="continuationSeparator" w:id="0">
    <w:p w:rsidR="00462578" w:rsidRDefault="004625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CC"/>
    <w:rsid w:val="00030A4D"/>
    <w:rsid w:val="000362BF"/>
    <w:rsid w:val="0003734D"/>
    <w:rsid w:val="0006238A"/>
    <w:rsid w:val="0006258F"/>
    <w:rsid w:val="000808D8"/>
    <w:rsid w:val="00080FCC"/>
    <w:rsid w:val="0009535E"/>
    <w:rsid w:val="00154A81"/>
    <w:rsid w:val="001E0FC5"/>
    <w:rsid w:val="001E1B47"/>
    <w:rsid w:val="001F49DF"/>
    <w:rsid w:val="001F632E"/>
    <w:rsid w:val="00242987"/>
    <w:rsid w:val="00251403"/>
    <w:rsid w:val="002B5560"/>
    <w:rsid w:val="002C1A2F"/>
    <w:rsid w:val="002E4101"/>
    <w:rsid w:val="00306D25"/>
    <w:rsid w:val="00316145"/>
    <w:rsid w:val="0033514C"/>
    <w:rsid w:val="00360823"/>
    <w:rsid w:val="003730D1"/>
    <w:rsid w:val="00400DE1"/>
    <w:rsid w:val="004058E7"/>
    <w:rsid w:val="00430148"/>
    <w:rsid w:val="00436195"/>
    <w:rsid w:val="00444F72"/>
    <w:rsid w:val="00462578"/>
    <w:rsid w:val="004662BA"/>
    <w:rsid w:val="00471512"/>
    <w:rsid w:val="004716A9"/>
    <w:rsid w:val="004A568E"/>
    <w:rsid w:val="00527294"/>
    <w:rsid w:val="00533B3D"/>
    <w:rsid w:val="00537F15"/>
    <w:rsid w:val="00557428"/>
    <w:rsid w:val="0062546F"/>
    <w:rsid w:val="006403DC"/>
    <w:rsid w:val="0065114C"/>
    <w:rsid w:val="006561A6"/>
    <w:rsid w:val="006717C4"/>
    <w:rsid w:val="006808FF"/>
    <w:rsid w:val="00681989"/>
    <w:rsid w:val="006B3D0B"/>
    <w:rsid w:val="006D0534"/>
    <w:rsid w:val="0071097A"/>
    <w:rsid w:val="00717B8B"/>
    <w:rsid w:val="00742FF8"/>
    <w:rsid w:val="007439C8"/>
    <w:rsid w:val="00750ECB"/>
    <w:rsid w:val="00752A78"/>
    <w:rsid w:val="00803D98"/>
    <w:rsid w:val="00813CC5"/>
    <w:rsid w:val="00821D0B"/>
    <w:rsid w:val="00836617"/>
    <w:rsid w:val="00850CF6"/>
    <w:rsid w:val="0088296B"/>
    <w:rsid w:val="00893510"/>
    <w:rsid w:val="008A6B51"/>
    <w:rsid w:val="008F3DF7"/>
    <w:rsid w:val="00933FEA"/>
    <w:rsid w:val="00983D48"/>
    <w:rsid w:val="009D6D7D"/>
    <w:rsid w:val="009E64CB"/>
    <w:rsid w:val="00A02F1F"/>
    <w:rsid w:val="00A178DA"/>
    <w:rsid w:val="00A27D2E"/>
    <w:rsid w:val="00A42C69"/>
    <w:rsid w:val="00A570D5"/>
    <w:rsid w:val="00A71512"/>
    <w:rsid w:val="00A71E44"/>
    <w:rsid w:val="00A726E7"/>
    <w:rsid w:val="00A73502"/>
    <w:rsid w:val="00A83864"/>
    <w:rsid w:val="00AA7FAC"/>
    <w:rsid w:val="00AF1457"/>
    <w:rsid w:val="00B31EAE"/>
    <w:rsid w:val="00B51476"/>
    <w:rsid w:val="00B72D15"/>
    <w:rsid w:val="00B73DBA"/>
    <w:rsid w:val="00B97FE4"/>
    <w:rsid w:val="00BE414A"/>
    <w:rsid w:val="00BF01FC"/>
    <w:rsid w:val="00C170FC"/>
    <w:rsid w:val="00C25E21"/>
    <w:rsid w:val="00C52292"/>
    <w:rsid w:val="00C57E61"/>
    <w:rsid w:val="00C96022"/>
    <w:rsid w:val="00CA1F64"/>
    <w:rsid w:val="00CE3A2A"/>
    <w:rsid w:val="00D01E5B"/>
    <w:rsid w:val="00D15035"/>
    <w:rsid w:val="00D461E2"/>
    <w:rsid w:val="00D65BD6"/>
    <w:rsid w:val="00D94016"/>
    <w:rsid w:val="00DB22E9"/>
    <w:rsid w:val="00DC75AC"/>
    <w:rsid w:val="00DF5163"/>
    <w:rsid w:val="00E041FF"/>
    <w:rsid w:val="00E11709"/>
    <w:rsid w:val="00E13CA9"/>
    <w:rsid w:val="00E30776"/>
    <w:rsid w:val="00E43EC7"/>
    <w:rsid w:val="00E7766E"/>
    <w:rsid w:val="00F17383"/>
    <w:rsid w:val="00FA1B84"/>
    <w:rsid w:val="00FB05C5"/>
    <w:rsid w:val="00FC124E"/>
    <w:rsid w:val="00FF1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A8E5D-BC26-420F-967B-A6037BB3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5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FCC"/>
    <w:pPr>
      <w:tabs>
        <w:tab w:val="center" w:pos="4677"/>
        <w:tab w:val="right" w:pos="9355"/>
      </w:tabs>
      <w:spacing w:after="0" w:line="240" w:lineRule="auto"/>
    </w:pPr>
    <w:rPr>
      <w:rFonts w:ascii="Times New Roman" w:eastAsia="Times New Roman" w:hAnsi="Times New Roman" w:cs="Times New Roman"/>
      <w:sz w:val="26"/>
      <w:szCs w:val="24"/>
      <w:lang w:eastAsia="ru-RU"/>
    </w:rPr>
  </w:style>
  <w:style w:type="character" w:customStyle="1" w:styleId="a4">
    <w:name w:val="Верхний колонтитул Знак"/>
    <w:basedOn w:val="a0"/>
    <w:link w:val="a3"/>
    <w:uiPriority w:val="99"/>
    <w:rsid w:val="00080FCC"/>
    <w:rPr>
      <w:rFonts w:ascii="Times New Roman" w:eastAsia="Times New Roman" w:hAnsi="Times New Roman" w:cs="Times New Roman"/>
      <w:sz w:val="26"/>
      <w:szCs w:val="24"/>
      <w:lang w:eastAsia="ru-RU"/>
    </w:rPr>
  </w:style>
  <w:style w:type="paragraph" w:styleId="a5">
    <w:name w:val="footer"/>
    <w:basedOn w:val="a"/>
    <w:link w:val="a6"/>
    <w:uiPriority w:val="99"/>
    <w:unhideWhenUsed/>
    <w:rsid w:val="004715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1512"/>
  </w:style>
  <w:style w:type="character" w:styleId="a7">
    <w:name w:val="Hyperlink"/>
    <w:basedOn w:val="a0"/>
    <w:uiPriority w:val="99"/>
    <w:unhideWhenUsed/>
    <w:rsid w:val="00752A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1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adm.ru/ekonomika-i-finansy/naruzhnaya-reklama.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398BC51-EE17-4420-A386-B266781E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4523</Words>
  <Characters>25787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Касилина</dc:creator>
  <cp:keywords/>
  <dc:description/>
  <cp:lastModifiedBy>Анна Касилина</cp:lastModifiedBy>
  <cp:revision>2</cp:revision>
  <dcterms:created xsi:type="dcterms:W3CDTF">2024-07-31T08:37:00Z</dcterms:created>
  <dcterms:modified xsi:type="dcterms:W3CDTF">2024-07-31T08:37:00Z</dcterms:modified>
</cp:coreProperties>
</file>