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F57">
        <w:rPr>
          <w:rFonts w:ascii="Times New Roman" w:hAnsi="Times New Roman" w:cs="Times New Roman"/>
          <w:b/>
          <w:sz w:val="28"/>
          <w:szCs w:val="28"/>
        </w:rPr>
        <w:t>Свод пре</w:t>
      </w:r>
      <w:r>
        <w:rPr>
          <w:rFonts w:ascii="Times New Roman" w:hAnsi="Times New Roman" w:cs="Times New Roman"/>
          <w:b/>
          <w:sz w:val="28"/>
          <w:szCs w:val="28"/>
        </w:rPr>
        <w:t>дложений</w:t>
      </w:r>
    </w:p>
    <w:p w:rsidR="00511922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проекту акта, предлагаемого проектом нормативного правового акта правового регулирования, поступивших по результатам публичных консультаций:</w:t>
      </w:r>
    </w:p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F57" w:rsidRDefault="00BF4CDB" w:rsidP="008A2F57">
      <w:pPr>
        <w:jc w:val="both"/>
        <w:rPr>
          <w:rFonts w:ascii="Times New Roman" w:hAnsi="Times New Roman" w:cs="Times New Roman"/>
          <w:sz w:val="28"/>
          <w:szCs w:val="28"/>
        </w:rPr>
      </w:pPr>
      <w:r w:rsidRPr="00BF4CDB">
        <w:rPr>
          <w:rFonts w:ascii="Times New Roman" w:hAnsi="Times New Roman" w:cs="Times New Roman"/>
          <w:sz w:val="28"/>
          <w:szCs w:val="28"/>
        </w:rPr>
        <w:t>проект постановления администрации муниципального округа Серебряные Пруды Московской области «</w:t>
      </w:r>
      <w:r w:rsidR="00BE00C6" w:rsidRPr="00BE00C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округа Серебряные Пруды от 02.05.2024 № 536 (с изменениями от 26.11.2024 №1794, от 11.04.2025 № 673</w:t>
      </w:r>
      <w:r w:rsidR="00A134DE">
        <w:rPr>
          <w:rFonts w:ascii="Times New Roman" w:hAnsi="Times New Roman" w:cs="Times New Roman"/>
          <w:sz w:val="28"/>
          <w:szCs w:val="28"/>
        </w:rPr>
        <w:t>,</w:t>
      </w:r>
      <w:r w:rsidR="00A134DE" w:rsidRPr="00A134DE">
        <w:t xml:space="preserve"> </w:t>
      </w:r>
      <w:r w:rsidR="00A134DE" w:rsidRPr="00A134DE">
        <w:rPr>
          <w:rFonts w:ascii="Times New Roman" w:hAnsi="Times New Roman" w:cs="Times New Roman"/>
          <w:sz w:val="28"/>
          <w:szCs w:val="28"/>
        </w:rPr>
        <w:t>от 24.11.2025 № 2012</w:t>
      </w:r>
      <w:bookmarkStart w:id="0" w:name="_GoBack"/>
      <w:bookmarkEnd w:id="0"/>
      <w:r w:rsidR="00BE00C6" w:rsidRPr="00BE00C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3"/>
        <w:gridCol w:w="4172"/>
        <w:gridCol w:w="3146"/>
      </w:tblGrid>
      <w:tr w:rsidR="00DA190E" w:rsidTr="00DA190E">
        <w:tc>
          <w:tcPr>
            <w:tcW w:w="3103" w:type="dxa"/>
          </w:tcPr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по проекту акта правового регулирования</w:t>
            </w:r>
          </w:p>
        </w:tc>
        <w:tc>
          <w:tcPr>
            <w:tcW w:w="4172" w:type="dxa"/>
          </w:tcPr>
          <w:p w:rsidR="00DA190E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организации,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коллегиального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/совещательного/</w:t>
            </w:r>
          </w:p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консультационного органа, представившего предложение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его рассмотрения (предполагается ли использовать предложение либо обоснование об отказе его использования)</w:t>
            </w:r>
          </w:p>
        </w:tc>
      </w:tr>
      <w:tr w:rsidR="00DA190E" w:rsidTr="00DA190E">
        <w:tc>
          <w:tcPr>
            <w:tcW w:w="3103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72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A190E" w:rsidTr="00981DA9">
        <w:tc>
          <w:tcPr>
            <w:tcW w:w="10421" w:type="dxa"/>
            <w:gridSpan w:val="3"/>
          </w:tcPr>
          <w:p w:rsidR="00DA190E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по предлагаемому правовому регулированию не поступали (отсутствуют)</w:t>
            </w:r>
          </w:p>
        </w:tc>
      </w:tr>
    </w:tbl>
    <w:p w:rsidR="00BF4CDB" w:rsidRPr="00BF4CDB" w:rsidRDefault="00BF4CDB" w:rsidP="008A2F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90E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 xml:space="preserve">Перечень органов и организаций, </w:t>
      </w:r>
    </w:p>
    <w:p w:rsidR="008A2F57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>принявших участие в проведении публичных консультаций</w:t>
      </w:r>
    </w:p>
    <w:p w:rsidR="004B38EB" w:rsidRPr="00643A04" w:rsidRDefault="004B38EB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209"/>
        <w:gridCol w:w="2084"/>
        <w:gridCol w:w="2084"/>
        <w:gridCol w:w="2085"/>
      </w:tblGrid>
      <w:tr w:rsidR="004B38EB" w:rsidRPr="00643A04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организации</w:t>
            </w:r>
          </w:p>
        </w:tc>
        <w:tc>
          <w:tcPr>
            <w:tcW w:w="2084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2085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телефона, адрес электронной почты</w:t>
            </w:r>
          </w:p>
        </w:tc>
      </w:tr>
      <w:tr w:rsidR="004B38EB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8EB" w:rsidRDefault="004B38EB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службы</w:t>
      </w:r>
    </w:p>
    <w:p w:rsidR="005F6C3A" w:rsidRPr="004B38EB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потребительского рынка                                                     С.Б.Архипова</w:t>
      </w:r>
    </w:p>
    <w:sectPr w:rsidR="005F6C3A" w:rsidRPr="004B38EB" w:rsidSect="008A2F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F5"/>
    <w:rsid w:val="00420184"/>
    <w:rsid w:val="004B38EB"/>
    <w:rsid w:val="00511922"/>
    <w:rsid w:val="005F6C3A"/>
    <w:rsid w:val="00643A04"/>
    <w:rsid w:val="008A2F57"/>
    <w:rsid w:val="00A134DE"/>
    <w:rsid w:val="00BE00C6"/>
    <w:rsid w:val="00BF4CDB"/>
    <w:rsid w:val="00DA190E"/>
    <w:rsid w:val="00F5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Грунина</dc:creator>
  <cp:lastModifiedBy>Ирина Грунина</cp:lastModifiedBy>
  <cp:revision>3</cp:revision>
  <dcterms:created xsi:type="dcterms:W3CDTF">2025-11-18T08:11:00Z</dcterms:created>
  <dcterms:modified xsi:type="dcterms:W3CDTF">2026-06-29T13:11:00Z</dcterms:modified>
</cp:coreProperties>
</file>