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widowControl w:val="off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sz w:val="24"/>
          <w:szCs w:val="24"/>
        </w:rPr>
        <w:t xml:space="preserve">ПРОЕКТ                                                 </w:t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   </w:t>
      </w:r>
      <w:r>
        <w:rPr>
          <w:rFonts w:ascii="Arial" w:hAnsi="Arial" w:cs="Arial" w:eastAsia="Arial"/>
          <w:sz w:val="24"/>
          <w:szCs w:val="24"/>
        </w:rPr>
        <w:t xml:space="preserve"> АДМИНИСТРАЦИЯ </w:t>
      </w:r>
      <w:r>
        <w:rPr>
          <w:rFonts w:ascii="Arial" w:hAnsi="Arial" w:cs="Arial" w:eastAsia="Arial"/>
          <w:sz w:val="24"/>
          <w:szCs w:val="24"/>
          <w:lang w:val="en-US"/>
        </w:rPr>
        <w:t xml:space="preserve">     </w:t>
      </w:r>
      <w:r>
        <w:rPr>
          <w:rFonts w:ascii="Arial" w:hAnsi="Arial" w:cs="Arial" w:eastAsia="Arial"/>
          <w:sz w:val="24"/>
          <w:szCs w:val="24"/>
          <w:lang w:val="ru-RU"/>
        </w:rPr>
        <w:t xml:space="preserve">        </w:t>
      </w:r>
      <w:r>
        <w:rPr>
          <w:rFonts w:ascii="Arial" w:hAnsi="Arial" w:cs="Arial" w:eastAsia="Arial"/>
          <w:sz w:val="24"/>
          <w:szCs w:val="24"/>
          <w:lang w:val="ru-RU"/>
        </w:rPr>
        <w:t xml:space="preserve">                  </w:t>
      </w:r>
      <w:r>
        <w:rPr>
          <w:rFonts w:ascii="Arial" w:hAnsi="Arial" w:cs="Arial" w:eastAsia="Arial"/>
          <w:sz w:val="24"/>
          <w:szCs w:val="24"/>
          <w:lang w:val="en-US"/>
        </w:rPr>
        <w:t xml:space="preserve">    </w:t>
      </w:r>
      <w:r>
        <w:rPr>
          <w:rFonts w:ascii="Arial" w:hAnsi="Arial" w:cs="Arial" w:eastAsia="Arial"/>
          <w:sz w:val="24"/>
          <w:szCs w:val="24"/>
          <w:lang w:val="en-US"/>
        </w:rPr>
        <w:t xml:space="preserve">   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МУНИЦИПАЛЬНОГО ОКРУГА СЕРЕБРЯНЫЕ ПРУДЫ 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МОСКОВСКОЙ ОБЛАСТИ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ПОСТАНОВЛЕНИЕ</w:t>
      </w:r>
      <w:r>
        <w:rPr>
          <w:sz w:val="24"/>
        </w:rPr>
      </w:r>
      <w:r/>
    </w:p>
    <w:p>
      <w:pPr>
        <w:contextualSpacing/>
        <w:jc w:val="center"/>
        <w:widowControl w:val="off"/>
        <w:rPr>
          <w:rFonts w:ascii="Arial" w:hAnsi="Arial" w:cs="Arial" w:eastAsia="Arial"/>
          <w:sz w:val="24"/>
        </w:rPr>
      </w:pPr>
      <w:r>
        <w:rPr>
          <w:rFonts w:ascii="Arial" w:hAnsi="Arial" w:cs="Arial" w:eastAsia="Arial"/>
          <w:sz w:val="24"/>
          <w:szCs w:val="24"/>
        </w:rPr>
        <w:t xml:space="preserve">____________ № ___________</w:t>
      </w:r>
      <w:r>
        <w:rPr>
          <w:sz w:val="24"/>
        </w:rPr>
      </w:r>
      <w:r/>
    </w:p>
    <w:p>
      <w:pPr>
        <w:ind w:firstLine="708"/>
        <w:jc w:val="center"/>
        <w:rPr>
          <w:rFonts w:ascii="Arial" w:hAnsi="Arial" w:cs="Arial" w:eastAsia="Arial"/>
          <w:sz w:val="24"/>
          <w:szCs w:val="28"/>
        </w:rPr>
      </w:pPr>
      <w:r>
        <w:rPr>
          <w:rFonts w:ascii="Arial" w:hAnsi="Arial" w:cs="Arial" w:eastAsia="Arial"/>
          <w:sz w:val="24"/>
          <w:szCs w:val="28"/>
        </w:rPr>
      </w:r>
      <w:r/>
    </w:p>
    <w:p>
      <w:pPr>
        <w:ind w:firstLine="708"/>
        <w:jc w:val="center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О внесении изменений в муниципальную программу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 среды», утвержденну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ю постановлением администрации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городского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округа Серебряные Пруды Московской области от 29.12.2022г. № 2145 «Об утверждении муниципальной программы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округа Серебряные Пруды Московской области «Формирование современной комфортной городской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среды»</w:t>
      </w:r>
      <w:r>
        <w:rPr>
          <w:sz w:val="24"/>
        </w:rPr>
      </w:r>
      <w:r/>
    </w:p>
    <w:p>
      <w:pPr>
        <w:ind w:firstLine="708"/>
        <w:jc w:val="center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 </w:t>
      </w:r>
      <w:r>
        <w:rPr>
          <w:sz w:val="24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округа Серебряные Пруды Московской области от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14.01.2025года № 1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4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«Об утверждении Порядка разработки и реализации муниципальных программ муниципального округа Серебряные Пруды Московской области»,</w:t>
      </w:r>
      <w:r>
        <w:rPr>
          <w:rFonts w:ascii="Times New Roman" w:hAnsi="Times New Roman" w:cs="Times New Roman" w:eastAsia="Times New Roman"/>
          <w:sz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Законом Московской области от 28.11.2024года № 226/2024-ОЗ «О регулировании отдельных вопросов, связанных с наделением стат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усом муниципального округа отдельных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муниципальных образований Московской области», Уставом муниципального округа Серебряные Пруды Московской области</w:t>
      </w:r>
      <w:r>
        <w:rPr>
          <w:sz w:val="24"/>
        </w:rPr>
      </w:r>
      <w:r/>
    </w:p>
    <w:p>
      <w:pPr>
        <w:ind w:firstLine="708"/>
        <w:jc w:val="right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  <w:r/>
    </w:p>
    <w:p>
      <w:pPr>
        <w:ind w:firstLine="708"/>
        <w:jc w:val="center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ПОСТАНОВЛЯЮ:</w:t>
      </w:r>
      <w:r>
        <w:rPr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1.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Утвердить прилагаемые изменения, которые вносятся в муниципальную программу муниципальног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о округа Серебряные Пруды Московской области «Формирование современной комфортной городской среды», утвержденную постановлением администрации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городского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округа Серебряные Пруды Московской области от 29.12.2022г. № 2145 «Об утверждении муниципальной про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граммы муниципального округа Серебряные Пруды Московской области «Формирование современной комфортной городской среды»,  (с изменениями, принятыми постановлением администрации городского округа Серебряные Пруды Московской области от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10.04.2023г. №573, от 2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9.06.2023г. № 1228, 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от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29.09.2023г. № 1885, от 27.12.2023г. №2635, от 02.02.2024г. №99, от 14.05.2024г. №598, от 28.06.2024г. №870, от 30.09.2024г. №1429, от 18.12.2024г. №1996, от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от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27.12.2024г. №2102,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 постановлением администрации муниципального округа С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еребряные Пруды Московской области от 15.01.2025г. №16, от 31.01.2025г. №126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). </w:t>
      </w:r>
      <w:r>
        <w:rPr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2.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ab/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Разместить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 настоящее постановление в сетевом издании «Городской округ Серебряные Пруды», доменное имя сайта в информационно-коммуникационной сети «Интернет»: </w:t>
      </w:r>
      <w:hyperlink r:id="rId11" w:tooltip="http://spadm.ru" w:history="1">
        <w:r>
          <w:rPr>
            <w:rStyle w:val="958"/>
            <w:rFonts w:ascii="Times New Roman" w:hAnsi="Times New Roman" w:cs="Times New Roman" w:eastAsia="Times New Roman"/>
            <w:bCs/>
            <w:sz w:val="24"/>
            <w:szCs w:val="28"/>
          </w:rPr>
          <w:t xml:space="preserve">http://spadm.ru</w:t>
        </w:r>
      </w:hyperlink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.</w:t>
      </w:r>
      <w:r>
        <w:rPr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3.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ab/>
        <w:t xml:space="preserve">Настоящее постановление вступает в силу после его официального опубликования.</w:t>
      </w:r>
      <w:r>
        <w:rPr>
          <w:sz w:val="24"/>
        </w:rPr>
      </w:r>
      <w:r/>
    </w:p>
    <w:p>
      <w:pPr>
        <w:ind w:firstLine="708"/>
        <w:jc w:val="both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4.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ab/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Контроль за</w:t>
      </w:r>
      <w:r>
        <w:rPr>
          <w:rFonts w:ascii="Times New Roman" w:hAnsi="Times New Roman" w:cs="Times New Roman" w:eastAsia="Times New Roman"/>
          <w:bCs/>
          <w:sz w:val="24"/>
          <w:szCs w:val="28"/>
        </w:rPr>
        <w:t xml:space="preserve"> исполнением настоящего постановления возложить на первого заместителя главы муниципального округа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В.В. 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Федонина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.</w:t>
      </w:r>
      <w:r>
        <w:rPr>
          <w:sz w:val="24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  <w:r/>
    </w:p>
    <w:p>
      <w:pPr>
        <w:jc w:val="both"/>
        <w:widowControl w:val="off"/>
        <w:rPr>
          <w:rFonts w:ascii="Times New Roman" w:hAnsi="Times New Roman" w:cs="Times New Roman" w:eastAsia="Times New Roman"/>
          <w:sz w:val="24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sz w:val="24"/>
        </w:rPr>
      </w:r>
      <w:r/>
    </w:p>
    <w:p>
      <w:pPr>
        <w:rPr>
          <w:rFonts w:ascii="Times New Roman" w:hAnsi="Times New Roman" w:cs="Times New Roman" w:eastAsia="Times New Roman"/>
          <w:sz w:val="24"/>
        </w:rPr>
        <w:sectPr>
          <w:headerReference w:type="first" r:id="rId9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Глава муниципального округа                     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  <w:szCs w:val="28"/>
          <w:lang w:eastAsia="ru-RU"/>
        </w:rPr>
        <w:t xml:space="preserve">О.В.Павлихин</w:t>
      </w:r>
      <w:r>
        <w:rPr>
          <w:sz w:val="24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Приложение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к постановлению администрации 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jc w:val="right"/>
        <w:widowControl w:val="off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муниципального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округа Серебряные Пруды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jc w:val="righ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Московской области 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от</w:t>
      </w:r>
      <w:r>
        <w:rPr>
          <w:rFonts w:ascii="Times New Roman" w:hAnsi="Times New Roman" w:cs="Times New Roman" w:eastAsia="Times New Roman"/>
          <w:sz w:val="28"/>
          <w:szCs w:val="24"/>
          <w:lang w:eastAsia="ru-RU"/>
        </w:rPr>
        <w:t xml:space="preserve"> _________ </w:t>
      </w:r>
      <w:r>
        <w:rPr>
          <w:rFonts w:ascii="Times New Roman" w:hAnsi="Times New Roman" w:cs="Times New Roman" w:eastAsia="Times New Roman"/>
          <w:color w:val="26282F"/>
          <w:sz w:val="28"/>
          <w:szCs w:val="24"/>
        </w:rPr>
        <w:t xml:space="preserve">№ __</w:t>
      </w:r>
      <w:r>
        <w:rPr>
          <w:rFonts w:ascii="Times New Roman" w:hAnsi="Times New Roman" w:cs="Times New Roman" w:eastAsia="Times New Roman"/>
          <w:sz w:val="28"/>
        </w:rPr>
        <w:t xml:space="preserve">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Изменения,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contextualSpacing/>
        <w:jc w:val="center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которые вносятся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муниципальную программу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округа Серебряные Пруды Московской области «Формирование современной комфортной городской среды», утвержденную постановлени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ем администрации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городского округа Серебряные Пруды Московской области от 29.12.2022г. № 2145 «Об утверждении муниципальной программы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округа Серебряные Пруды Московской области «Формирование современной комфортной городской среды»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line="276" w:lineRule="auto"/>
        <w:tabs>
          <w:tab w:val="left" w:pos="564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1. В Перечне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46"/>
        <w:ind w:hanging="437"/>
        <w:jc w:val="both"/>
        <w:spacing w:line="276" w:lineRule="auto"/>
        <w:tabs>
          <w:tab w:val="left" w:pos="564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4"/>
        </w:rPr>
        <w:t xml:space="preserve">- строку 2.22.  </w:t>
      </w:r>
      <w:r>
        <w:rPr>
          <w:rFonts w:ascii="Times New Roman" w:hAnsi="Times New Roman" w:cs="Times New Roman" w:eastAsia="Times New Roman"/>
          <w:sz w:val="28"/>
          <w:szCs w:val="24"/>
        </w:rPr>
        <w:t xml:space="preserve">изложить в новой редакции: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946"/>
        <w:ind w:hanging="437"/>
        <w:jc w:val="both"/>
        <w:spacing w:line="276" w:lineRule="auto"/>
        <w:tabs>
          <w:tab w:val="left" w:pos="5640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Style w:val="938"/>
        <w:tblW w:w="493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08"/>
        <w:gridCol w:w="2375"/>
        <w:gridCol w:w="941"/>
        <w:gridCol w:w="1791"/>
        <w:gridCol w:w="630"/>
        <w:gridCol w:w="627"/>
        <w:gridCol w:w="634"/>
        <w:gridCol w:w="599"/>
        <w:gridCol w:w="861"/>
        <w:gridCol w:w="818"/>
        <w:gridCol w:w="817"/>
        <w:gridCol w:w="710"/>
        <w:gridCol w:w="216"/>
        <w:gridCol w:w="480"/>
        <w:gridCol w:w="11"/>
        <w:gridCol w:w="1134"/>
        <w:gridCol w:w="56"/>
        <w:gridCol w:w="1576"/>
        <w:gridCol w:w="141"/>
        <w:gridCol w:w="216"/>
      </w:tblGrid>
      <w:tr>
        <w:trPr>
          <w:gridAfter w:val="1"/>
          <w:trHeight w:val="625"/>
        </w:trPr>
        <w:tc>
          <w:tcPr>
            <w:tcW w:w="5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п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/п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3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Мероприятие Подпрограммы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Сроки исполнения мероприятия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7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Всего 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br/>
              <w:t xml:space="preserve">(тыс. руб.)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9"/>
            <w:tcW w:w="564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Объемы финансирования по годам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br/>
              <w:t xml:space="preserve">(тыс. руб.)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W w:w="177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Ответственный</w:t>
            </w: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 за выполнение мероприятия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gridAfter w:val="1"/>
          <w:trHeight w:val="454"/>
        </w:trPr>
        <w:tc>
          <w:tcPr>
            <w:tcW w:w="508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179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63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tcW w:w="6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2025 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W w:w="17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tcW w:w="5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23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9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17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2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W w:w="63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W w:w="1773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ffffff" w:themeFill="background1"/>
            <w:tcW w:w="508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2.22.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eastAsia="ru-RU"/>
              </w:rPr>
              <w:t xml:space="preserve">Мероприятие 01.33.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iCs/>
                <w:sz w:val="28"/>
                <w:szCs w:val="28"/>
                <w:lang w:eastAsia="ru-RU"/>
              </w:rPr>
              <w:t xml:space="preserve">Создание и ремонт пешеходных коммуникаций на дворовых территориях и общественных пространствах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highlight w:val="none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2023-2027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Итого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4 187,07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1 341,07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1 395,00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1 451,00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W w:w="177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Администрация муниципального округа Серебряные Пруды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Средства бюджета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Средства Дорожного фонда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Средства федерального бюджета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Средства бюджета муниципального образования Московской области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4 187,07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1 341,07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1 395,00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1 451,00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Внебюджетные источники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5"/>
            <w:shd w:val="clear" w:color="ffffff" w:fill="ffffff" w:themeFill="background1"/>
            <w:tcW w:w="38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bottom w:val="single" w:color="000000" w:sz="4" w:space="0"/>
            </w:tcBorders>
            <w:tcW w:w="69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bottom w:val="single" w:color="000000" w:sz="4" w:space="0"/>
              <w:right w:val="single" w:color="000000" w:sz="4" w:space="0"/>
            </w:tcBorders>
            <w:tcW w:w="114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color w:val="00000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0,00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gridAfter w:val="1"/>
          <w:trHeight w:val="322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237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Результат 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Созданы и отремонтированы пешеходные коммуникации на дворовых территориях и общественных пространствах, ед.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9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Всего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2023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z w:val="28"/>
                <w:szCs w:val="28"/>
                <w:lang w:eastAsia="ru-RU"/>
              </w:rPr>
              <w:t xml:space="preserve">2024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59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Итого 2025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br/>
              <w:t xml:space="preserve">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4"/>
            <w:shd w:val="clear" w:color="ffffff" w:fill="ffffff" w:themeFill="background1"/>
            <w:tcBorders>
              <w:right w:val="single" w:color="000000" w:sz="4" w:space="0"/>
            </w:tcBorders>
            <w:tcW w:w="3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В том числе по кварталам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2026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2027 год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textDirection w:val="lrTb"/>
            <w:noWrap w:val="false"/>
          </w:tcPr>
          <w:p>
            <w:r/>
            <w:r/>
          </w:p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lang w:eastAsia="ru-RU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59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8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квартал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8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 полугодие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9 месяцев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Borders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12 месяцев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22817</wp:posOffset>
                      </wp:positionH>
                      <wp:positionV relativeFrom="paragraph">
                        <wp:posOffset>2226</wp:posOffset>
                      </wp:positionV>
                      <wp:extent cx="345281" cy="0"/>
                      <wp:effectExtent l="4762" t="4762" r="4762" b="4762"/>
                      <wp:wrapNone/>
                      <wp:docPr id="1" name="Прямая соединительная линия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1" flipV="1">
                                <a:off x="0" y="0"/>
                                <a:ext cx="34528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20" style="position:absolute;mso-wrap-distance-left:9.1pt;mso-wrap-distance-top:0.0pt;mso-wrap-distance-right:9.1pt;mso-wrap-distance-bottom:0.0pt;z-index:251657728;o:allowoverlap:true;o:allowincell:true;mso-position-horizontal-relative:text;margin-left:1.8pt;mso-position-horizontal:absolute;mso-position-vertical-relative:text;margin-top:0.2pt;mso-position-vertical:absolute;width:27.2pt;height:0.0pt;flip:xy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637059</wp:posOffset>
                      </wp:positionH>
                      <wp:positionV relativeFrom="paragraph">
                        <wp:posOffset>2226</wp:posOffset>
                      </wp:positionV>
                      <wp:extent cx="0" cy="824161"/>
                      <wp:effectExtent l="6349" t="6349" r="6349" b="6349"/>
                      <wp:wrapNone/>
                      <wp:docPr id="2" name="Прямая соединительная линия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0" cy="82416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round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251657728;o:allowoverlap:true;o:allowincell:true;mso-position-horizontal-relative:text;margin-left:50.2pt;mso-position-horizontal:absolute;mso-position-vertical-relative:text;margin-top:0.2pt;mso-position-vertical:absolute;width:0.0pt;height:64.9pt;flip:y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503709</wp:posOffset>
                      </wp:positionH>
                      <wp:positionV relativeFrom="paragraph">
                        <wp:posOffset>2226</wp:posOffset>
                      </wp:positionV>
                      <wp:extent cx="1245186" cy="0"/>
                      <wp:effectExtent l="6349" t="6349" r="6349" b="6349"/>
                      <wp:wrapNone/>
                      <wp:docPr id="3" name="Прямая соединительная линия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1" flipV="1">
                                <a:off x="0" y="0"/>
                                <a:ext cx="1245186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>
                                    <a:lumMod val="94901"/>
                                    <a:lumOff val="5099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20" style="position:absolute;mso-wrap-distance-left:9.1pt;mso-wrap-distance-top:0.0pt;mso-wrap-distance-right:9.1pt;mso-wrap-distance-bottom:0.0pt;z-index:251657728;o:allowoverlap:true;o:allowincell:true;mso-position-horizontal-relative:text;margin-left:39.7pt;mso-position-horizontal:absolute;mso-position-vertical-relative:text;margin-top:0.2pt;mso-position-vertical:absolute;width:98.0pt;height:0.0pt;flip:xy;" coordsize="100000,100000" path="" filled="f" strokecolor="#0C0C0C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>
              <w:rPr>
                <w:rFonts w:cs="Times New Roman" w:eastAsia="Times New Roman"/>
                <w:lang w:eastAsia="ru-RU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shd w:val="clear" w:color="ffffff" w:fill="c2d69b" w:themeFill="accent3" w:themeFillTint="99"/>
            <w:tcW w:w="50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color w:val="000000"/>
                <w:lang w:eastAsia="ru-RU"/>
              </w:rPr>
            </w:pPr>
            <w:r>
              <w:rPr>
                <w:rFonts w:cs="Times New Roman" w:eastAsia="Times New Roman"/>
                <w:color w:val="000000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23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c2d69b" w:themeFill="accent3" w:themeFillTint="99"/>
            <w:tcW w:w="94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1791" w:type="dxa"/>
            <w:vMerge w:val="continue"/>
            <w:textDirection w:val="lrTb"/>
            <w:noWrap w:val="false"/>
          </w:tcPr>
          <w:p>
            <w:pPr>
              <w:rPr>
                <w:rFonts w:cs="Times New Roman" w:eastAsia="Times New Roman"/>
                <w:lang w:eastAsia="ru-RU"/>
              </w:rPr>
            </w:pPr>
            <w:r>
              <w:rPr>
                <w:rFonts w:cs="Times New Roman" w:eastAsia="Times New Roman"/>
                <w:lang w:eastAsia="ru-RU"/>
              </w:rPr>
            </w:r>
            <w:r/>
          </w:p>
        </w:tc>
        <w:tc>
          <w:tcPr>
            <w:shd w:val="clear" w:color="ffffff" w:fill="ffffff" w:themeFill="background1"/>
            <w:tcW w:w="63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2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6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8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W w:w="8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Borders>
              <w:right w:val="single" w:color="000000" w:sz="4" w:space="0"/>
            </w:tcBorders>
            <w:tcW w:w="8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  <w:lang w:eastAsia="ru-RU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shd w:val="clear" w:color="ffffff" w:fill="ffffff" w:themeFill="background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3" w:type="dxa"/>
            <w:textDirection w:val="lrTb"/>
            <w:noWrap w:val="false"/>
          </w:tcPr>
          <w:p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57728" behindDoc="0" locked="0" layoutInCell="1" allowOverlap="1">
                      <wp:simplePos x="0" y="0"/>
                      <wp:positionH relativeFrom="column">
                        <wp:posOffset>1028895</wp:posOffset>
                      </wp:positionH>
                      <wp:positionV relativeFrom="paragraph">
                        <wp:posOffset>-821934</wp:posOffset>
                      </wp:positionV>
                      <wp:extent cx="0" cy="824161"/>
                      <wp:effectExtent l="0" t="0" r="0" b="0"/>
                      <wp:wrapNone/>
                      <wp:docPr id="4" name="Прямая соединительная линия 2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1">
                                <a:off x="0" y="0"/>
                                <a:ext cx="0" cy="824159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20" style="position:absolute;mso-wrap-distance-left:9.1pt;mso-wrap-distance-top:0.0pt;mso-wrap-distance-right:9.1pt;mso-wrap-distance-bottom:0.0pt;z-index:251657728;o:allowoverlap:true;o:allowincell:true;mso-position-horizontal-relative:text;margin-left:81.0pt;mso-position-horizontal:absolute;mso-position-vertical-relative:text;margin-top:-64.7pt;mso-position-vertical:absolute;width:0.0pt;height:64.9pt;flip:y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/>
          </w:p>
          <w:p>
            <w:r/>
            <w:r/>
          </w:p>
          <w:p>
            <w:pPr>
              <w:jc w:val="center"/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contextualSpacing/>
        <w:jc w:val="right"/>
        <w:widowControl w:val="off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</w:r>
      <w:r/>
    </w:p>
    <w:sectPr>
      <w:footerReference w:type="default" r:id="rId10"/>
      <w:footnotePr/>
      <w:endnotePr/>
      <w:type w:val="nextPage"/>
      <w:pgSz w:w="16838" w:h="11906" w:orient="landscape"/>
      <w:pgMar w:top="567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 New Roman CYR">
    <w:panose1 w:val="02020603050405020304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Lucida Grande CY">
    <w:panose1 w:val="020E05020303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4"/>
      <w:ind w:left="72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jc w:val="right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7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1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7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31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1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3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5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7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9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1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3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5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0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95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Calibri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9"/>
  </w:num>
  <w:num w:numId="3">
    <w:abstractNumId w:val="32"/>
  </w:num>
  <w:num w:numId="4">
    <w:abstractNumId w:val="35"/>
  </w:num>
  <w:num w:numId="5">
    <w:abstractNumId w:val="15"/>
  </w:num>
  <w:num w:numId="6">
    <w:abstractNumId w:val="36"/>
  </w:num>
  <w:num w:numId="7">
    <w:abstractNumId w:val="23"/>
  </w:num>
  <w:num w:numId="8">
    <w:abstractNumId w:val="17"/>
  </w:num>
  <w:num w:numId="9">
    <w:abstractNumId w:val="30"/>
  </w:num>
  <w:num w:numId="10">
    <w:abstractNumId w:val="10"/>
  </w:num>
  <w:num w:numId="11">
    <w:abstractNumId w:val="9"/>
  </w:num>
  <w:num w:numId="12">
    <w:abstractNumId w:val="31"/>
  </w:num>
  <w:num w:numId="13">
    <w:abstractNumId w:val="14"/>
  </w:num>
  <w:num w:numId="14">
    <w:abstractNumId w:val="6"/>
  </w:num>
  <w:num w:numId="15">
    <w:abstractNumId w:val="26"/>
  </w:num>
  <w:num w:numId="16">
    <w:abstractNumId w:val="24"/>
  </w:num>
  <w:num w:numId="17">
    <w:abstractNumId w:val="16"/>
  </w:num>
  <w:num w:numId="18">
    <w:abstractNumId w:val="20"/>
  </w:num>
  <w:num w:numId="19">
    <w:abstractNumId w:val="33"/>
  </w:num>
  <w:num w:numId="20">
    <w:abstractNumId w:val="12"/>
  </w:num>
  <w:num w:numId="21">
    <w:abstractNumId w:val="0"/>
  </w:num>
  <w:num w:numId="22">
    <w:abstractNumId w:val="1"/>
  </w:num>
  <w:num w:numId="23">
    <w:abstractNumId w:val="2"/>
  </w:num>
  <w:num w:numId="24">
    <w:abstractNumId w:val="28"/>
  </w:num>
  <w:num w:numId="25">
    <w:abstractNumId w:val="13"/>
  </w:num>
  <w:num w:numId="26">
    <w:abstractNumId w:val="34"/>
  </w:num>
  <w:num w:numId="27">
    <w:abstractNumId w:val="25"/>
  </w:num>
  <w:num w:numId="28">
    <w:abstractNumId w:val="11"/>
  </w:num>
  <w:num w:numId="29">
    <w:abstractNumId w:val="5"/>
  </w:num>
  <w:num w:numId="30">
    <w:abstractNumId w:val="4"/>
  </w:num>
  <w:num w:numId="31">
    <w:abstractNumId w:val="3"/>
  </w:num>
  <w:num w:numId="32">
    <w:abstractNumId w:val="21"/>
  </w:num>
  <w:num w:numId="33">
    <w:abstractNumId w:val="22"/>
  </w:num>
  <w:num w:numId="34">
    <w:abstractNumId w:val="7"/>
  </w:num>
  <w:num w:numId="35">
    <w:abstractNumId w:val="18"/>
  </w:num>
  <w:num w:numId="36">
    <w:abstractNumId w:val="1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8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729">
    <w:name w:val="Heading 1"/>
    <w:basedOn w:val="728"/>
    <w:next w:val="728"/>
    <w:link w:val="774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paragraph" w:styleId="730">
    <w:name w:val="Heading 2"/>
    <w:basedOn w:val="728"/>
    <w:next w:val="728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paragraph" w:styleId="731">
    <w:name w:val="Heading 3"/>
    <w:basedOn w:val="728"/>
    <w:next w:val="728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paragraph" w:styleId="732">
    <w:name w:val="Heading 4"/>
    <w:basedOn w:val="728"/>
    <w:next w:val="728"/>
    <w:link w:val="7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paragraph" w:styleId="733">
    <w:name w:val="Heading 5"/>
    <w:basedOn w:val="728"/>
    <w:next w:val="728"/>
    <w:link w:val="7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paragraph" w:styleId="734">
    <w:name w:val="Heading 6"/>
    <w:basedOn w:val="728"/>
    <w:next w:val="728"/>
    <w:link w:val="7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</w:rPr>
  </w:style>
  <w:style w:type="paragraph" w:styleId="735">
    <w:name w:val="Heading 7"/>
    <w:basedOn w:val="728"/>
    <w:next w:val="728"/>
    <w:link w:val="7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</w:rPr>
  </w:style>
  <w:style w:type="paragraph" w:styleId="736">
    <w:name w:val="Heading 8"/>
    <w:basedOn w:val="728"/>
    <w:next w:val="728"/>
    <w:link w:val="7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</w:rPr>
  </w:style>
  <w:style w:type="paragraph" w:styleId="737">
    <w:name w:val="Heading 9"/>
    <w:basedOn w:val="728"/>
    <w:next w:val="728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table" w:styleId="741" w:customStyle="1">
    <w:name w:val="Plain Table 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2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 w:customStyle="1">
    <w:name w:val="Plain Table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 w:customStyle="1">
    <w:name w:val="Plain Table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Plain Table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1 Light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0" w:customStyle="1">
    <w:name w:val="Grid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2" w:customStyle="1">
    <w:name w:val="Grid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List Table 1 Light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List Table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5" w:customStyle="1">
    <w:name w:val="List Table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6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9" w:customStyle="1">
    <w:name w:val="List Table 7 Colorful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60" w:customStyle="1">
    <w:name w:val="Heading 1 Char"/>
    <w:basedOn w:val="738"/>
    <w:uiPriority w:val="9"/>
    <w:rPr>
      <w:rFonts w:ascii="Arial" w:hAnsi="Arial" w:cs="Arial" w:eastAsia="Arial"/>
      <w:sz w:val="40"/>
      <w:szCs w:val="40"/>
    </w:rPr>
  </w:style>
  <w:style w:type="character" w:styleId="761" w:customStyle="1">
    <w:name w:val="Heading 2 Char"/>
    <w:basedOn w:val="738"/>
    <w:uiPriority w:val="9"/>
    <w:rPr>
      <w:rFonts w:ascii="Arial" w:hAnsi="Arial" w:cs="Arial" w:eastAsia="Arial"/>
      <w:sz w:val="34"/>
    </w:rPr>
  </w:style>
  <w:style w:type="character" w:styleId="762" w:customStyle="1">
    <w:name w:val="Heading 3 Char"/>
    <w:basedOn w:val="738"/>
    <w:uiPriority w:val="9"/>
    <w:rPr>
      <w:rFonts w:ascii="Arial" w:hAnsi="Arial" w:cs="Arial" w:eastAsia="Arial"/>
      <w:sz w:val="30"/>
      <w:szCs w:val="30"/>
    </w:rPr>
  </w:style>
  <w:style w:type="character" w:styleId="763" w:customStyle="1">
    <w:name w:val="Heading 4 Char"/>
    <w:basedOn w:val="738"/>
    <w:uiPriority w:val="9"/>
    <w:rPr>
      <w:rFonts w:ascii="Arial" w:hAnsi="Arial" w:cs="Arial" w:eastAsia="Arial"/>
      <w:b/>
      <w:bCs/>
      <w:sz w:val="26"/>
      <w:szCs w:val="26"/>
    </w:rPr>
  </w:style>
  <w:style w:type="character" w:styleId="764" w:customStyle="1">
    <w:name w:val="Heading 5 Char"/>
    <w:basedOn w:val="738"/>
    <w:uiPriority w:val="9"/>
    <w:rPr>
      <w:rFonts w:ascii="Arial" w:hAnsi="Arial" w:cs="Arial" w:eastAsia="Arial"/>
      <w:b/>
      <w:bCs/>
      <w:sz w:val="24"/>
      <w:szCs w:val="24"/>
    </w:rPr>
  </w:style>
  <w:style w:type="character" w:styleId="765" w:customStyle="1">
    <w:name w:val="Heading 6 Char"/>
    <w:basedOn w:val="738"/>
    <w:uiPriority w:val="9"/>
    <w:rPr>
      <w:rFonts w:ascii="Arial" w:hAnsi="Arial" w:cs="Arial" w:eastAsia="Arial"/>
      <w:b/>
      <w:bCs/>
      <w:sz w:val="22"/>
      <w:szCs w:val="22"/>
    </w:rPr>
  </w:style>
  <w:style w:type="character" w:styleId="766" w:customStyle="1">
    <w:name w:val="Heading 7 Char"/>
    <w:basedOn w:val="73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7" w:customStyle="1">
    <w:name w:val="Heading 8 Char"/>
    <w:basedOn w:val="738"/>
    <w:uiPriority w:val="9"/>
    <w:rPr>
      <w:rFonts w:ascii="Arial" w:hAnsi="Arial" w:cs="Arial" w:eastAsia="Arial"/>
      <w:i/>
      <w:iCs/>
      <w:sz w:val="22"/>
      <w:szCs w:val="22"/>
    </w:rPr>
  </w:style>
  <w:style w:type="character" w:styleId="768" w:customStyle="1">
    <w:name w:val="Heading 9 Char"/>
    <w:basedOn w:val="738"/>
    <w:uiPriority w:val="9"/>
    <w:rPr>
      <w:rFonts w:ascii="Arial" w:hAnsi="Arial" w:cs="Arial" w:eastAsia="Arial"/>
      <w:i/>
      <w:iCs/>
      <w:sz w:val="21"/>
      <w:szCs w:val="21"/>
    </w:rPr>
  </w:style>
  <w:style w:type="character" w:styleId="769" w:customStyle="1">
    <w:name w:val="Title Char"/>
    <w:basedOn w:val="738"/>
    <w:uiPriority w:val="10"/>
    <w:rPr>
      <w:sz w:val="48"/>
      <w:szCs w:val="48"/>
    </w:rPr>
  </w:style>
  <w:style w:type="character" w:styleId="770" w:customStyle="1">
    <w:name w:val="Subtitle Char"/>
    <w:basedOn w:val="738"/>
    <w:uiPriority w:val="11"/>
    <w:rPr>
      <w:sz w:val="24"/>
      <w:szCs w:val="24"/>
    </w:rPr>
  </w:style>
  <w:style w:type="character" w:styleId="771" w:customStyle="1">
    <w:name w:val="Quote Char"/>
    <w:uiPriority w:val="29"/>
    <w:rPr>
      <w:i/>
    </w:rPr>
  </w:style>
  <w:style w:type="character" w:styleId="772" w:customStyle="1">
    <w:name w:val="Intense Quote Char"/>
    <w:uiPriority w:val="30"/>
    <w:rPr>
      <w:i/>
    </w:rPr>
  </w:style>
  <w:style w:type="character" w:styleId="773" w:customStyle="1">
    <w:name w:val="Endnote Text Char"/>
    <w:uiPriority w:val="99"/>
    <w:rPr>
      <w:sz w:val="20"/>
    </w:rPr>
  </w:style>
  <w:style w:type="character" w:styleId="774" w:customStyle="1">
    <w:name w:val="Заголовок 1 Знак"/>
    <w:basedOn w:val="738"/>
    <w:link w:val="729"/>
    <w:uiPriority w:val="9"/>
    <w:rPr>
      <w:rFonts w:ascii="Arial" w:hAnsi="Arial" w:cs="Arial" w:eastAsia="Arial"/>
      <w:sz w:val="40"/>
      <w:szCs w:val="40"/>
    </w:rPr>
  </w:style>
  <w:style w:type="character" w:styleId="775" w:customStyle="1">
    <w:name w:val="Заголовок 2 Знак"/>
    <w:basedOn w:val="738"/>
    <w:link w:val="730"/>
    <w:uiPriority w:val="9"/>
    <w:rPr>
      <w:rFonts w:ascii="Arial" w:hAnsi="Arial" w:cs="Arial" w:eastAsia="Arial"/>
      <w:sz w:val="34"/>
    </w:rPr>
  </w:style>
  <w:style w:type="character" w:styleId="776" w:customStyle="1">
    <w:name w:val="Заголовок 3 Знак"/>
    <w:basedOn w:val="738"/>
    <w:link w:val="731"/>
    <w:uiPriority w:val="9"/>
    <w:rPr>
      <w:rFonts w:ascii="Arial" w:hAnsi="Arial" w:cs="Arial" w:eastAsia="Arial"/>
      <w:sz w:val="30"/>
      <w:szCs w:val="30"/>
    </w:rPr>
  </w:style>
  <w:style w:type="character" w:styleId="777" w:customStyle="1">
    <w:name w:val="Заголовок 4 Знак"/>
    <w:basedOn w:val="738"/>
    <w:link w:val="732"/>
    <w:uiPriority w:val="9"/>
    <w:rPr>
      <w:rFonts w:ascii="Arial" w:hAnsi="Arial" w:cs="Arial" w:eastAsia="Arial"/>
      <w:b/>
      <w:bCs/>
      <w:sz w:val="26"/>
      <w:szCs w:val="26"/>
    </w:rPr>
  </w:style>
  <w:style w:type="character" w:styleId="778" w:customStyle="1">
    <w:name w:val="Заголовок 5 Знак"/>
    <w:basedOn w:val="738"/>
    <w:link w:val="733"/>
    <w:uiPriority w:val="9"/>
    <w:rPr>
      <w:rFonts w:ascii="Arial" w:hAnsi="Arial" w:cs="Arial" w:eastAsia="Arial"/>
      <w:b/>
      <w:bCs/>
      <w:sz w:val="24"/>
      <w:szCs w:val="24"/>
    </w:rPr>
  </w:style>
  <w:style w:type="character" w:styleId="779" w:customStyle="1">
    <w:name w:val="Заголовок 6 Знак"/>
    <w:basedOn w:val="738"/>
    <w:link w:val="734"/>
    <w:uiPriority w:val="9"/>
    <w:rPr>
      <w:rFonts w:ascii="Arial" w:hAnsi="Arial" w:cs="Arial" w:eastAsia="Arial"/>
      <w:b/>
      <w:bCs/>
      <w:sz w:val="22"/>
      <w:szCs w:val="22"/>
    </w:rPr>
  </w:style>
  <w:style w:type="character" w:styleId="780" w:customStyle="1">
    <w:name w:val="Заголовок 7 Знак"/>
    <w:basedOn w:val="738"/>
    <w:link w:val="73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81" w:customStyle="1">
    <w:name w:val="Заголовок 8 Знак"/>
    <w:basedOn w:val="738"/>
    <w:link w:val="736"/>
    <w:uiPriority w:val="9"/>
    <w:rPr>
      <w:rFonts w:ascii="Arial" w:hAnsi="Arial" w:cs="Arial" w:eastAsia="Arial"/>
      <w:i/>
      <w:iCs/>
      <w:sz w:val="22"/>
      <w:szCs w:val="22"/>
    </w:rPr>
  </w:style>
  <w:style w:type="character" w:styleId="782" w:customStyle="1">
    <w:name w:val="Заголовок 9 Знак"/>
    <w:basedOn w:val="738"/>
    <w:link w:val="737"/>
    <w:uiPriority w:val="9"/>
    <w:rPr>
      <w:rFonts w:ascii="Arial" w:hAnsi="Arial" w:cs="Arial" w:eastAsia="Arial"/>
      <w:i/>
      <w:iCs/>
      <w:sz w:val="21"/>
      <w:szCs w:val="21"/>
    </w:rPr>
  </w:style>
  <w:style w:type="paragraph" w:styleId="783">
    <w:name w:val="No Spacing"/>
    <w:uiPriority w:val="1"/>
    <w:qFormat/>
    <w:pPr>
      <w:spacing w:after="0" w:line="240" w:lineRule="auto"/>
    </w:pPr>
  </w:style>
  <w:style w:type="paragraph" w:styleId="784">
    <w:name w:val="Title"/>
    <w:basedOn w:val="728"/>
    <w:next w:val="728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 w:customStyle="1">
    <w:name w:val="Название Знак"/>
    <w:basedOn w:val="738"/>
    <w:link w:val="784"/>
    <w:uiPriority w:val="10"/>
    <w:rPr>
      <w:sz w:val="48"/>
      <w:szCs w:val="48"/>
    </w:rPr>
  </w:style>
  <w:style w:type="paragraph" w:styleId="786">
    <w:name w:val="Subtitle"/>
    <w:basedOn w:val="728"/>
    <w:next w:val="728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 w:customStyle="1">
    <w:name w:val="Подзаголовок Знак"/>
    <w:basedOn w:val="738"/>
    <w:link w:val="786"/>
    <w:uiPriority w:val="11"/>
    <w:rPr>
      <w:sz w:val="24"/>
      <w:szCs w:val="24"/>
    </w:rPr>
  </w:style>
  <w:style w:type="paragraph" w:styleId="788">
    <w:name w:val="Quote"/>
    <w:basedOn w:val="728"/>
    <w:next w:val="728"/>
    <w:link w:val="789"/>
    <w:uiPriority w:val="29"/>
    <w:qFormat/>
    <w:pPr>
      <w:ind w:left="720" w:right="720"/>
    </w:pPr>
    <w:rPr>
      <w:i/>
    </w:rPr>
  </w:style>
  <w:style w:type="character" w:styleId="789" w:customStyle="1">
    <w:name w:val="Цитата 2 Знак"/>
    <w:link w:val="788"/>
    <w:uiPriority w:val="29"/>
    <w:rPr>
      <w:i/>
    </w:rPr>
  </w:style>
  <w:style w:type="paragraph" w:styleId="790">
    <w:name w:val="Intense Quote"/>
    <w:basedOn w:val="728"/>
    <w:next w:val="728"/>
    <w:link w:val="791"/>
    <w:uiPriority w:val="30"/>
    <w:qFormat/>
    <w:pPr>
      <w:ind w:left="720" w:right="72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 w:customStyle="1">
    <w:name w:val="Выделенная цитата Знак"/>
    <w:link w:val="790"/>
    <w:uiPriority w:val="30"/>
    <w:rPr>
      <w:i/>
    </w:rPr>
  </w:style>
  <w:style w:type="character" w:styleId="792" w:customStyle="1">
    <w:name w:val="Header Char"/>
    <w:basedOn w:val="738"/>
    <w:uiPriority w:val="99"/>
  </w:style>
  <w:style w:type="character" w:styleId="793" w:customStyle="1">
    <w:name w:val="Footer Char"/>
    <w:basedOn w:val="738"/>
    <w:uiPriority w:val="99"/>
  </w:style>
  <w:style w:type="paragraph" w:styleId="794">
    <w:name w:val="Caption"/>
    <w:basedOn w:val="728"/>
    <w:next w:val="7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 w:customStyle="1">
    <w:name w:val="Caption Char"/>
    <w:uiPriority w:val="99"/>
  </w:style>
  <w:style w:type="table" w:styleId="796" w:customStyle="1">
    <w:name w:val="Table Grid Light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7" w:customStyle="1">
    <w:name w:val="Таблица простая 11"/>
    <w:basedOn w:val="73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21"/>
    <w:basedOn w:val="73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 w:customStyle="1">
    <w:name w:val="Таблица простая 3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 w:customStyle="1">
    <w:name w:val="Таблица простая 4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Таблица простая 5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 w:customStyle="1">
    <w:name w:val="Таблица-сетка 1 светл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Таблица-сетка 2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3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Таблица-сетка 4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25" w:customStyle="1">
    <w:name w:val="Grid Table 4 - Accent 2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26" w:customStyle="1">
    <w:name w:val="Grid Table 4 - Accent 3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27" w:customStyle="1">
    <w:name w:val="Grid Table 4 - Accent 4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28" w:customStyle="1">
    <w:name w:val="Grid Table 4 - Accent 5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basedOn w:val="73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 w:customStyle="1">
    <w:name w:val="Таблица-сетка 5 тем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fill="bfbfbf" w:themeFill="text1" w:themeFillTint="40"/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fill="dae5f1" w:themeFill="accent1" w:themeFillTint="34"/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fill="f2dcdc" w:themeFill="accent2" w:themeFillTint="32"/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fill="eaf1dc" w:themeFill="accent3" w:themeFillTint="34"/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fill="e5dfec" w:themeFill="accent4" w:themeFillTint="34"/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fill="daeef3" w:themeFill="accent5" w:themeFillTint="34"/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fill="fde9d8" w:themeFill="accent6" w:themeFillTint="34"/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7" w:customStyle="1">
    <w:name w:val="Таблица-сетка 6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 w:customStyle="1">
    <w:name w:val="Таблица-сетка 7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/>
      </w:tcPr>
    </w:tblStylePr>
    <w:tblStylePr w:type="band1Vert"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Список-таблица 1 светлая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basedOn w:val="73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Список-таблица 2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65" w:customStyle="1">
    <w:name w:val="Список-таблица 3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Список-таблица 4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Список-таблица 5 тем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fill="7f7f7f" w:themeFill="text1" w:themeFillTint="80"/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0" w:customStyle="1">
    <w:name w:val="List Table 5 Dark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fill="4f81bd" w:themeFill="accent1"/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fill="d99695" w:themeFill="accent2" w:themeFillTint="97"/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fill="c3d69b" w:themeFill="accent3" w:themeFillTint="98"/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fill="b2a1c6" w:themeFill="accent4" w:themeFillTint="9A"/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fill="92ccdc" w:themeFill="accent5" w:themeFillTint="9A"/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fill="fac090" w:themeFill="accent6" w:themeFillTint="98"/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Список-таблица 6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7" w:customStyle="1">
    <w:name w:val="List Table 6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89" w:customStyle="1">
    <w:name w:val="List Table 6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0" w:customStyle="1">
    <w:name w:val="List Table 6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91" w:customStyle="1">
    <w:name w:val="List Table 6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92" w:customStyle="1">
    <w:name w:val="List Table 6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93" w:customStyle="1">
    <w:name w:val="Список-таблица 7 цветная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1" w:customStyle="1">
    <w:name w:val="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02" w:customStyle="1">
    <w:name w:val="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03" w:customStyle="1">
    <w:name w:val="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04" w:customStyle="1">
    <w:name w:val="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05" w:customStyle="1">
    <w:name w:val="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906" w:customStyle="1">
    <w:name w:val="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907" w:customStyle="1">
    <w:name w:val="Bordered &amp; Lined - Accent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08" w:customStyle="1">
    <w:name w:val="Bordered &amp; Lined - Accent 1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09" w:customStyle="1">
    <w:name w:val="Bordered &amp; Lined - Accent 2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10" w:customStyle="1">
    <w:name w:val="Bordered &amp; Lined - Accent 3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11" w:customStyle="1">
    <w:name w:val="Bordered &amp; Lined - Accent 4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12" w:customStyle="1">
    <w:name w:val="Bordered &amp; Lined - Accent 5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/>
      </w:tcPr>
    </w:tblStylePr>
  </w:style>
  <w:style w:type="table" w:styleId="913" w:customStyle="1">
    <w:name w:val="Bordered &amp; Lined - Accent 6"/>
    <w:basedOn w:val="73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/>
      </w:tcPr>
    </w:tblStylePr>
  </w:style>
  <w:style w:type="table" w:styleId="914" w:customStyle="1">
    <w:name w:val="Bordered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5" w:customStyle="1">
    <w:name w:val="Bordered - Accent 1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17" w:customStyle="1">
    <w:name w:val="Bordered - Accent 3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18" w:customStyle="1">
    <w:name w:val="Bordered - Accent 4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19" w:customStyle="1">
    <w:name w:val="Bordered - Accent 5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0" w:customStyle="1">
    <w:name w:val="Bordered - Accent 6"/>
    <w:basedOn w:val="73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21" w:customStyle="1">
    <w:name w:val="Footnote Text Char"/>
    <w:uiPriority w:val="99"/>
    <w:rPr>
      <w:sz w:val="18"/>
    </w:rPr>
  </w:style>
  <w:style w:type="paragraph" w:styleId="922">
    <w:name w:val="endnote text"/>
    <w:basedOn w:val="728"/>
    <w:link w:val="923"/>
    <w:uiPriority w:val="99"/>
    <w:semiHidden/>
    <w:unhideWhenUsed/>
    <w:rPr>
      <w:sz w:val="20"/>
    </w:rPr>
  </w:style>
  <w:style w:type="character" w:styleId="923" w:customStyle="1">
    <w:name w:val="Текст концевой сноски Знак"/>
    <w:link w:val="922"/>
    <w:uiPriority w:val="99"/>
    <w:rPr>
      <w:sz w:val="20"/>
    </w:rPr>
  </w:style>
  <w:style w:type="character" w:styleId="924">
    <w:name w:val="endnote reference"/>
    <w:basedOn w:val="738"/>
    <w:uiPriority w:val="99"/>
    <w:semiHidden/>
    <w:unhideWhenUsed/>
    <w:rPr>
      <w:vertAlign w:val="superscript"/>
    </w:rPr>
  </w:style>
  <w:style w:type="paragraph" w:styleId="925">
    <w:name w:val="toc 1"/>
    <w:basedOn w:val="728"/>
    <w:next w:val="728"/>
    <w:uiPriority w:val="39"/>
    <w:unhideWhenUsed/>
    <w:pPr>
      <w:spacing w:after="57"/>
    </w:pPr>
  </w:style>
  <w:style w:type="paragraph" w:styleId="926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27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28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29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30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31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32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33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34">
    <w:name w:val="TOC Heading"/>
    <w:uiPriority w:val="39"/>
    <w:unhideWhenUsed/>
  </w:style>
  <w:style w:type="paragraph" w:styleId="935">
    <w:name w:val="table of figures"/>
    <w:basedOn w:val="728"/>
    <w:next w:val="728"/>
    <w:uiPriority w:val="99"/>
    <w:unhideWhenUsed/>
  </w:style>
  <w:style w:type="paragraph" w:styleId="936" w:customStyle="1">
    <w:name w:val="ConsPlusNormal"/>
    <w:qFormat/>
    <w:pPr>
      <w:spacing w:after="0" w:line="240" w:lineRule="auto"/>
      <w:widowControl w:val="off"/>
    </w:pPr>
    <w:rPr>
      <w:rFonts w:eastAsia="Times New Roman"/>
      <w:sz w:val="20"/>
      <w:szCs w:val="20"/>
      <w:lang w:eastAsia="ru-RU"/>
    </w:rPr>
  </w:style>
  <w:style w:type="paragraph" w:styleId="937" w:customStyle="1">
    <w:name w:val="ConsPlusTitle"/>
    <w:pPr>
      <w:spacing w:after="0" w:line="240" w:lineRule="auto"/>
      <w:widowControl w:val="off"/>
    </w:pPr>
    <w:rPr>
      <w:rFonts w:eastAsia="Times New Roman"/>
      <w:b/>
      <w:sz w:val="20"/>
      <w:szCs w:val="20"/>
      <w:lang w:eastAsia="ru-RU"/>
    </w:rPr>
  </w:style>
  <w:style w:type="table" w:styleId="938">
    <w:name w:val="Table Grid"/>
    <w:basedOn w:val="73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9">
    <w:name w:val="footnote text"/>
    <w:basedOn w:val="728"/>
    <w:link w:val="940"/>
    <w:uiPriority w:val="99"/>
    <w:semiHidden/>
    <w:unhideWhenUsed/>
    <w:rPr>
      <w:sz w:val="20"/>
      <w:szCs w:val="20"/>
    </w:rPr>
  </w:style>
  <w:style w:type="character" w:styleId="940" w:customStyle="1">
    <w:name w:val="Текст сноски Знак"/>
    <w:basedOn w:val="738"/>
    <w:link w:val="939"/>
    <w:uiPriority w:val="99"/>
    <w:semiHidden/>
    <w:rPr>
      <w:rFonts w:ascii="Times New Roman" w:hAnsi="Times New Roman"/>
      <w:sz w:val="20"/>
      <w:szCs w:val="20"/>
    </w:rPr>
  </w:style>
  <w:style w:type="character" w:styleId="941">
    <w:name w:val="footnote reference"/>
    <w:basedOn w:val="738"/>
    <w:uiPriority w:val="99"/>
    <w:semiHidden/>
    <w:unhideWhenUsed/>
    <w:rPr>
      <w:vertAlign w:val="superscript"/>
    </w:rPr>
  </w:style>
  <w:style w:type="paragraph" w:styleId="942">
    <w:name w:val="Header"/>
    <w:basedOn w:val="728"/>
    <w:link w:val="94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3" w:customStyle="1">
    <w:name w:val="Верхний колонтитул Знак"/>
    <w:basedOn w:val="738"/>
    <w:link w:val="942"/>
    <w:uiPriority w:val="99"/>
    <w:rPr>
      <w:rFonts w:ascii="Times New Roman" w:hAnsi="Times New Roman"/>
      <w:sz w:val="28"/>
    </w:rPr>
  </w:style>
  <w:style w:type="paragraph" w:styleId="944">
    <w:name w:val="Footer"/>
    <w:basedOn w:val="728"/>
    <w:link w:val="94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5" w:customStyle="1">
    <w:name w:val="Нижний колонтитул Знак"/>
    <w:basedOn w:val="738"/>
    <w:link w:val="944"/>
    <w:uiPriority w:val="99"/>
    <w:rPr>
      <w:rFonts w:ascii="Times New Roman" w:hAnsi="Times New Roman"/>
      <w:sz w:val="28"/>
    </w:rPr>
  </w:style>
  <w:style w:type="paragraph" w:styleId="946">
    <w:name w:val="List Paragraph"/>
    <w:basedOn w:val="728"/>
    <w:uiPriority w:val="34"/>
    <w:qFormat/>
    <w:pPr>
      <w:contextualSpacing/>
      <w:ind w:left="720"/>
    </w:pPr>
  </w:style>
  <w:style w:type="character" w:styleId="947">
    <w:name w:val="annotation reference"/>
    <w:basedOn w:val="738"/>
    <w:uiPriority w:val="99"/>
    <w:semiHidden/>
    <w:unhideWhenUsed/>
    <w:qFormat/>
    <w:rPr>
      <w:sz w:val="16"/>
      <w:szCs w:val="16"/>
    </w:rPr>
  </w:style>
  <w:style w:type="character" w:styleId="948" w:customStyle="1">
    <w:name w:val="Текст выноски Знак"/>
    <w:basedOn w:val="738"/>
    <w:uiPriority w:val="99"/>
    <w:semiHidden/>
    <w:qFormat/>
    <w:rPr>
      <w:rFonts w:ascii="Lucida Grande CY" w:hAnsi="Lucida Grande CY" w:cs="Lucida Grande CY"/>
      <w:sz w:val="18"/>
      <w:szCs w:val="18"/>
    </w:rPr>
  </w:style>
  <w:style w:type="paragraph" w:styleId="949">
    <w:name w:val="annotation text"/>
    <w:basedOn w:val="728"/>
    <w:link w:val="950"/>
    <w:uiPriority w:val="99"/>
    <w:semiHidden/>
    <w:unhideWhenUsed/>
    <w:rPr>
      <w:sz w:val="20"/>
      <w:szCs w:val="20"/>
    </w:rPr>
  </w:style>
  <w:style w:type="character" w:styleId="950" w:customStyle="1">
    <w:name w:val="Текст примечания Знак"/>
    <w:basedOn w:val="738"/>
    <w:link w:val="949"/>
    <w:uiPriority w:val="99"/>
    <w:semiHidden/>
    <w:rPr>
      <w:rFonts w:ascii="Times New Roman" w:hAnsi="Times New Roman"/>
      <w:sz w:val="20"/>
      <w:szCs w:val="20"/>
    </w:rPr>
  </w:style>
  <w:style w:type="paragraph" w:styleId="951">
    <w:name w:val="annotation subject"/>
    <w:basedOn w:val="949"/>
    <w:next w:val="949"/>
    <w:link w:val="952"/>
    <w:uiPriority w:val="99"/>
    <w:semiHidden/>
    <w:unhideWhenUsed/>
    <w:rPr>
      <w:b/>
      <w:bCs/>
    </w:rPr>
  </w:style>
  <w:style w:type="character" w:styleId="952" w:customStyle="1">
    <w:name w:val="Тема примечания Знак"/>
    <w:basedOn w:val="950"/>
    <w:link w:val="951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953">
    <w:name w:val="Balloon Text"/>
    <w:basedOn w:val="728"/>
    <w:link w:val="95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4" w:customStyle="1">
    <w:name w:val="Текст выноски Знак1"/>
    <w:basedOn w:val="738"/>
    <w:link w:val="953"/>
    <w:uiPriority w:val="99"/>
    <w:semiHidden/>
    <w:rPr>
      <w:rFonts w:ascii="Segoe UI" w:hAnsi="Segoe UI" w:cs="Segoe UI"/>
      <w:sz w:val="18"/>
      <w:szCs w:val="18"/>
    </w:rPr>
  </w:style>
  <w:style w:type="character" w:styleId="955" w:customStyle="1">
    <w:name w:val="Абзац списка Знак"/>
    <w:uiPriority w:val="34"/>
    <w:qFormat/>
    <w:rPr>
      <w:rFonts w:ascii="Calibri" w:hAnsi="Calibri" w:cs="Times New Roman" w:eastAsia="Times New Roman"/>
    </w:rPr>
  </w:style>
  <w:style w:type="paragraph" w:styleId="956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8"/>
    </w:rPr>
  </w:style>
  <w:style w:type="paragraph" w:styleId="957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cs="Courier New" w:eastAsia="Times New Roman"/>
      <w:sz w:val="20"/>
      <w:szCs w:val="20"/>
      <w:lang w:eastAsia="ru-RU"/>
    </w:rPr>
  </w:style>
  <w:style w:type="character" w:styleId="958">
    <w:name w:val="Hyperlink"/>
    <w:basedOn w:val="738"/>
    <w:uiPriority w:val="99"/>
    <w:unhideWhenUsed/>
    <w:rPr>
      <w:color w:val="0000FF" w:themeColor="hyperlink"/>
      <w:u w:val="single"/>
    </w:rPr>
  </w:style>
  <w:style w:type="paragraph" w:styleId="959" w:customStyle="1">
    <w:name w:val="xl63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0" w:customStyle="1">
    <w:name w:val="xl64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61" w:customStyle="1">
    <w:name w:val="xl65"/>
    <w:basedOn w:val="728"/>
    <w:pPr>
      <w:jc w:val="center"/>
      <w:spacing w:before="100" w:beforeAutospacing="1" w:after="100" w:afterAutospacing="1"/>
    </w:pPr>
    <w:rPr>
      <w:rFonts w:cs="Times New Roman" w:eastAsia="Times New Roman"/>
      <w:sz w:val="24"/>
      <w:szCs w:val="24"/>
      <w:lang w:eastAsia="ru-RU"/>
    </w:rPr>
  </w:style>
  <w:style w:type="paragraph" w:styleId="962" w:customStyle="1">
    <w:name w:val="xl66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3" w:customStyle="1">
    <w:name w:val="xl67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4" w:customStyle="1">
    <w:name w:val="xl68"/>
    <w:basedOn w:val="728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5" w:customStyle="1">
    <w:name w:val="xl69"/>
    <w:basedOn w:val="728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66" w:customStyle="1">
    <w:name w:val="xl70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7" w:customStyle="1">
    <w:name w:val="xl71"/>
    <w:basedOn w:val="728"/>
    <w:pPr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8" w:customStyle="1">
    <w:name w:val="xl72"/>
    <w:basedOn w:val="728"/>
    <w:pPr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69" w:customStyle="1">
    <w:name w:val="xl73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70" w:customStyle="1">
    <w:name w:val="xl74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1" w:customStyle="1">
    <w:name w:val="xl75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2" w:customStyle="1">
    <w:name w:val="xl76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3" w:customStyle="1">
    <w:name w:val="xl77"/>
    <w:basedOn w:val="728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4" w:customStyle="1">
    <w:name w:val="xl78"/>
    <w:basedOn w:val="728"/>
    <w:pPr>
      <w:jc w:val="center"/>
      <w:spacing w:before="100" w:beforeAutospacing="1" w:after="100" w:afterAutospacing="1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5" w:customStyle="1">
    <w:name w:val="xl79"/>
    <w:basedOn w:val="728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6" w:customStyle="1">
    <w:name w:val="xl80"/>
    <w:basedOn w:val="728"/>
    <w:pPr>
      <w:spacing w:before="100" w:beforeAutospacing="1" w:after="100" w:afterAutospacing="1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77" w:customStyle="1">
    <w:name w:val="xl81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8" w:customStyle="1">
    <w:name w:val="xl82"/>
    <w:basedOn w:val="728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79" w:customStyle="1">
    <w:name w:val="xl83"/>
    <w:basedOn w:val="728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0" w:customStyle="1">
    <w:name w:val="xl84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1" w:customStyle="1">
    <w:name w:val="xl85"/>
    <w:basedOn w:val="728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2" w:customStyle="1">
    <w:name w:val="xl86"/>
    <w:basedOn w:val="728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83" w:customStyle="1">
    <w:name w:val="xl87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4" w:customStyle="1">
    <w:name w:val="xl88"/>
    <w:basedOn w:val="728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5" w:customStyle="1">
    <w:name w:val="xl89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6" w:customStyle="1">
    <w:name w:val="xl90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7" w:customStyle="1">
    <w:name w:val="xl91"/>
    <w:basedOn w:val="728"/>
    <w:pPr>
      <w:jc w:val="center"/>
      <w:spacing w:before="100" w:beforeAutospacing="1" w:after="100" w:afterAutospacing="1"/>
      <w:pBdr>
        <w:left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88" w:customStyle="1">
    <w:name w:val="xl92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character" w:styleId="989">
    <w:name w:val="FollowedHyperlink"/>
    <w:basedOn w:val="738"/>
    <w:uiPriority w:val="99"/>
    <w:semiHidden/>
    <w:unhideWhenUsed/>
    <w:rPr>
      <w:color w:val="800080"/>
      <w:u w:val="single"/>
    </w:rPr>
  </w:style>
  <w:style w:type="paragraph" w:styleId="990" w:customStyle="1">
    <w:name w:val="xl93"/>
    <w:basedOn w:val="728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1" w:customStyle="1">
    <w:name w:val="xl94"/>
    <w:basedOn w:val="728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92" w:customStyle="1">
    <w:name w:val="xl95"/>
    <w:basedOn w:val="728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993" w:customStyle="1">
    <w:name w:val="xl96"/>
    <w:basedOn w:val="728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6"/>
      <w:szCs w:val="16"/>
      <w:lang w:eastAsia="ru-RU"/>
    </w:rPr>
  </w:style>
  <w:style w:type="paragraph" w:styleId="994" w:customStyle="1">
    <w:name w:val="xl97"/>
    <w:basedOn w:val="728"/>
    <w:pPr>
      <w:jc w:val="center"/>
      <w:spacing w:before="100" w:beforeAutospacing="1" w:after="100" w:afterAutospacing="1"/>
      <w:shd w:val="clear" w:color="a9f9c2" w:fill="a9f9c2"/>
      <w:pBdr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5" w:customStyle="1">
    <w:name w:val="xl98"/>
    <w:basedOn w:val="728"/>
    <w:pPr>
      <w:jc w:val="center"/>
      <w:spacing w:before="100" w:beforeAutospacing="1" w:after="100" w:afterAutospacing="1"/>
      <w:pBdr>
        <w:top w:val="single" w:color="auto" w:sz="4" w:space="0"/>
        <w:lef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6" w:customStyle="1">
    <w:name w:val="xl99"/>
    <w:basedOn w:val="728"/>
    <w:pPr>
      <w:jc w:val="center"/>
      <w:spacing w:before="100" w:beforeAutospacing="1" w:after="100" w:afterAutospacing="1"/>
      <w:pBdr>
        <w:top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7" w:customStyle="1">
    <w:name w:val="xl100"/>
    <w:basedOn w:val="728"/>
    <w:pPr>
      <w:jc w:val="center"/>
      <w:spacing w:before="100" w:beforeAutospacing="1" w:after="100" w:afterAutospacing="1"/>
      <w:pBdr>
        <w:top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8" w:customStyle="1">
    <w:name w:val="xl101"/>
    <w:basedOn w:val="728"/>
    <w:pPr>
      <w:jc w:val="center"/>
      <w:spacing w:before="100" w:beforeAutospacing="1" w:after="100" w:afterAutospacing="1"/>
      <w:pBdr>
        <w:left w:val="single" w:color="auto" w:sz="4" w:space="0"/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999" w:customStyle="1">
    <w:name w:val="xl102"/>
    <w:basedOn w:val="728"/>
    <w:pPr>
      <w:jc w:val="center"/>
      <w:spacing w:before="100" w:beforeAutospacing="1" w:after="100" w:afterAutospacing="1"/>
      <w:pBdr>
        <w:bottom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1000" w:customStyle="1">
    <w:name w:val="xl103"/>
    <w:basedOn w:val="728"/>
    <w:pPr>
      <w:jc w:val="center"/>
      <w:spacing w:before="100" w:beforeAutospacing="1" w:after="100" w:afterAutospacing="1"/>
      <w:pBdr>
        <w:bottom w:val="single" w:color="auto" w:sz="4" w:space="0"/>
        <w:right w:val="single" w:color="auto" w:sz="4" w:space="0"/>
      </w:pBdr>
    </w:pPr>
    <w:rPr>
      <w:rFonts w:cs="Times New Roman" w:eastAsia="Times New Roman"/>
      <w:sz w:val="18"/>
      <w:szCs w:val="18"/>
      <w:lang w:eastAsia="ru-RU"/>
    </w:rPr>
  </w:style>
  <w:style w:type="paragraph" w:styleId="1001" w:customStyle="1">
    <w:name w:val="xl104"/>
    <w:basedOn w:val="728"/>
    <w:pPr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1002" w:customStyle="1">
    <w:name w:val="xl105"/>
    <w:basedOn w:val="728"/>
    <w:pPr>
      <w:jc w:val="center"/>
      <w:spacing w:before="100" w:beforeAutospacing="1" w:after="100" w:afterAutospacing="1"/>
      <w:shd w:val="clear" w:color="a9f9c2" w:fill="a9f9c2"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</w:pPr>
    <w:rPr>
      <w:rFonts w:cs="Times New Roman" w:eastAsia="Times New Roman"/>
      <w:i/>
      <w:iCs/>
      <w:sz w:val="18"/>
      <w:szCs w:val="18"/>
      <w:lang w:eastAsia="ru-RU"/>
    </w:rPr>
  </w:style>
  <w:style w:type="paragraph" w:styleId="1003" w:customStyle="1">
    <w:name w:val="Нормальный (таблица)"/>
    <w:uiPriority w:val="99"/>
    <w:pPr>
      <w:jc w:val="both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 CYR" w:hAnsi="Times New Roman CYR" w:cs="Times New Roman CYR" w:eastAsia="Times New Roman"/>
      <w:sz w:val="24"/>
      <w:szCs w:val="24"/>
      <w:lang w:eastAsia="ru-RU"/>
    </w:rPr>
  </w:style>
  <w:style w:type="table" w:styleId="1004" w:customStyle="1">
    <w:name w:val="Сетка таблицы11"/>
    <w:next w:val="938"/>
    <w:uiPriority w:val="59"/>
    <w:pPr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1005" w:customStyle="1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1006" w:customStyle="1">
    <w:name w:val="Сетка таблицы1"/>
    <w:basedOn w:val="739"/>
    <w:next w:val="9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07" w:customStyle="1">
    <w:name w:val="message-time"/>
    <w:basedOn w:val="738"/>
  </w:style>
  <w:style w:type="table" w:styleId="1008" w:customStyle="1">
    <w:name w:val="Сетка таблицы2"/>
    <w:basedOn w:val="739"/>
    <w:next w:val="9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009" w:customStyle="1">
    <w:name w:val="Сетка таблицы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1010" w:customStyle="1">
    <w:name w:val="Сетка таблицы3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://spad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Company>mineconom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exif_MSED_7ec11b572a30b79cbfb0b9fd429b5611e3ba1855b79a84dbb1af2db873eaae38</dc:description>
  <cp:revision>98</cp:revision>
  <dcterms:created xsi:type="dcterms:W3CDTF">2025-01-14T16:51:00Z</dcterms:created>
  <dcterms:modified xsi:type="dcterms:W3CDTF">2025-03-19T12:53:39Z</dcterms:modified>
</cp:coreProperties>
</file>