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4"/>
          <w:szCs w:val="24"/>
        </w:rPr>
      </w:r>
      <w:r/>
    </w:p>
    <w:p>
      <w:pPr>
        <w:contextualSpacing w:val="0"/>
        <w:ind w:firstLine="567"/>
        <w:jc w:val="left"/>
        <w:spacing w:before="0" w:after="0" w:line="240" w:lineRule="auto"/>
        <w:rPr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sz w:val="24"/>
          <w:szCs w:val="24"/>
        </w:rPr>
      </w:r>
      <w:r/>
    </w:p>
    <w:p>
      <w:pPr>
        <w:contextualSpacing w:val="0"/>
        <w:ind w:left="0" w:right="0" w:firstLine="567"/>
        <w:jc w:val="center"/>
        <w:spacing w:before="0" w:after="0" w:line="240" w:lineRule="auto"/>
        <w:shd w:val="clear" w:color="ffffff" w:fill="ffffff"/>
        <w:rPr>
          <w:rFonts w:ascii="Times New Roman" w:hAnsi="Times New Roman" w:eastAsia="Arial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Об утверждении типовых форм документов для осуществления муниципального контроля на автомобильном транспорте, городском</w:t>
      </w:r>
      <w:r>
        <w:rPr>
          <w:sz w:val="24"/>
          <w:szCs w:val="24"/>
        </w:rPr>
      </w:r>
      <w:r/>
    </w:p>
    <w:p>
      <w:pPr>
        <w:contextualSpacing w:val="0"/>
        <w:ind w:left="0" w:right="0" w:firstLine="567"/>
        <w:jc w:val="center"/>
        <w:spacing w:before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1a1a1a"/>
          <w:sz w:val="28"/>
          <w:szCs w:val="28"/>
          <w:highlight w:val="none"/>
        </w:rPr>
        <w:t xml:space="preserve">наземном электрическом транспорте и в дорожном хозяйстве на территории муниципального округа Серебряные Пруды Московской области</w:t>
      </w:r>
      <w:r>
        <w:rPr>
          <w:sz w:val="24"/>
          <w:szCs w:val="24"/>
        </w:rPr>
      </w:r>
      <w:r/>
    </w:p>
    <w:p>
      <w:pPr>
        <w:contextualSpacing w:val="0"/>
        <w:ind w:left="0" w:right="0" w:firstLine="567"/>
        <w:jc w:val="center"/>
        <w:spacing w:before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4"/>
          <w:szCs w:val="24"/>
        </w:rPr>
      </w:r>
      <w:r/>
    </w:p>
    <w:p>
      <w:pPr>
        <w:contextualSpacing w:val="0"/>
        <w:ind w:left="0" w:right="0" w:firstLine="567"/>
        <w:jc w:val="left"/>
        <w:spacing w:before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1a1a1a"/>
          <w:sz w:val="28"/>
          <w:szCs w:val="28"/>
          <w:highlight w:val="none"/>
        </w:rPr>
      </w:r>
      <w:r>
        <w:rPr>
          <w:sz w:val="24"/>
          <w:szCs w:val="24"/>
        </w:rPr>
      </w:r>
      <w:r/>
    </w:p>
    <w:p>
      <w:pPr>
        <w:contextualSpacing w:val="0"/>
        <w:ind w:left="0" w:right="0" w:firstLine="567"/>
        <w:jc w:val="both"/>
        <w:spacing w:before="0" w:after="0" w:line="240" w:lineRule="auto"/>
        <w:shd w:val="clear" w:color="ffffff" w:fill="ffffff"/>
        <w:tabs>
          <w:tab w:val="left" w:pos="709" w:leader="none"/>
        </w:tabs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Руководствуясь Федеральным законом от 06 октября 2003 г. № 131-ФЗ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Федерации», частью 1 статьи 53 Федерального закона от 31.07.2020 № 248 «О государственном контроле (надзоре) и муниципальном конт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роле в Российской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Федерации», Положением о муниципальном контроле на автомобильном транспорте, городском наземном электрическом транспорте и в дорожном хозяйстве муниципального округа Серебряные Пруды Московской области, утвержденным решением Совета депутатов муниципального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Серебряные Пруды Московской области от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28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.02.2025 №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291/42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, У</w:t>
      </w:r>
      <w:r>
        <w:rPr>
          <w:rFonts w:ascii="Times New Roman" w:hAnsi="Times New Roman" w:eastAsia="Arial" w:cs="Times New Roman"/>
          <w:color w:val="1a1a1a"/>
          <w:sz w:val="28"/>
          <w:szCs w:val="28"/>
          <w:highlight w:val="white"/>
        </w:rPr>
        <w:t xml:space="preserve">ставом муниципального округа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  <w:highlight w:val="white"/>
        </w:rPr>
        <w:t xml:space="preserve">Серебряные Пруды Московской области,</w:t>
      </w:r>
      <w:r>
        <w:rPr>
          <w:sz w:val="24"/>
          <w:szCs w:val="24"/>
          <w:highlight w:val="white"/>
        </w:rPr>
      </w:r>
      <w:r/>
    </w:p>
    <w:p>
      <w:pPr>
        <w:contextualSpacing w:val="0"/>
        <w:ind w:left="0" w:right="0" w:firstLine="567"/>
        <w:jc w:val="left"/>
        <w:spacing w:before="0" w:after="0" w:line="240" w:lineRule="auto"/>
        <w:shd w:val="clear" w:color="ffffff" w:fill="ffffff"/>
        <w:tabs>
          <w:tab w:val="left" w:pos="709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1a1a1a"/>
          <w:sz w:val="28"/>
          <w:szCs w:val="28"/>
          <w:highlight w:val="none"/>
        </w:rPr>
      </w:r>
      <w:r>
        <w:rPr>
          <w:sz w:val="24"/>
          <w:szCs w:val="24"/>
        </w:rPr>
      </w:r>
      <w:r/>
    </w:p>
    <w:p>
      <w:pPr>
        <w:contextualSpacing w:val="0"/>
        <w:ind w:left="0" w:right="0" w:firstLine="567"/>
        <w:jc w:val="center"/>
        <w:spacing w:before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ПОСТАНОВЛЯЮ:</w:t>
      </w:r>
      <w:r>
        <w:rPr>
          <w:sz w:val="24"/>
          <w:szCs w:val="24"/>
        </w:rPr>
      </w:r>
      <w:r/>
    </w:p>
    <w:p>
      <w:pPr>
        <w:contextualSpacing w:val="0"/>
        <w:ind w:left="0" w:right="0" w:firstLine="567"/>
        <w:jc w:val="left"/>
        <w:spacing w:before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1a1a1a"/>
          <w:sz w:val="28"/>
          <w:szCs w:val="28"/>
          <w:highlight w:val="none"/>
        </w:rPr>
      </w:r>
      <w:r>
        <w:rPr>
          <w:sz w:val="24"/>
          <w:szCs w:val="24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1.Утвердить типовые формы документов для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округа Серебряные Пруды Московской области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(Приложения №№ 1 - 26 к настоящему приложению).</w:t>
      </w:r>
      <w:r>
        <w:rPr>
          <w:sz w:val="24"/>
          <w:szCs w:val="24"/>
        </w:rPr>
      </w:r>
      <w:r/>
    </w:p>
    <w:p>
      <w:pPr>
        <w:pStyle w:val="816"/>
        <w:contextualSpacing w:val="0"/>
        <w:ind w:left="0" w:right="0" w:firstLine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rFonts w:eastAsia="Times New Roman" w:cs="Times New Roman"/>
          <w:color w:val="000000"/>
          <w:sz w:val="28"/>
          <w:szCs w:val="28"/>
        </w:rPr>
        <w:tab/>
        <w:t xml:space="preserve">2.Признать утратившим силу:</w:t>
      </w:r>
      <w:r>
        <w:rPr>
          <w:sz w:val="28"/>
          <w:szCs w:val="28"/>
        </w:rPr>
      </w:r>
      <w:r/>
    </w:p>
    <w:p>
      <w:pPr>
        <w:contextualSpacing w:val="0"/>
        <w:ind w:left="0" w:right="0" w:firstLine="567"/>
        <w:jc w:val="both"/>
        <w:spacing w:before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Постановление администрации городского округа Серебряные Пруды Московской области от  21.02.2022 г. № 202 «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Об утверждении типовых форм документов для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Серебряные Пруды Московской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»».</w:t>
      </w:r>
      <w:r>
        <w:rPr>
          <w:sz w:val="24"/>
          <w:szCs w:val="24"/>
        </w:rPr>
      </w:r>
      <w:r/>
    </w:p>
    <w:p>
      <w:pPr>
        <w:pStyle w:val="810"/>
        <w:contextualSpacing w:val="0"/>
        <w:ind w:left="0" w:right="0" w:firstLine="0"/>
        <w:jc w:val="both"/>
        <w:spacing w:before="0" w:after="0" w:line="240" w:lineRule="auto"/>
        <w:tabs>
          <w:tab w:val="clear" w:pos="709" w:leader="none"/>
        </w:tabs>
        <w:rPr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  <w:t xml:space="preserve">3.</w:t>
      </w:r>
      <w:r>
        <w:rPr>
          <w:rFonts w:ascii="Times New Roman" w:hAnsi="Times New Roman" w:eastAsia="Open Sans" w:cs="Times New Roman"/>
          <w:color w:val="000000"/>
          <w:sz w:val="28"/>
          <w:szCs w:val="28"/>
          <w:highlight w:val="white"/>
        </w:rPr>
        <w:t xml:space="preserve"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http://spadm.ru.</w:t>
      </w:r>
      <w:r>
        <w:rPr>
          <w:sz w:val="24"/>
          <w:szCs w:val="24"/>
        </w:rPr>
      </w:r>
      <w:r/>
    </w:p>
    <w:p>
      <w:pPr>
        <w:pStyle w:val="810"/>
        <w:contextualSpacing w:val="0"/>
        <w:ind w:left="0" w:right="0" w:firstLine="0"/>
        <w:jc w:val="both"/>
        <w:spacing w:before="0" w:after="0" w:line="240" w:lineRule="auto"/>
        <w:tabs>
          <w:tab w:val="clear" w:pos="709" w:leader="none"/>
        </w:tabs>
        <w:rPr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  <w:t xml:space="preserve">4.Настоящее постановление вступает в силу со дня его подписания.</w:t>
      </w:r>
      <w:r>
        <w:rPr>
          <w:sz w:val="24"/>
          <w:szCs w:val="24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Roboto" w:cs="Times New Roman"/>
          <w:color w:val="000000"/>
          <w:sz w:val="28"/>
          <w:szCs w:val="28"/>
          <w:highlight w:val="none"/>
        </w:rPr>
        <w:t xml:space="preserve">5.Контроль за исполнением настоящего постановления оставляю за собой.</w:t>
      </w:r>
      <w:r>
        <w:rPr>
          <w:sz w:val="24"/>
          <w:szCs w:val="24"/>
        </w:rPr>
      </w:r>
      <w:r/>
    </w:p>
    <w:p>
      <w:pPr>
        <w:contextualSpacing w:val="0"/>
        <w:ind w:left="0" w:right="0" w:firstLine="567"/>
        <w:jc w:val="left"/>
        <w:spacing w:before="0"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</w:r>
      <w:r>
        <w:rPr>
          <w:sz w:val="24"/>
          <w:szCs w:val="24"/>
        </w:rPr>
      </w:r>
      <w:r/>
    </w:p>
    <w:p>
      <w:pPr>
        <w:contextualSpacing w:val="0"/>
        <w:ind w:firstLine="0"/>
        <w:jc w:val="left"/>
        <w:spacing w:before="0" w:after="0" w:line="240" w:lineRule="auto"/>
        <w:rPr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sz w:val="24"/>
          <w:szCs w:val="24"/>
        </w:rPr>
      </w:r>
      <w:r/>
    </w:p>
    <w:p>
      <w:pPr>
        <w:contextualSpacing w:val="0"/>
        <w:ind w:firstLine="0"/>
        <w:jc w:val="left"/>
        <w:spacing w:before="0" w:after="0" w:line="240" w:lineRule="auto"/>
        <w:rPr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sz w:val="24"/>
          <w:szCs w:val="24"/>
        </w:rPr>
      </w:r>
      <w:r/>
    </w:p>
    <w:p>
      <w:pPr>
        <w:contextualSpacing w:val="0"/>
        <w:ind w:firstLine="0"/>
        <w:jc w:val="left"/>
        <w:spacing w:before="0" w:after="0" w:line="240" w:lineRule="auto"/>
        <w:rPr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муниципально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округа                                                                О.В. Павлихин</w:t>
      </w: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567" w:bottom="850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Open Sans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LO-Normal1"/>
    <w:qFormat/>
    <w:pPr>
      <w:contextualSpacing w:val="0"/>
      <w:ind w:left="48" w:right="0" w:hanging="10"/>
      <w:jc w:val="both"/>
      <w:keepLines w:val="0"/>
      <w:keepNext w:val="0"/>
      <w:pageBreakBefore w:val="0"/>
      <w:spacing w:before="0" w:beforeAutospacing="0" w:after="56" w:afterAutospacing="0" w:line="266" w:lineRule="auto"/>
      <w:shd w:val="nil" w:color="000000"/>
      <w:widowControl/>
      <w:tabs>
        <w:tab w:val="clear" w:pos="70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2025-03-19T08:20:08Z</dcterms:modified>
</cp:coreProperties>
</file>